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cccccc" w:space="0" w:sz="6" w:val="single"/>
          <w:left w:color="cccccc" w:space="0" w:sz="6" w:val="single"/>
          <w:bottom w:color="cccccc" w:space="0" w:sz="6" w:val="single"/>
          <w:right w:color="cccccc" w:space="0" w:sz="6" w:val="single"/>
          <w:insideH w:color="cccccc" w:space="0" w:sz="6" w:val="single"/>
          <w:insideV w:color="cccccc" w:space="0" w:sz="6" w:val="single"/>
        </w:tblBorders>
        <w:tblLayout w:type="fixed"/>
        <w:tblLook w:val="0600"/>
      </w:tblPr>
      <w:tblGrid>
        <w:gridCol w:w="1872"/>
        <w:gridCol w:w="7488"/>
        <w:tblGridChange w:id="0">
          <w:tblGrid>
            <w:gridCol w:w="1872"/>
            <w:gridCol w:w="7488"/>
          </w:tblGrid>
        </w:tblGridChange>
      </w:tblGrid>
      <w:tr>
        <w:trPr>
          <w:cantSplit w:val="0"/>
          <w:tblHeader w:val="0"/>
        </w:trPr>
        <w:tc>
          <w:tcPr>
            <w:gridSpan w:val="2"/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0f0f0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pStyle w:val="Heading3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sz w:val="12"/>
                <w:szCs w:val="12"/>
                <w:shd w:fill="auto" w:val="clear"/>
                <w:vertAlign w:val="baseline"/>
              </w:rPr>
            </w:pPr>
            <w:hyperlink r:id="rId7">
              <w:r w:rsidDel="00000000" w:rsidR="00000000" w:rsidRPr="00000000">
                <w:rPr>
                  <w:b w:val="1"/>
                  <w:bCs w:val="1"/>
                  <w:color w:val="0000ee"/>
                  <w:u w:val="single"/>
                  <w:shd w:fill="auto" w:val="clear"/>
                  <w:vertAlign w:val="baseline"/>
                  <w:rtl w:val="0"/>
                </w:rPr>
                <w:t xml:space="preserve">Exécution des Tests du sprint 1</w:t>
              </w:r>
            </w:hyperlink>
            <w:r w:rsidDel="00000000" w:rsidR="00000000" w:rsidRPr="00000000">
              <w:rPr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sz w:val="12"/>
                <w:szCs w:val="12"/>
                <w:shd w:fill="auto" w:val="clear"/>
                <w:vertAlign w:val="baseline"/>
                <w:rtl w:val="0"/>
              </w:rPr>
              <w:t xml:space="preserve">(</w:t>
            </w:r>
            <w:hyperlink r:id="rId8">
              <w:r w:rsidDel="00000000" w:rsidR="00000000" w:rsidRPr="00000000">
                <w:rPr>
                  <w:color w:val="0000ee"/>
                  <w:sz w:val="12"/>
                  <w:szCs w:val="12"/>
                  <w:u w:val="single"/>
                  <w:shd w:fill="auto" w:val="clear"/>
                  <w:vertAlign w:val="baseline"/>
                  <w:rtl w:val="0"/>
                </w:rPr>
                <w:t xml:space="preserve">PP-1</w:t>
              </w:r>
            </w:hyperlink>
            <w:r w:rsidDel="00000000" w:rsidR="00000000" w:rsidRPr="00000000">
              <w:rPr>
                <w:sz w:val="12"/>
                <w:szCs w:val="12"/>
                <w:shd w:fill="auto" w:val="clear"/>
                <w:vertAlign w:val="baseline"/>
                <w:rtl w:val="0"/>
              </w:rPr>
              <w:t xml:space="preserve">)</w:t>
            </w:r>
          </w:p>
          <w:p w:rsidR="00000000" w:rsidDel="00000000" w:rsidP="00000000" w:rsidRDefault="00000000" w:rsidRPr="00000000" w14:paraId="0000000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Rule="auto"/>
              <w:rPr>
                <w:b w:val="0"/>
                <w:bCs w:val="0"/>
                <w:i w:val="0"/>
                <w:iCs w:val="0"/>
                <w:sz w:val="16"/>
                <w:szCs w:val="16"/>
                <w:shd w:fill="auto" w:val="clear"/>
                <w:vertAlign w:val="baseline"/>
              </w:rPr>
            </w:pPr>
            <w:r w:rsidDel="00000000" w:rsidR="00000000" w:rsidRPr="00000000">
              <w:rPr>
                <w:sz w:val="12"/>
                <w:szCs w:val="12"/>
                <w:shd w:fill="auto" w:val="clear"/>
                <w:vertAlign w:val="baseline"/>
              </w:rPr>
              <w:drawing>
                <wp:inline distB="19050" distT="19050" distL="19050" distR="19050">
                  <wp:extent cx="152400" cy="152400"/>
                  <wp:effectExtent b="0" l="0" r="0" t="0"/>
                  <wp:docPr id="2" name="image1.png"/>
                  <a:graphic>
                    <a:graphicData uri="http://schemas.openxmlformats.org/drawingml/2006/picture">
                      <pic:pic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9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2400" cy="1524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shd w:fill="auto" w:val="clear"/>
                <w:vertAlign w:val="baseline"/>
                <w:rtl w:val="0"/>
              </w:rPr>
              <w:t xml:space="preserve"> [PP-16] </w:t>
            </w:r>
            <w:hyperlink r:id="rId10">
              <w:r w:rsidDel="00000000" w:rsidR="00000000" w:rsidRPr="00000000">
                <w:rPr>
                  <w:b w:val="1"/>
                  <w:bCs w:val="1"/>
                  <w:i w:val="0"/>
                  <w:iCs w:val="0"/>
                  <w:color w:val="0000ee"/>
                  <w:sz w:val="28"/>
                  <w:szCs w:val="28"/>
                  <w:u w:val="single"/>
                  <w:shd w:fill="auto" w:val="clear"/>
                  <w:vertAlign w:val="baseline"/>
                  <w:rtl w:val="0"/>
                </w:rPr>
                <w:t xml:space="preserve">Vérifier la création de la réservation</w:t>
              </w:r>
            </w:hyperlink>
            <w:r w:rsidDel="00000000" w:rsidR="00000000" w:rsidRPr="00000000">
              <w:rPr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b w:val="0"/>
                <w:bCs w:val="0"/>
                <w:i w:val="0"/>
                <w:iCs w:val="0"/>
                <w:sz w:val="16"/>
                <w:szCs w:val="16"/>
                <w:shd w:fill="auto" w:val="clear"/>
                <w:vertAlign w:val="baseline"/>
                <w:rtl w:val="0"/>
              </w:rPr>
              <w:t xml:space="preserve"> Création: 13/juil./26  Mise à jour: 13/juil./26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b w:val="1"/>
                <w:bCs w:val="1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hd w:fill="auto" w:val="clear"/>
                <w:vertAlign w:val="baseline"/>
                <w:rtl w:val="0"/>
              </w:rPr>
              <w:t xml:space="preserve">État: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shd w:fill="auto" w:val="clear"/>
                <w:vertAlign w:val="baseline"/>
              </w:rPr>
            </w:pPr>
            <w:r w:rsidDel="00000000" w:rsidR="00000000" w:rsidRPr="00000000">
              <w:rPr>
                <w:shd w:fill="auto" w:val="clear"/>
                <w:vertAlign w:val="baseline"/>
                <w:rtl w:val="0"/>
              </w:rPr>
              <w:t xml:space="preserve">À faire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b w:val="1"/>
                <w:bCs w:val="1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hd w:fill="auto" w:val="clear"/>
                <w:vertAlign w:val="baseline"/>
                <w:rtl w:val="0"/>
              </w:rPr>
              <w:t xml:space="preserve">Projet: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color w:val="0000ee"/>
                <w:u w:val="single"/>
                <w:shd w:fill="auto" w:val="clear"/>
                <w:vertAlign w:val="baseline"/>
              </w:rPr>
            </w:pPr>
            <w:hyperlink r:id="rId11">
              <w:r w:rsidDel="00000000" w:rsidR="00000000" w:rsidRPr="00000000">
                <w:rPr>
                  <w:color w:val="0000ee"/>
                  <w:u w:val="single"/>
                  <w:shd w:fill="auto" w:val="clear"/>
                  <w:vertAlign w:val="baseline"/>
                  <w:rtl w:val="0"/>
                </w:rPr>
                <w:t xml:space="preserve">HOMEY-final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b w:val="1"/>
                <w:bCs w:val="1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hd w:fill="auto" w:val="clear"/>
                <w:vertAlign w:val="baseline"/>
                <w:rtl w:val="0"/>
              </w:rPr>
              <w:t xml:space="preserve">Composants: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shd w:fill="auto" w:val="clear"/>
                <w:vertAlign w:val="baseline"/>
              </w:rPr>
            </w:pPr>
            <w:r w:rsidDel="00000000" w:rsidR="00000000" w:rsidRPr="00000000">
              <w:rPr>
                <w:shd w:fill="auto" w:val="clear"/>
                <w:vertAlign w:val="baseline"/>
                <w:rtl w:val="0"/>
              </w:rPr>
              <w:t xml:space="preserve">Aucun(e)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b w:val="1"/>
                <w:bCs w:val="1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hd w:fill="auto" w:val="clear"/>
                <w:vertAlign w:val="baseline"/>
                <w:rtl w:val="0"/>
              </w:rPr>
              <w:t xml:space="preserve">Versions affectées: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shd w:fill="auto" w:val="clear"/>
                <w:vertAlign w:val="baseline"/>
              </w:rPr>
            </w:pPr>
            <w:r w:rsidDel="00000000" w:rsidR="00000000" w:rsidRPr="00000000">
              <w:rPr>
                <w:shd w:fill="auto" w:val="clear"/>
                <w:vertAlign w:val="baseline"/>
                <w:rtl w:val="0"/>
              </w:rPr>
              <w:t xml:space="preserve">Aucun(e)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b w:val="1"/>
                <w:bCs w:val="1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hd w:fill="auto" w:val="clear"/>
                <w:vertAlign w:val="baseline"/>
                <w:rtl w:val="0"/>
              </w:rPr>
              <w:t xml:space="preserve">Versions corrigées: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shd w:fill="auto" w:val="clear"/>
                <w:vertAlign w:val="baseline"/>
              </w:rPr>
            </w:pPr>
            <w:r w:rsidDel="00000000" w:rsidR="00000000" w:rsidRPr="00000000">
              <w:rPr>
                <w:shd w:fill="auto" w:val="clear"/>
                <w:vertAlign w:val="baseline"/>
                <w:rtl w:val="0"/>
              </w:rPr>
              <w:t xml:space="preserve">Aucun(e)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b w:val="1"/>
                <w:bCs w:val="1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hd w:fill="auto" w:val="clear"/>
                <w:vertAlign w:val="baseline"/>
                <w:rtl w:val="0"/>
              </w:rPr>
              <w:t xml:space="preserve">Parent: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color w:val="0000ee"/>
                <w:u w:val="single"/>
                <w:shd w:fill="auto" w:val="clear"/>
                <w:vertAlign w:val="baseline"/>
              </w:rPr>
            </w:pPr>
            <w:hyperlink r:id="rId12">
              <w:r w:rsidDel="00000000" w:rsidR="00000000" w:rsidRPr="00000000">
                <w:rPr>
                  <w:color w:val="0000ee"/>
                  <w:u w:val="single"/>
                  <w:shd w:fill="auto" w:val="clear"/>
                  <w:vertAlign w:val="baseline"/>
                  <w:rtl w:val="0"/>
                </w:rPr>
                <w:t xml:space="preserve">Exécution des Tests du sprint 1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0000ee"/>
          <w:u w:val="singl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9360.0" w:type="dxa"/>
        <w:jc w:val="left"/>
        <w:tblBorders>
          <w:top w:color="cccccc" w:space="0" w:sz="6" w:val="single"/>
          <w:left w:color="cccccc" w:space="0" w:sz="6" w:val="single"/>
          <w:bottom w:color="cccccc" w:space="0" w:sz="6" w:val="single"/>
          <w:right w:color="cccccc" w:space="0" w:sz="6" w:val="single"/>
          <w:insideH w:color="cccccc" w:space="0" w:sz="6" w:val="single"/>
          <w:insideV w:color="cccccc" w:space="0" w:sz="6" w:val="single"/>
        </w:tblBorders>
        <w:tblLayout w:type="fixed"/>
        <w:tblLook w:val="0600"/>
      </w:tblPr>
      <w:tblGrid>
        <w:gridCol w:w="1872.0000000000002"/>
        <w:gridCol w:w="2808"/>
        <w:gridCol w:w="2340"/>
        <w:gridCol w:w="2340"/>
        <w:tblGridChange w:id="0">
          <w:tblGrid>
            <w:gridCol w:w="1872.0000000000002"/>
            <w:gridCol w:w="2808"/>
            <w:gridCol w:w="2340"/>
            <w:gridCol w:w="234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0f0f0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b w:val="1"/>
                <w:bCs w:val="1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hd w:fill="auto" w:val="clear"/>
                <w:vertAlign w:val="baseline"/>
                <w:rtl w:val="0"/>
              </w:rPr>
              <w:t xml:space="preserve">Type: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shd w:fill="auto" w:val="clear"/>
                <w:vertAlign w:val="baseline"/>
              </w:rPr>
            </w:pPr>
            <w:r w:rsidDel="00000000" w:rsidR="00000000" w:rsidRPr="00000000">
              <w:rPr>
                <w:shd w:fill="auto" w:val="clear"/>
                <w:vertAlign w:val="baseline"/>
                <w:rtl w:val="0"/>
              </w:rPr>
              <w:t xml:space="preserve">Test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0f0f0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b w:val="1"/>
                <w:bCs w:val="1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hd w:fill="auto" w:val="clear"/>
                <w:vertAlign w:val="baseline"/>
                <w:rtl w:val="0"/>
              </w:rPr>
              <w:t xml:space="preserve">Priorité: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shd w:fill="auto" w:val="clear"/>
                <w:vertAlign w:val="baseline"/>
              </w:rPr>
            </w:pPr>
            <w:r w:rsidDel="00000000" w:rsidR="00000000" w:rsidRPr="00000000">
              <w:rPr>
                <w:shd w:fill="auto" w:val="clear"/>
                <w:vertAlign w:val="baseline"/>
                <w:rtl w:val="0"/>
              </w:rPr>
              <w:t xml:space="preserve">Medium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0f0f0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b w:val="1"/>
                <w:bCs w:val="1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hd w:fill="auto" w:val="clear"/>
                <w:vertAlign w:val="baseline"/>
                <w:rtl w:val="0"/>
              </w:rPr>
              <w:t xml:space="preserve">Rapporteur: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color w:val="0000ee"/>
                <w:u w:val="single"/>
                <w:shd w:fill="auto" w:val="clear"/>
                <w:vertAlign w:val="baseline"/>
              </w:rPr>
            </w:pPr>
            <w:hyperlink r:id="rId13">
              <w:r w:rsidDel="00000000" w:rsidR="00000000" w:rsidRPr="00000000">
                <w:rPr>
                  <w:color w:val="0000ee"/>
                  <w:u w:val="single"/>
                  <w:shd w:fill="auto" w:val="clear"/>
                  <w:vertAlign w:val="baseline"/>
                  <w:rtl w:val="0"/>
                </w:rPr>
                <w:t xml:space="preserve">Inna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0f0f0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b w:val="1"/>
                <w:bCs w:val="1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hd w:fill="auto" w:val="clear"/>
                <w:vertAlign w:val="baseline"/>
                <w:rtl w:val="0"/>
              </w:rPr>
              <w:t xml:space="preserve">Personne assignée: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color w:val="0000ee"/>
                <w:u w:val="single"/>
                <w:shd w:fill="auto" w:val="clear"/>
                <w:vertAlign w:val="baseline"/>
              </w:rPr>
            </w:pPr>
            <w:hyperlink r:id="rId14">
              <w:r w:rsidDel="00000000" w:rsidR="00000000" w:rsidRPr="00000000">
                <w:rPr>
                  <w:color w:val="0000ee"/>
                  <w:u w:val="single"/>
                  <w:shd w:fill="auto" w:val="clear"/>
                  <w:vertAlign w:val="baseline"/>
                  <w:rtl w:val="0"/>
                </w:rPr>
                <w:t xml:space="preserve">Inna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0f0f0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b w:val="1"/>
                <w:bCs w:val="1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hd w:fill="auto" w:val="clear"/>
                <w:vertAlign w:val="baseline"/>
                <w:rtl w:val="0"/>
              </w:rPr>
              <w:t xml:space="preserve">Résolution: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shd w:fill="auto" w:val="clear"/>
                <w:vertAlign w:val="baseline"/>
              </w:rPr>
            </w:pPr>
            <w:r w:rsidDel="00000000" w:rsidR="00000000" w:rsidRPr="00000000">
              <w:rPr>
                <w:shd w:fill="auto" w:val="clear"/>
                <w:vertAlign w:val="baseline"/>
                <w:rtl w:val="0"/>
              </w:rPr>
              <w:t xml:space="preserve">Non résolu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0f0f0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b w:val="1"/>
                <w:bCs w:val="1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hd w:fill="auto" w:val="clear"/>
                <w:vertAlign w:val="baseline"/>
                <w:rtl w:val="0"/>
              </w:rPr>
              <w:t xml:space="preserve">Votes: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shd w:fill="auto" w:val="clear"/>
                <w:vertAlign w:val="baseline"/>
              </w:rPr>
            </w:pPr>
            <w:r w:rsidDel="00000000" w:rsidR="00000000" w:rsidRPr="00000000">
              <w:rPr>
                <w:shd w:fill="auto" w:val="clear"/>
                <w:vertAlign w:val="baseline"/>
                <w:rtl w:val="0"/>
              </w:rPr>
              <w:t xml:space="preserve">0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0f0f0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b w:val="1"/>
                <w:bCs w:val="1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hd w:fill="auto" w:val="clear"/>
                <w:vertAlign w:val="baseline"/>
                <w:rtl w:val="0"/>
              </w:rPr>
              <w:t xml:space="preserve">Étiquettes:</w:t>
            </w:r>
          </w:p>
        </w:tc>
        <w:tc>
          <w:tcPr>
            <w:gridSpan w:val="3"/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shd w:fill="auto" w:val="clear"/>
                <w:vertAlign w:val="baseline"/>
              </w:rPr>
            </w:pPr>
            <w:r w:rsidDel="00000000" w:rsidR="00000000" w:rsidRPr="00000000">
              <w:rPr>
                <w:shd w:fill="auto" w:val="clear"/>
                <w:vertAlign w:val="baseline"/>
                <w:rtl w:val="0"/>
              </w:rPr>
              <w:t xml:space="preserve">Aucun(e)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0f0f0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b w:val="1"/>
                <w:bCs w:val="1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hd w:fill="auto" w:val="clear"/>
                <w:vertAlign w:val="baseline"/>
                <w:rtl w:val="0"/>
              </w:rPr>
              <w:t xml:space="preserve">Estimation restante:</w:t>
            </w:r>
          </w:p>
        </w:tc>
        <w:tc>
          <w:tcPr>
            <w:gridSpan w:val="3"/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shd w:fill="auto" w:val="clear"/>
                <w:vertAlign w:val="baseline"/>
              </w:rPr>
            </w:pPr>
            <w:r w:rsidDel="00000000" w:rsidR="00000000" w:rsidRPr="00000000">
              <w:rPr>
                <w:shd w:fill="auto" w:val="clear"/>
                <w:vertAlign w:val="baseline"/>
                <w:rtl w:val="0"/>
              </w:rPr>
              <w:t xml:space="preserve">Non spécifié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0f0f0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b w:val="1"/>
                <w:bCs w:val="1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hd w:fill="auto" w:val="clear"/>
                <w:vertAlign w:val="baseline"/>
                <w:rtl w:val="0"/>
              </w:rPr>
              <w:t xml:space="preserve">Temps consacré:</w:t>
            </w:r>
          </w:p>
        </w:tc>
        <w:tc>
          <w:tcPr>
            <w:gridSpan w:val="3"/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shd w:fill="auto" w:val="clear"/>
                <w:vertAlign w:val="baseline"/>
              </w:rPr>
            </w:pPr>
            <w:r w:rsidDel="00000000" w:rsidR="00000000" w:rsidRPr="00000000">
              <w:rPr>
                <w:shd w:fill="auto" w:val="clear"/>
                <w:vertAlign w:val="baseline"/>
                <w:rtl w:val="0"/>
              </w:rPr>
              <w:t xml:space="preserve">Non spécifié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0f0f0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b w:val="1"/>
                <w:bCs w:val="1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hd w:fill="auto" w:val="clear"/>
                <w:vertAlign w:val="baseline"/>
                <w:rtl w:val="0"/>
              </w:rPr>
              <w:t xml:space="preserve">Estimation originale:</w:t>
            </w:r>
          </w:p>
        </w:tc>
        <w:tc>
          <w:tcPr>
            <w:gridSpan w:val="3"/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shd w:fill="auto" w:val="clear"/>
                <w:vertAlign w:val="baseline"/>
              </w:rPr>
            </w:pPr>
            <w:r w:rsidDel="00000000" w:rsidR="00000000" w:rsidRPr="00000000">
              <w:rPr>
                <w:shd w:fill="auto" w:val="clear"/>
                <w:vertAlign w:val="baseline"/>
                <w:rtl w:val="0"/>
              </w:rPr>
              <w:t xml:space="preserve">Non spécifié</w:t>
            </w:r>
          </w:p>
        </w:tc>
      </w:tr>
    </w:tbl>
    <w:p w:rsidR="00000000" w:rsidDel="00000000" w:rsidP="00000000" w:rsidRDefault="00000000" w:rsidRPr="00000000" w14:paraId="0000002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9360.0" w:type="dxa"/>
        <w:jc w:val="left"/>
        <w:tblBorders>
          <w:top w:color="cccccc" w:space="0" w:sz="6" w:val="single"/>
          <w:left w:color="cccccc" w:space="0" w:sz="6" w:val="single"/>
          <w:bottom w:color="cccccc" w:space="0" w:sz="6" w:val="single"/>
          <w:right w:color="cccccc" w:space="0" w:sz="6" w:val="single"/>
          <w:insideH w:color="cccccc" w:space="0" w:sz="6" w:val="single"/>
          <w:insideV w:color="cccccc" w:space="0" w:sz="6" w:val="single"/>
        </w:tblBorders>
        <w:tblLayout w:type="fixed"/>
        <w:tblLook w:val="0600"/>
      </w:tblPr>
      <w:tblGrid>
        <w:gridCol w:w="1872"/>
        <w:gridCol w:w="7488"/>
        <w:tblGridChange w:id="0">
          <w:tblGrid>
            <w:gridCol w:w="1872"/>
            <w:gridCol w:w="7488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0f0f0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b w:val="1"/>
                <w:bCs w:val="1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hd w:fill="auto" w:val="clear"/>
                <w:vertAlign w:val="baseline"/>
                <w:rtl w:val="0"/>
              </w:rPr>
              <w:t xml:space="preserve">Classement: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shd w:fill="auto" w:val="clear"/>
                <w:vertAlign w:val="baseline"/>
              </w:rPr>
            </w:pPr>
            <w:r w:rsidDel="00000000" w:rsidR="00000000" w:rsidRPr="00000000">
              <w:rPr>
                <w:shd w:fill="auto" w:val="clear"/>
                <w:vertAlign w:val="baseline"/>
                <w:rtl w:val="0"/>
              </w:rPr>
              <w:t xml:space="preserve">0|i000ao: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0f0f0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b w:val="1"/>
                <w:bCs w:val="1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hd w:fill="auto" w:val="clear"/>
                <w:vertAlign w:val="baseline"/>
                <w:rtl w:val="0"/>
              </w:rPr>
              <w:t xml:space="preserve">Sprint: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shd w:fill="auto" w:val="clear"/>
                <w:vertAlign w:val="baseline"/>
              </w:rPr>
            </w:pPr>
            <w:r w:rsidDel="00000000" w:rsidR="00000000" w:rsidRPr="00000000">
              <w:rPr>
                <w:shd w:fill="auto" w:val="clear"/>
                <w:vertAlign w:val="baseline"/>
                <w:rtl w:val="0"/>
              </w:rPr>
              <w:t xml:space="preserve">PP Sprint 1</w:t>
            </w:r>
          </w:p>
        </w:tc>
      </w:tr>
    </w:tbl>
    <w:p w:rsidR="00000000" w:rsidDel="00000000" w:rsidP="00000000" w:rsidRDefault="00000000" w:rsidRPr="00000000" w14:paraId="0000003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Description 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4"/>
        <w:tblW w:w="9360.0" w:type="dxa"/>
        <w:jc w:val="left"/>
        <w:tblBorders>
          <w:top w:color="cccccc" w:space="0" w:sz="6" w:val="single"/>
          <w:left w:color="cccccc" w:space="0" w:sz="6" w:val="single"/>
          <w:bottom w:color="cccccc" w:space="0" w:sz="6" w:val="single"/>
          <w:right w:color="cccccc" w:space="0" w:sz="6" w:val="single"/>
          <w:insideH w:color="cccccc" w:space="0" w:sz="6" w:val="single"/>
          <w:insideV w:color="cccccc" w:space="0" w:sz="6" w:val="single"/>
        </w:tblBorders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5"/>
              <w:tblW w:w="927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4635"/>
              <w:gridCol w:w="4635"/>
              <w:tblGridChange w:id="0">
                <w:tblGrid>
                  <w:gridCol w:w="4635"/>
                  <w:gridCol w:w="4635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ID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Precondition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PRE-01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A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Un compte voyageur existe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PRE-02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C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Un compte hôte existe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PRE-03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Le voyageur peut se connecter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PRE-04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L'hôte a créé une annonce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PRE-05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L'annonce est active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PRE-06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4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Il y a des dates disponibles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PRE-07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Le voyageur a ouvert la page de l'annonce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PRE-08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Le Voyageur est connecté.</w:t>
                  </w:r>
                </w:p>
              </w:tc>
            </w:tr>
          </w:tbl>
          <w:p w:rsidR="00000000" w:rsidDel="00000000" w:rsidP="00000000" w:rsidRDefault="00000000" w:rsidRPr="00000000" w14:paraId="0000004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6"/>
              <w:tblW w:w="927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772.5"/>
              <w:gridCol w:w="772.5"/>
              <w:gridCol w:w="772.5"/>
              <w:gridCol w:w="772.5"/>
              <w:gridCol w:w="772.5"/>
              <w:gridCol w:w="772.5"/>
              <w:gridCol w:w="772.5"/>
              <w:gridCol w:w="772.5"/>
              <w:gridCol w:w="772.5"/>
              <w:gridCol w:w="772.5"/>
              <w:gridCol w:w="772.5"/>
              <w:gridCol w:w="772.5"/>
              <w:tblGridChange w:id="0">
                <w:tblGrid>
                  <w:gridCol w:w="772.5"/>
                  <w:gridCol w:w="772.5"/>
                  <w:gridCol w:w="772.5"/>
                  <w:gridCol w:w="772.5"/>
                  <w:gridCol w:w="772.5"/>
                  <w:gridCol w:w="772.5"/>
                  <w:gridCol w:w="772.5"/>
                  <w:gridCol w:w="772.5"/>
                  <w:gridCol w:w="772.5"/>
                  <w:gridCol w:w="772.5"/>
                  <w:gridCol w:w="772.5"/>
                  <w:gridCol w:w="772.5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A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>
                      <w:color w:val="0747a6"/>
                    </w:rPr>
                  </w:pPr>
                  <w:r w:rsidDel="00000000" w:rsidR="00000000" w:rsidRPr="00000000">
                    <w:rPr>
                      <w:color w:val="0747a6"/>
                      <w:rtl w:val="0"/>
                    </w:rPr>
                    <w:t xml:space="preserve">Titre User Story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>
                      <w:color w:val="0747a6"/>
                    </w:rPr>
                  </w:pPr>
                  <w:r w:rsidDel="00000000" w:rsidR="00000000" w:rsidRPr="00000000">
                    <w:rPr>
                      <w:color w:val="0747a6"/>
                      <w:rtl w:val="0"/>
                    </w:rPr>
                    <w:t xml:space="preserve">Exigence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C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>
                      <w:color w:val="0747a6"/>
                    </w:rPr>
                  </w:pPr>
                  <w:r w:rsidDel="00000000" w:rsidR="00000000" w:rsidRPr="00000000">
                    <w:rPr>
                      <w:color w:val="0747a6"/>
                      <w:rtl w:val="0"/>
                    </w:rPr>
                    <w:t xml:space="preserve">Priorité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>
                      <w:color w:val="0747a6"/>
                    </w:rPr>
                  </w:pPr>
                  <w:r w:rsidDel="00000000" w:rsidR="00000000" w:rsidRPr="00000000">
                    <w:rPr>
                      <w:color w:val="0747a6"/>
                      <w:rtl w:val="0"/>
                    </w:rPr>
                    <w:t xml:space="preserve">Condition de test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>
                      <w:color w:val="0747a6"/>
                    </w:rPr>
                  </w:pPr>
                  <w:r w:rsidDel="00000000" w:rsidR="00000000" w:rsidRPr="00000000">
                    <w:rPr>
                      <w:color w:val="0747a6"/>
                      <w:rtl w:val="0"/>
                    </w:rPr>
                    <w:t xml:space="preserve">Technique de conception (ISTQB)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>
                      <w:color w:val="0747a6"/>
                    </w:rPr>
                  </w:pPr>
                  <w:r w:rsidDel="00000000" w:rsidR="00000000" w:rsidRPr="00000000">
                    <w:rPr>
                      <w:color w:val="0747a6"/>
                      <w:rtl w:val="0"/>
                    </w:rPr>
                    <w:t xml:space="preserve">Niveau de test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>
                      <w:color w:val="0747a6"/>
                    </w:rPr>
                  </w:pPr>
                  <w:r w:rsidDel="00000000" w:rsidR="00000000" w:rsidRPr="00000000">
                    <w:rPr>
                      <w:color w:val="0747a6"/>
                      <w:rtl w:val="0"/>
                    </w:rPr>
                    <w:t xml:space="preserve">Type de test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>
                      <w:color w:val="0747a6"/>
                    </w:rPr>
                  </w:pPr>
                  <w:r w:rsidDel="00000000" w:rsidR="00000000" w:rsidRPr="00000000">
                    <w:rPr>
                      <w:color w:val="0747a6"/>
                      <w:rtl w:val="0"/>
                    </w:rPr>
                    <w:t xml:space="preserve">Préconditions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>
                      <w:color w:val="0747a6"/>
                    </w:rPr>
                  </w:pPr>
                  <w:r w:rsidDel="00000000" w:rsidR="00000000" w:rsidRPr="00000000">
                    <w:rPr>
                      <w:color w:val="0747a6"/>
                      <w:rtl w:val="0"/>
                    </w:rPr>
                    <w:t xml:space="preserve">Données de test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>
                      <w:color w:val="0747a6"/>
                    </w:rPr>
                  </w:pPr>
                  <w:r w:rsidDel="00000000" w:rsidR="00000000" w:rsidRPr="00000000">
                    <w:rPr>
                      <w:color w:val="0747a6"/>
                      <w:rtl w:val="0"/>
                    </w:rPr>
                    <w:t xml:space="preserve">Résultat attendu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4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>
                      <w:color w:val="0747a6"/>
                    </w:rPr>
                  </w:pPr>
                  <w:r w:rsidDel="00000000" w:rsidR="00000000" w:rsidRPr="00000000">
                    <w:rPr>
                      <w:color w:val="0747a6"/>
                      <w:rtl w:val="0"/>
                    </w:rPr>
                    <w:t xml:space="preserve">Automatisation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>
                      <w:color w:val="0747a6"/>
                    </w:rPr>
                  </w:pPr>
                  <w:r w:rsidDel="00000000" w:rsidR="00000000" w:rsidRPr="00000000">
                    <w:rPr>
                      <w:color w:val="0747a6"/>
                      <w:rtl w:val="0"/>
                    </w:rPr>
                    <w:t xml:space="preserve">Commentaires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Faire une demande de réservation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Une demande de réservation apparaît dans le tableau de bord de l'Hôte avec le statut « NOUVEAU ».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Haute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Vérifier la création de la réservation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A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Test basé sur les cas d'utilisation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Test système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C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Fonctionnel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PRE-04 à PRE-08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 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La demande apparaît dans le tableau de bord de l'Hôte avec le statut "NOUVEAU".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Prévu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 </w:t>
                  </w:r>
                </w:p>
              </w:tc>
            </w:tr>
          </w:tbl>
          <w:p w:rsidR="00000000" w:rsidDel="00000000" w:rsidP="00000000" w:rsidRDefault="00000000" w:rsidRPr="00000000" w14:paraId="0000006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Généré à Wed Jul 15 15:45:21 UTC 2026 par Inna avec JIRA 1001.0.0-SNAPSHOT#100292-rev:38639cd5bd6d1927ec8d72e79e74b008ed1d0bcc.</w:t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Détails du Test</w:t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</w:r>
    </w:p>
    <w:tbl>
      <w:tblPr>
        <w:tblStyle w:val="Table7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736.5271966527193"/>
        <w:gridCol w:w="2134.3933054393306"/>
        <w:gridCol w:w="3441.464435146444"/>
        <w:gridCol w:w="1047.6150627615064"/>
        <w:tblGridChange w:id="0">
          <w:tblGrid>
            <w:gridCol w:w="2736.5271966527193"/>
            <w:gridCol w:w="2134.3933054393306"/>
            <w:gridCol w:w="3441.464435146444"/>
            <w:gridCol w:w="1047.6150627615064"/>
          </w:tblGrid>
        </w:tblGridChange>
      </w:tblGrid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Données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Résultat Attendu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Pièces jointes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rPr/>
            </w:pPr>
            <w:r w:rsidDel="00000000" w:rsidR="00000000" w:rsidRPr="00000000">
              <w:rPr>
                <w:rtl w:val="0"/>
              </w:rPr>
              <w:t xml:space="preserve">Ouvrir l'application.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rPr/>
            </w:pPr>
            <w:r w:rsidDel="00000000" w:rsidR="00000000" w:rsidRPr="00000000">
              <w:rPr>
                <w:rtl w:val="0"/>
              </w:rPr>
              <w:t xml:space="preserve">URL de l'application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rPr/>
            </w:pPr>
            <w:r w:rsidDel="00000000" w:rsidR="00000000" w:rsidRPr="00000000">
              <w:rPr>
                <w:rtl w:val="0"/>
              </w:rPr>
              <w:t xml:space="preserve">La page d'accueil de l'application est affichée.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rPr/>
            </w:pPr>
            <w:r w:rsidDel="00000000" w:rsidR="00000000" w:rsidRPr="00000000">
              <w:rPr>
                <w:rtl w:val="0"/>
              </w:rPr>
              <w:t xml:space="preserve">Se connecter avec un compte Voyageur valide.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rPr/>
            </w:pPr>
            <w:r w:rsidDel="00000000" w:rsidR="00000000" w:rsidRPr="00000000">
              <w:rPr>
                <w:rtl w:val="0"/>
              </w:rPr>
              <w:t xml:space="preserve">Identifiants du Voyageur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rPr/>
            </w:pPr>
            <w:r w:rsidDel="00000000" w:rsidR="00000000" w:rsidRPr="00000000">
              <w:rPr>
                <w:rtl w:val="0"/>
              </w:rPr>
              <w:t xml:space="preserve">Le Voyageur est connecté avec succès.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rPr/>
            </w:pPr>
            <w:r w:rsidDel="00000000" w:rsidR="00000000" w:rsidRPr="00000000">
              <w:rPr>
                <w:rtl w:val="0"/>
              </w:rPr>
              <w:t xml:space="preserve">Rechercher et ouvrir une annonce disponible.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rPr/>
            </w:pPr>
            <w:r w:rsidDel="00000000" w:rsidR="00000000" w:rsidRPr="00000000">
              <w:rPr>
                <w:rtl w:val="0"/>
              </w:rPr>
              <w:t xml:space="preserve">Destination : Miami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rPr/>
            </w:pPr>
            <w:r w:rsidDel="00000000" w:rsidR="00000000" w:rsidRPr="00000000">
              <w:rPr>
                <w:rtl w:val="0"/>
              </w:rPr>
              <w:t xml:space="preserve">La page de l'annonce est affichée.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4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rPr/>
            </w:pPr>
            <w:r w:rsidDel="00000000" w:rsidR="00000000" w:rsidRPr="00000000">
              <w:rPr>
                <w:rtl w:val="0"/>
              </w:rPr>
              <w:t xml:space="preserve">Sélectionner une date d'arrivée et une date de départ disponibles.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rPr/>
            </w:pPr>
            <w:r w:rsidDel="00000000" w:rsidR="00000000" w:rsidRPr="00000000">
              <w:rPr>
                <w:rtl w:val="0"/>
              </w:rPr>
              <w:t xml:space="preserve">Dates futures disponibles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rPr/>
            </w:pPr>
            <w:r w:rsidDel="00000000" w:rsidR="00000000" w:rsidRPr="00000000">
              <w:rPr>
                <w:rtl w:val="0"/>
              </w:rPr>
              <w:t xml:space="preserve">Les dates sélectionnées sont affichées dans le formulaire de réservation.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rPr/>
            </w:pPr>
            <w:r w:rsidDel="00000000" w:rsidR="00000000" w:rsidRPr="00000000">
              <w:rPr>
                <w:rtl w:val="0"/>
              </w:rPr>
              <w:t xml:space="preserve">Sélectionner le nombre de voyageurs.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rPr/>
            </w:pPr>
            <w:r w:rsidDel="00000000" w:rsidR="00000000" w:rsidRPr="00000000">
              <w:rPr>
                <w:rtl w:val="0"/>
              </w:rPr>
              <w:t xml:space="preserve">1 voyageur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rPr/>
            </w:pPr>
            <w:r w:rsidDel="00000000" w:rsidR="00000000" w:rsidRPr="00000000">
              <w:rPr>
                <w:rtl w:val="0"/>
              </w:rPr>
              <w:t xml:space="preserve">Le nombre de voyageurs sélectionné est affiché.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rPr/>
            </w:pPr>
            <w:r w:rsidDel="00000000" w:rsidR="00000000" w:rsidRPr="00000000">
              <w:rPr>
                <w:rtl w:val="0"/>
              </w:rPr>
              <w:t xml:space="preserve">Envoyer la demande de réservation.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rPr/>
            </w:pPr>
            <w:r w:rsidDel="00000000" w:rsidR="00000000" w:rsidRPr="00000000">
              <w:rPr>
                <w:rtl w:val="0"/>
              </w:rPr>
              <w:t xml:space="preserve">—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rPr/>
            </w:pPr>
            <w:r w:rsidDel="00000000" w:rsidR="00000000" w:rsidRPr="00000000">
              <w:rPr>
                <w:rtl w:val="0"/>
              </w:rPr>
              <w:t xml:space="preserve">La demande de réservation est créée avec succès.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rPr/>
            </w:pPr>
            <w:r w:rsidDel="00000000" w:rsidR="00000000" w:rsidRPr="00000000">
              <w:rPr>
                <w:rtl w:val="0"/>
              </w:rPr>
              <w:t xml:space="preserve">Se déconnecter du compte Voyageur.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rPr/>
            </w:pPr>
            <w:r w:rsidDel="00000000" w:rsidR="00000000" w:rsidRPr="00000000">
              <w:rPr>
                <w:rtl w:val="0"/>
              </w:rPr>
              <w:t xml:space="preserve">—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rPr/>
            </w:pPr>
            <w:r w:rsidDel="00000000" w:rsidR="00000000" w:rsidRPr="00000000">
              <w:rPr>
                <w:rtl w:val="0"/>
              </w:rPr>
              <w:t xml:space="preserve">Le Voyageur est déconnecté.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4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rPr/>
            </w:pPr>
            <w:r w:rsidDel="00000000" w:rsidR="00000000" w:rsidRPr="00000000">
              <w:rPr>
                <w:rtl w:val="0"/>
              </w:rPr>
              <w:t xml:space="preserve">Se connecter avec le compte Hôte propriétaire de l'annonce.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rPr/>
            </w:pPr>
            <w:r w:rsidDel="00000000" w:rsidR="00000000" w:rsidRPr="00000000">
              <w:rPr>
                <w:rtl w:val="0"/>
              </w:rPr>
              <w:t xml:space="preserve">Identifiants de l'Hôte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rPr/>
            </w:pPr>
            <w:r w:rsidDel="00000000" w:rsidR="00000000" w:rsidRPr="00000000">
              <w:rPr>
                <w:rtl w:val="0"/>
              </w:rPr>
              <w:t xml:space="preserve">L'Hôte est connecté avec succès.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4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rPr/>
            </w:pPr>
            <w:r w:rsidDel="00000000" w:rsidR="00000000" w:rsidRPr="00000000">
              <w:rPr>
                <w:rtl w:val="0"/>
              </w:rPr>
              <w:t xml:space="preserve">Accéder au tableau de bord des réservations de l'Hôte.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rPr/>
            </w:pPr>
            <w:r w:rsidDel="00000000" w:rsidR="00000000" w:rsidRPr="00000000">
              <w:rPr>
                <w:rtl w:val="0"/>
              </w:rPr>
              <w:t xml:space="preserve">—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rPr/>
            </w:pPr>
            <w:r w:rsidDel="00000000" w:rsidR="00000000" w:rsidRPr="00000000">
              <w:rPr>
                <w:rtl w:val="0"/>
              </w:rPr>
              <w:t xml:space="preserve">La liste des demandes de réservation est affichée.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31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rPr/>
            </w:pPr>
            <w:r w:rsidDel="00000000" w:rsidR="00000000" w:rsidRPr="00000000">
              <w:rPr>
                <w:rtl w:val="0"/>
              </w:rPr>
              <w:t xml:space="preserve">Rechercher la demande de réservation précédemment créée.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rPr/>
            </w:pPr>
            <w:r w:rsidDel="00000000" w:rsidR="00000000" w:rsidRPr="00000000">
              <w:rPr>
                <w:rtl w:val="0"/>
              </w:rPr>
              <w:t xml:space="preserve">Réservation créée lors des étapes précédentes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rPr/>
            </w:pPr>
            <w:r w:rsidDel="00000000" w:rsidR="00000000" w:rsidRPr="00000000">
              <w:rPr>
                <w:rtl w:val="0"/>
              </w:rPr>
              <w:t xml:space="preserve">La demande de réservation apparaît dans le tableau de bord de l'Hôte avec le statut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« NOUVEAU »</w:t>
            </w:r>
            <w:r w:rsidDel="00000000" w:rsidR="00000000" w:rsidRPr="00000000">
              <w:rPr>
                <w:rtl w:val="0"/>
              </w:rPr>
              <w:t xml:space="preserve">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533400" cy="254000"/>
                  <wp:effectExtent b="0" l="0" r="0" t="0"/>
                  <wp:docPr id="3" name="image2.png"/>
                  <a:graphic>
                    <a:graphicData uri="http://schemas.openxmlformats.org/drawingml/2006/picture">
                      <pic:pic>
                        <pic:nvPicPr>
                          <pic:cNvPr id="0" name="image2.png"/>
                          <pic:cNvPicPr preferRelativeResize="0"/>
                        </pic:nvPicPr>
                        <pic:blipFill>
                          <a:blip r:embed="rId15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3400" cy="2540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/>
      </w:pPr>
      <w:r w:rsidDel="00000000" w:rsidR="00000000" w:rsidRPr="00000000">
        <w:rPr/>
        <w:drawing>
          <wp:inline distB="114300" distT="114300" distL="114300" distR="114300">
            <wp:extent cx="5943600" cy="2844800"/>
            <wp:effectExtent b="0" l="0" r="0" t="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44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  <w:style w:type="table" w:styleId="Table7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yperlink" Target="https://innka.atlassian.net/secure/BrowseProject.jspa?id=10067" TargetMode="External"/><Relationship Id="rId10" Type="http://schemas.openxmlformats.org/officeDocument/2006/relationships/hyperlink" Target="https://innka.atlassian.net/browse/PP-16" TargetMode="External"/><Relationship Id="rId13" Type="http://schemas.openxmlformats.org/officeDocument/2006/relationships/hyperlink" Target="https://innka.atlassian.net/secure/ViewProfile.jspa?accountId=557058:c04a74f0-5ee3-4608-9782-25d2ca68c49e" TargetMode="External"/><Relationship Id="rId12" Type="http://schemas.openxmlformats.org/officeDocument/2006/relationships/hyperlink" Target="https://innka.atlassian.net/browse/PP-1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.png"/><Relationship Id="rId15" Type="http://schemas.openxmlformats.org/officeDocument/2006/relationships/image" Target="media/image2.png"/><Relationship Id="rId14" Type="http://schemas.openxmlformats.org/officeDocument/2006/relationships/hyperlink" Target="https://innka.atlassian.net/secure/ViewProfile.jspa?accountId=557058:c04a74f0-5ee3-4608-9782-25d2ca68c49e" TargetMode="Externa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yperlink" Target="https://innka.atlassian.net/browse/PP-1" TargetMode="External"/><Relationship Id="rId8" Type="http://schemas.openxmlformats.org/officeDocument/2006/relationships/hyperlink" Target="https://innka.atlassian.net/browse/PP-1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S2oKTPv8JmwBs1zfPSn8oQVeGoA==">CgMxLjA4AHIhMWVYRHpScVFjVURrYXYwYzRGOUtzWHljeXlrS0Nta1RW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