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[PP-41]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Initialiser les informations bancaires.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0|i000g0: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Initialiser les informations bancaires.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renseigner ses informations de paiement dans Profil &gt; Paiement.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Initialiser les informations bancaires.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Nom, prénom, IBAN, SWIFT, banque, adresse et autres champs obligatoires.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bancaires sont enregistrées avec succès.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16:49:20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6.549520766773"/>
        <w:gridCol w:w="2965.4952076677314"/>
        <w:gridCol w:w="3757.955271565495"/>
        <w:tblGridChange w:id="0">
          <w:tblGrid>
            <w:gridCol w:w="2636.549520766773"/>
            <w:gridCol w:w="2965.4952076677314"/>
            <w:gridCol w:w="3757.95527156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Hôte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page du profil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Accéder à l'onglet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 section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  <w:t xml:space="preserve">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Saisir le prénom du titulaire du compte.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${Prénom}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Le prénom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du titulaire du compte.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${Nom}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nom est saisi.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Saisir l'IBAN.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${IBAN}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L'IBAN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Saisir le code SWIFT/BIC.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${SWIFT}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Le code SWIFT/BIC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de la banque.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${Banque}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 nom de la banque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Saisir l'adresse de la banque.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${Adresse Banque}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L'adresse de la banque est saisie.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Enregistrer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bancaires sont enregistrées avec succès.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Vérifier les informations enregistrées.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${Prénom} ${Nom} ${IBAN} ${SWIFT} ${Banque}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bancaires enregistrées correspondent aux données saisies.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41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o48y3GtpkjRrroypyigxk2srA==">CgMxLjA4AXIhMXR6OE15X2ItUVdmempEOE43N2JFWC1jM21kSlJTZGdJ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