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00000001">
      <w:pPr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hd w:val="clear"/>
        <w:spacing w:before="0" w:after="0" w:line="276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/>
        </w:rPr>
      </w:pPr>
      <w:r>
        <w:rPr>
          <w:rtl w:val="0"/>
        </w:rPr>
      </w:r>
    </w:p>
    <w:tbl>
      <w:tblPr>
        <w:tblStyle w:val="Table1"/>
        <w:tblW w:w="9360" w:type="dxa"/>
        <w:jc w:val="left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noHBand="1" w:noVBand="1"/>
      </w:tblPr>
      <w:tblGrid>
        <w:gridCol w:w="1872"/>
        <w:gridCol w:w="7488"/>
      </w:tblGrid>
      <w:tr>
        <w:tc>
          <w:tcPr>
            <w:tcW w:w="1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00000002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/>
              <w:spacing w:before="30" w:after="30" w:lineRule="auto"/>
              <w:rPr>
                <w:sz w:val="12"/>
                <w:szCs w:val="12"/>
                <w:shd w:val="clear"/>
              </w:rPr>
            </w:pPr>
            <w:hyperlink r:id="rId7">
              <w:r>
                <w:rPr>
                  <w:rFonts w:ascii="Arial" w:hAnsi="Arial" w:eastAsia="Arial" w:cs="Arial"/>
                  <w:b/>
                  <w:bCs/>
                  <w:color w:val="0000ee"/>
                  <w:sz w:val="28"/>
                  <w:szCs w:val="28"/>
                  <w:u w:val="single"/>
                </w:rPr>
                <w:t>Exécution des Tests du sprint 1</w:t>
              </w:r>
            </w:hyperlink>
            <w:r>
              <w:rPr>
                <w:rFonts w:ascii="Arial" w:hAnsi="Arial" w:eastAsia="Arial" w:cs="Arial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z w:val="12"/>
                <w:szCs w:val="12"/>
              </w:rPr>
              <w:t>(</w:t>
            </w:r>
            <w:hyperlink r:id="rId8">
              <w:r>
                <w:rPr>
                  <w:rFonts w:ascii="Arial" w:hAnsi="Arial" w:eastAsia="Arial" w:cs="Arial"/>
                  <w:b/>
                  <w:bCs/>
                  <w:color w:val="0000ee"/>
                  <w:sz w:val="12"/>
                  <w:szCs w:val="12"/>
                  <w:u w:val="single"/>
                </w:rPr>
                <w:t>PP-1</w:t>
              </w:r>
            </w:hyperlink>
            <w:r>
              <w:rPr>
                <w:rFonts w:ascii="Arial" w:hAnsi="Arial" w:eastAsia="Arial" w:cs="Arial"/>
                <w:b/>
                <w:bCs/>
                <w:sz w:val="12"/>
                <w:szCs w:val="12"/>
              </w:rPr>
              <w:t>)</w:t>
            </w:r>
          </w:p>
          <w:p w14:paraId="000000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/>
              <w:spacing w:before="240" w:after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val="clear"/>
              </w:rPr>
            </w:pPr>
            <w:r>
              <w:drawing>
                <wp:inline distT="19050" distB="19050" distL="19050" distR="19050">
                  <wp:extent cx="152400" cy="152400"/>
                  <wp:effectExtent l="0" t="0" r="0" b="0"/>
                  <wp:docPr id="100000" name="Picture 1000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0" name="image100000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[PP-17] </w:t>
            </w:r>
            <w:hyperlink r:id="rId10">
              <w:r>
                <w:rPr>
                  <w:rFonts w:ascii="Arial" w:hAnsi="Arial" w:eastAsia="Arial" w:cs="Arial"/>
                  <w:b/>
                  <w:bCs/>
                  <w:color w:val="0000ee"/>
                  <w:sz w:val="28"/>
                  <w:szCs w:val="28"/>
                  <w:u w:val="single"/>
                </w:rPr>
                <w:t>Les dates réservées deviennent indisponibles.</w:t>
              </w:r>
            </w:hyperlink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Création: 13/juil./26  Mise à jour: 14/juil./26</w:t>
            </w:r>
          </w:p>
        </w:tc>
      </w:tr>
      <w:tr>
        <w:tc>
          <w:tcPr>
            <w:tcW w:w="2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000000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/>
              <w:spacing w:before="30" w:after="30" w:lineRule="auto"/>
              <w:rPr>
                <w:b/>
                <w:bCs/>
                <w:shd w:val="clear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État:</w:t>
            </w:r>
          </w:p>
        </w:tc>
        <w:tc>
          <w:tcPr>
            <w:tcW w:w="8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000000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/>
              <w:spacing w:before="30" w:after="30" w:lineRule="auto"/>
              <w:rPr>
                <w:shd w:val="clear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À faire</w:t>
            </w:r>
          </w:p>
        </w:tc>
      </w:tr>
      <w:tr>
        <w:tc>
          <w:tcPr>
            <w:tcW w:w="2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000000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/>
              <w:spacing w:before="30" w:after="30" w:lineRule="auto"/>
              <w:rPr>
                <w:b/>
                <w:bCs/>
                <w:shd w:val="clear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Projet:</w:t>
            </w:r>
          </w:p>
        </w:tc>
        <w:tc>
          <w:tcPr>
            <w:tcW w:w="8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00000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/>
              <w:spacing w:before="30" w:after="30" w:lineRule="auto"/>
              <w:rPr>
                <w:color w:val="0000ee"/>
                <w:u w:val="single"/>
                <w:shd w:val="clear"/>
              </w:rPr>
            </w:pPr>
            <w:hyperlink r:id="rId11">
              <w:r>
                <w:rPr>
                  <w:rFonts w:ascii="Arial" w:hAnsi="Arial" w:eastAsia="Arial" w:cs="Arial"/>
                  <w:color w:val="0000ee"/>
                  <w:sz w:val="22"/>
                  <w:szCs w:val="22"/>
                  <w:u w:val="single"/>
                </w:rPr>
                <w:t>HOMEY-final</w:t>
              </w:r>
            </w:hyperlink>
          </w:p>
        </w:tc>
      </w:tr>
      <w:tr>
        <w:tc>
          <w:tcPr>
            <w:tcW w:w="2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000000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/>
              <w:spacing w:before="30" w:after="30" w:lineRule="auto"/>
              <w:rPr>
                <w:b/>
                <w:bCs/>
                <w:shd w:val="clear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Composants:</w:t>
            </w:r>
          </w:p>
        </w:tc>
        <w:tc>
          <w:tcPr>
            <w:tcW w:w="8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000000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/>
              <w:spacing w:before="30" w:after="30" w:lineRule="auto"/>
              <w:rPr>
                <w:shd w:val="clear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Aucun(e)</w:t>
            </w:r>
          </w:p>
        </w:tc>
      </w:tr>
      <w:tr>
        <w:tc>
          <w:tcPr>
            <w:tcW w:w="2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000000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/>
              <w:spacing w:before="30" w:after="30" w:lineRule="auto"/>
              <w:rPr>
                <w:b/>
                <w:bCs/>
                <w:shd w:val="clear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Versions affectées:</w:t>
            </w:r>
          </w:p>
        </w:tc>
        <w:tc>
          <w:tcPr>
            <w:tcW w:w="8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000000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/>
              <w:spacing w:before="30" w:after="30" w:lineRule="auto"/>
              <w:rPr>
                <w:shd w:val="clear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Aucun(e)</w:t>
            </w:r>
          </w:p>
        </w:tc>
      </w:tr>
      <w:tr>
        <w:tc>
          <w:tcPr>
            <w:tcW w:w="2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00000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/>
              <w:spacing w:before="30" w:after="30" w:lineRule="auto"/>
              <w:rPr>
                <w:b/>
                <w:bCs/>
                <w:shd w:val="clear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Versions corrigées:</w:t>
            </w:r>
          </w:p>
        </w:tc>
        <w:tc>
          <w:tcPr>
            <w:tcW w:w="8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000000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/>
              <w:spacing w:before="30" w:after="30" w:lineRule="auto"/>
              <w:rPr>
                <w:shd w:val="clear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Aucun(e)</w:t>
            </w:r>
          </w:p>
        </w:tc>
      </w:tr>
      <w:tr>
        <w:tc>
          <w:tcPr>
            <w:tcW w:w="2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000000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/>
              <w:spacing w:before="30" w:after="30" w:lineRule="auto"/>
              <w:rPr>
                <w:b/>
                <w:bCs/>
                <w:shd w:val="clear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Parent:</w:t>
            </w:r>
          </w:p>
        </w:tc>
        <w:tc>
          <w:tcPr>
            <w:tcW w:w="8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00000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/>
              <w:spacing w:before="30" w:after="30" w:lineRule="auto"/>
              <w:rPr>
                <w:color w:val="0000ee"/>
                <w:u w:val="single"/>
                <w:shd w:val="clear"/>
              </w:rPr>
            </w:pPr>
            <w:hyperlink r:id="rId12">
              <w:r>
                <w:rPr>
                  <w:rFonts w:ascii="Arial" w:hAnsi="Arial" w:eastAsia="Arial" w:cs="Arial"/>
                  <w:color w:val="0000ee"/>
                  <w:sz w:val="22"/>
                  <w:szCs w:val="22"/>
                  <w:u w:val="single"/>
                </w:rPr>
                <w:t>Exécution des Tests du sprint 1</w:t>
              </w:r>
            </w:hyperlink>
          </w:p>
        </w:tc>
      </w:tr>
    </w:tbl>
    <w:p w14:paraId="00000011">
      <w:pPr>
        <w:pBdr>
          <w:top w:val="nil"/>
          <w:left w:val="nil"/>
          <w:bottom w:val="nil"/>
          <w:right w:val="nil"/>
          <w:between w:val="nil"/>
        </w:pBdr>
        <w:shd w:val="clear"/>
        <w:rPr>
          <w:color w:val="0000ee"/>
          <w:u w:val="single"/>
          <w:shd w:val="clear"/>
        </w:rPr>
      </w:pPr>
      <w:r>
        <w:rPr>
          <w:rtl w:val="0"/>
        </w:rPr>
      </w:r>
    </w:p>
    <w:tbl>
      <w:tblPr>
        <w:tblStyle w:val="Table2"/>
        <w:tblW w:w="9360" w:type="dxa"/>
        <w:jc w:val="left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noHBand="1" w:noVBand="1"/>
      </w:tblPr>
      <w:tblGrid>
        <w:gridCol w:w="1872"/>
        <w:gridCol w:w="2808"/>
        <w:gridCol w:w="2340"/>
        <w:gridCol w:w="2340"/>
      </w:tblGrid>
      <w:tr>
        <w:tc>
          <w:tcPr>
            <w:tcW w:w="2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00000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/>
              <w:spacing w:before="30" w:after="30" w:lineRule="auto"/>
              <w:rPr>
                <w:b/>
                <w:bCs/>
                <w:shd w:val="clear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Type:</w:t>
            </w:r>
          </w:p>
        </w:tc>
        <w:tc>
          <w:tcPr>
            <w:tcW w:w="3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000000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/>
              <w:spacing w:before="30" w:after="30" w:lineRule="auto"/>
              <w:rPr>
                <w:shd w:val="clear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Test</w:t>
            </w:r>
          </w:p>
        </w:tc>
        <w:tc>
          <w:tcPr>
            <w:tcW w:w="2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00000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/>
              <w:spacing w:before="30" w:after="30" w:lineRule="auto"/>
              <w:rPr>
                <w:b/>
                <w:bCs/>
                <w:shd w:val="clear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Priorité:</w:t>
            </w:r>
          </w:p>
        </w:tc>
        <w:tc>
          <w:tcPr>
            <w:tcW w:w="2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000000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/>
              <w:spacing w:before="30" w:after="30" w:lineRule="auto"/>
              <w:rPr>
                <w:shd w:val="clear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Medium</w:t>
            </w:r>
          </w:p>
        </w:tc>
      </w:tr>
      <w:tr>
        <w:tc>
          <w:tcPr>
            <w:tcW w:w="2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000000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/>
              <w:spacing w:before="30" w:after="30" w:lineRule="auto"/>
              <w:rPr>
                <w:b/>
                <w:bCs/>
                <w:shd w:val="clear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Rapporteur:</w:t>
            </w:r>
          </w:p>
        </w:tc>
        <w:tc>
          <w:tcPr>
            <w:tcW w:w="3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000000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/>
              <w:spacing w:before="30" w:after="30" w:lineRule="auto"/>
              <w:rPr>
                <w:color w:val="0000ee"/>
                <w:u w:val="single"/>
                <w:shd w:val="clear"/>
              </w:rPr>
            </w:pPr>
            <w:hyperlink r:id="rId13">
              <w:r>
                <w:rPr>
                  <w:rFonts w:ascii="Arial" w:hAnsi="Arial" w:eastAsia="Arial" w:cs="Arial"/>
                  <w:color w:val="0000ee"/>
                  <w:sz w:val="22"/>
                  <w:szCs w:val="22"/>
                  <w:u w:val="single"/>
                </w:rPr>
                <w:t>Inna</w:t>
              </w:r>
            </w:hyperlink>
          </w:p>
        </w:tc>
        <w:tc>
          <w:tcPr>
            <w:tcW w:w="2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00000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/>
              <w:spacing w:before="30" w:after="30" w:lineRule="auto"/>
              <w:rPr>
                <w:b/>
                <w:bCs/>
                <w:shd w:val="clear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Personne assignée:</w:t>
            </w:r>
          </w:p>
        </w:tc>
        <w:tc>
          <w:tcPr>
            <w:tcW w:w="2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000000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/>
              <w:spacing w:before="30" w:after="30" w:lineRule="auto"/>
              <w:rPr>
                <w:color w:val="0000ee"/>
                <w:u w:val="single"/>
                <w:shd w:val="clear"/>
              </w:rPr>
            </w:pPr>
            <w:hyperlink r:id="rId14">
              <w:r>
                <w:rPr>
                  <w:rFonts w:ascii="Arial" w:hAnsi="Arial" w:eastAsia="Arial" w:cs="Arial"/>
                  <w:color w:val="0000ee"/>
                  <w:sz w:val="22"/>
                  <w:szCs w:val="22"/>
                  <w:u w:val="single"/>
                </w:rPr>
                <w:t>Inna</w:t>
              </w:r>
            </w:hyperlink>
          </w:p>
        </w:tc>
      </w:tr>
      <w:tr>
        <w:tc>
          <w:tcPr>
            <w:tcW w:w="2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000000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/>
              <w:spacing w:before="30" w:after="30" w:lineRule="auto"/>
              <w:rPr>
                <w:b/>
                <w:bCs/>
                <w:shd w:val="clear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Résolution:</w:t>
            </w:r>
          </w:p>
        </w:tc>
        <w:tc>
          <w:tcPr>
            <w:tcW w:w="3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000000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/>
              <w:spacing w:before="30" w:after="30" w:lineRule="auto"/>
              <w:rPr>
                <w:shd w:val="clear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Non résolu</w:t>
            </w:r>
          </w:p>
        </w:tc>
        <w:tc>
          <w:tcPr>
            <w:tcW w:w="2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000000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/>
              <w:spacing w:before="30" w:after="30" w:lineRule="auto"/>
              <w:rPr>
                <w:b/>
                <w:bCs/>
                <w:shd w:val="clear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Votes:</w:t>
            </w:r>
          </w:p>
        </w:tc>
        <w:tc>
          <w:tcPr>
            <w:tcW w:w="2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000000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/>
              <w:spacing w:before="30" w:after="30" w:lineRule="auto"/>
              <w:rPr>
                <w:shd w:val="clear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0</w:t>
            </w:r>
          </w:p>
        </w:tc>
      </w:tr>
      <w:tr>
        <w:tc>
          <w:tcPr>
            <w:tcW w:w="2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000000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/>
              <w:spacing w:before="30" w:after="30" w:lineRule="auto"/>
              <w:rPr>
                <w:b/>
                <w:bCs/>
                <w:shd w:val="clear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Étiquettes:</w:t>
            </w:r>
          </w:p>
        </w:tc>
        <w:tc>
          <w:tcPr>
            <w:tcW w:w="8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000000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/>
              <w:spacing w:before="30" w:after="30" w:lineRule="auto"/>
              <w:rPr>
                <w:shd w:val="clear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Aucun(e)</w:t>
            </w:r>
          </w:p>
        </w:tc>
      </w:tr>
      <w:tr>
        <w:tc>
          <w:tcPr>
            <w:tcW w:w="2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000000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/>
              <w:spacing w:before="30" w:after="30" w:lineRule="auto"/>
              <w:rPr>
                <w:b/>
                <w:bCs/>
                <w:shd w:val="clear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Estimation restante:</w:t>
            </w:r>
          </w:p>
        </w:tc>
        <w:tc>
          <w:tcPr>
            <w:tcW w:w="8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000000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/>
              <w:spacing w:before="30" w:after="30" w:lineRule="auto"/>
              <w:rPr>
                <w:shd w:val="clear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Non spécifié</w:t>
            </w:r>
          </w:p>
        </w:tc>
      </w:tr>
      <w:tr>
        <w:tc>
          <w:tcPr>
            <w:tcW w:w="2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000000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/>
              <w:spacing w:before="30" w:after="30" w:lineRule="auto"/>
              <w:rPr>
                <w:b/>
                <w:bCs/>
                <w:shd w:val="clear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Temps consacré:</w:t>
            </w:r>
          </w:p>
        </w:tc>
        <w:tc>
          <w:tcPr>
            <w:tcW w:w="8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000000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/>
              <w:spacing w:before="30" w:after="30" w:lineRule="auto"/>
              <w:rPr>
                <w:shd w:val="clear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Non spécifié</w:t>
            </w:r>
          </w:p>
        </w:tc>
      </w:tr>
      <w:tr>
        <w:tc>
          <w:tcPr>
            <w:tcW w:w="2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000000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/>
              <w:spacing w:before="30" w:after="30" w:lineRule="auto"/>
              <w:rPr>
                <w:b/>
                <w:bCs/>
                <w:shd w:val="clear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Estimation originale:</w:t>
            </w:r>
          </w:p>
        </w:tc>
        <w:tc>
          <w:tcPr>
            <w:tcW w:w="8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00000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/>
              <w:spacing w:before="30" w:after="30" w:lineRule="auto"/>
              <w:rPr>
                <w:shd w:val="clear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Non spécifié</w:t>
            </w:r>
          </w:p>
        </w:tc>
      </w:tr>
    </w:tbl>
    <w:p w14:paraId="0000002E">
      <w:pPr>
        <w:pBdr>
          <w:top w:val="nil"/>
          <w:left w:val="nil"/>
          <w:bottom w:val="nil"/>
          <w:right w:val="nil"/>
          <w:between w:val="nil"/>
        </w:pBdr>
        <w:shd w:val="clear"/>
        <w:rPr>
          <w:shd w:val="clear"/>
        </w:rPr>
      </w:pPr>
      <w:r>
        <w:rPr>
          <w:rtl w:val="0"/>
        </w:rPr>
      </w:r>
    </w:p>
    <w:tbl>
      <w:tblPr>
        <w:tblStyle w:val="Table3"/>
        <w:tblW w:w="9360" w:type="dxa"/>
        <w:jc w:val="left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noHBand="1" w:noVBand="1"/>
      </w:tblPr>
      <w:tblGrid>
        <w:gridCol w:w="1872"/>
        <w:gridCol w:w="7488"/>
      </w:tblGrid>
      <w:tr>
        <w:tc>
          <w:tcPr>
            <w:tcW w:w="2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000000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/>
              <w:spacing w:before="30" w:after="30" w:lineRule="auto"/>
              <w:rPr>
                <w:b/>
                <w:bCs/>
                <w:shd w:val="clear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Liens des tickets:</w:t>
            </w:r>
          </w:p>
        </w:tc>
        <w:tc>
          <w:tcPr>
            <w:tcW w:w="8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0">
            <w:pPr>
              <w:keepNext w:val="0"/>
              <w:keepLines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/>
              <w:spacing w:before="0" w:after="0" w:line="276" w:lineRule="auto"/>
              <w:ind w:left="0" w:right="0"/>
              <w:jc w:val="left"/>
              <w:rPr>
                <w:b/>
                <w:bCs/>
                <w:shd w:val="clear"/>
              </w:rPr>
            </w:pPr>
            <w:r>
              <w:rPr>
                <w:rtl w:val="0"/>
              </w:rPr>
            </w:r>
          </w:p>
          <w:tbl>
            <w:tblPr>
              <w:tblStyle w:val="Table4"/>
              <w:tblW w:w="745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noHBand="1" w:noVBand="1"/>
            </w:tblPr>
            <w:tblGrid>
              <w:gridCol w:w="1864"/>
              <w:gridCol w:w="1864"/>
              <w:gridCol w:w="1864"/>
              <w:gridCol w:w="1864"/>
            </w:tblGrid>
            <w:tr>
              <w:tc>
                <w:tcPr>
                  <w:tcW w:w="100" w:type="pct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top"/>
                </w:tcPr>
                <w:p w14:paraId="139DC27C"/>
              </w:tc>
            </w:tr>
            <w:tr>
              <w:tc>
                <w:tcPr>
                  <w:tcW w:w="100" w:type="pct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top"/>
                </w:tcPr>
                <w:p w14:paraId="0000003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/>
                    <w:spacing w:before="30" w:after="30" w:lineRule="auto"/>
                    <w:rPr>
                      <w:b/>
                      <w:bCs/>
                      <w:shd w:val="clear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sz w:val="22"/>
                      <w:szCs w:val="22"/>
                    </w:rPr>
                    <w:t>Cloners</w:t>
                  </w:r>
                </w:p>
              </w:tc>
            </w:tr>
            <w:tr>
              <w:tc>
                <w:tcPr>
                  <w:tcW w:w="100" w:type="pct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top"/>
                </w:tcPr>
                <w:p w14:paraId="00000045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/>
                    <w:spacing w:before="30" w:after="30" w:lineRule="auto"/>
                    <w:rPr>
                      <w:b/>
                      <w:bCs/>
                      <w:shd w:val="clear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sz w:val="22"/>
                      <w:szCs w:val="22"/>
                    </w:rPr>
                    <w:t>Test</w:t>
                  </w:r>
                </w:p>
              </w:tc>
            </w:tr>
            <w:tr>
              <w:tc>
                <w:tcPr>
                  <w:tcW w:w="25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top"/>
                </w:tcPr>
                <w:p w14:paraId="0000004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/>
                    <w:spacing w:before="30" w:after="30" w:lineRule="auto"/>
                    <w:rPr>
                      <w:shd w:val="clear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tests</w:t>
                  </w:r>
                </w:p>
              </w:tc>
              <w:tc>
                <w:tcPr>
                  <w:tcW w:w="25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top"/>
                </w:tcPr>
                <w:p w14:paraId="0000004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/>
                    <w:spacing w:before="30" w:after="30" w:lineRule="auto"/>
                    <w:rPr>
                      <w:color w:val="0000ee"/>
                      <w:u w:val="single"/>
                      <w:shd w:val="clear"/>
                    </w:rPr>
                  </w:pPr>
                  <w:hyperlink r:id="rId17">
                    <w:r>
                      <w:rPr>
                        <w:rFonts w:ascii="Arial" w:hAnsi="Arial" w:eastAsia="Arial" w:cs="Arial"/>
                        <w:color w:val="0000ee"/>
                        <w:sz w:val="22"/>
                        <w:szCs w:val="22"/>
                        <w:u w:val="single"/>
                      </w:rPr>
                      <w:t>PP-7</w:t>
                    </w:r>
                  </w:hyperlink>
                </w:p>
              </w:tc>
              <w:tc>
                <w:tcPr>
                  <w:tcW w:w="25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top"/>
                </w:tcPr>
                <w:p w14:paraId="0000004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/>
                    <w:spacing w:before="30" w:after="30" w:lineRule="auto"/>
                    <w:rPr>
                      <w:shd w:val="clear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Faire une demande de réservation (P1)</w:t>
                  </w:r>
                </w:p>
              </w:tc>
              <w:tc>
                <w:tcPr>
                  <w:tcW w:w="25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top"/>
                </w:tcPr>
                <w:p w14:paraId="0000004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/>
                    <w:spacing w:before="30" w:after="30" w:lineRule="auto"/>
                    <w:rPr>
                      <w:shd w:val="clear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En cours</w:t>
                  </w:r>
                </w:p>
              </w:tc>
            </w:tr>
          </w:tbl>
          <w:p w14:paraId="0000004D">
            <w:pPr>
              <w:keepNext w:val="0"/>
              <w:keepLines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/>
              <w:spacing w:before="0" w:after="0" w:line="276" w:lineRule="auto"/>
              <w:ind w:left="0" w:right="0"/>
              <w:jc w:val="left"/>
              <w:rPr>
                <w:shd w:val="clear"/>
              </w:rPr>
            </w:pPr>
            <w:r>
              <w:rPr>
                <w:rtl w:val="0"/>
              </w:rPr>
            </w:r>
          </w:p>
        </w:tc>
      </w:tr>
      <w:tr>
        <w:tc>
          <w:tcPr>
            <w:tcW w:w="2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000000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/>
              <w:spacing w:before="30" w:after="30" w:lineRule="auto"/>
              <w:rPr>
                <w:b/>
                <w:bCs/>
                <w:shd w:val="clear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Classement:</w:t>
            </w:r>
          </w:p>
        </w:tc>
        <w:tc>
          <w:tcPr>
            <w:tcW w:w="8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000000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/>
              <w:spacing w:before="30" w:after="30" w:lineRule="auto"/>
              <w:rPr>
                <w:shd w:val="clear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0|i000aw:</w:t>
            </w:r>
          </w:p>
        </w:tc>
      </w:tr>
      <w:tr>
        <w:tc>
          <w:tcPr>
            <w:tcW w:w="2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000000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/>
              <w:spacing w:before="30" w:after="30" w:lineRule="auto"/>
              <w:rPr>
                <w:b/>
                <w:bCs/>
                <w:shd w:val="clear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Sprint:</w:t>
            </w:r>
          </w:p>
        </w:tc>
        <w:tc>
          <w:tcPr>
            <w:tcW w:w="8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00000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/>
              <w:spacing w:before="30" w:after="30" w:lineRule="auto"/>
              <w:rPr>
                <w:shd w:val="clear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PP Sprint 1</w:t>
            </w:r>
          </w:p>
        </w:tc>
      </w:tr>
    </w:tbl>
    <w:p w14:paraId="00000052">
      <w:pPr>
        <w:pBdr>
          <w:top w:val="nil"/>
          <w:left w:val="nil"/>
          <w:bottom w:val="nil"/>
          <w:right w:val="nil"/>
          <w:between w:val="nil"/>
        </w:pBdr>
        <w:shd w:val="clear"/>
      </w:pPr>
      <w:r>
        <w:rPr>
          <w:rtl w:val="0"/>
        </w:rPr>
      </w:r>
    </w:p>
    <w:p w14:paraId="00000053">
      <w:pPr>
        <w:pBdr>
          <w:top w:val="nil"/>
          <w:left w:val="nil"/>
          <w:bottom w:val="nil"/>
          <w:right w:val="nil"/>
          <w:between w:val="nil"/>
        </w:pBdr>
        <w:shd w:val="clear"/>
        <w:rPr>
          <w:b/>
          <w:bCs/>
          <w:shd w:val="clear"/>
        </w:rPr>
      </w:pPr>
      <w:r>
        <w:rPr>
          <w:rFonts w:ascii="Arial" w:hAnsi="Arial" w:eastAsia="Arial" w:cs="Arial"/>
          <w:b/>
          <w:bCs/>
          <w:sz w:val="22"/>
          <w:szCs w:val="22"/>
        </w:rPr>
        <w:t>Description</w:t>
      </w:r>
      <w:r>
        <w:rPr>
          <w:rtl w:val="0"/>
        </w:rPr>
      </w:r>
    </w:p>
    <w:p w14:paraId="00000054">
      <w:pPr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hd w:val="clear"/>
        <w:spacing w:before="0" w:after="0" w:line="276" w:lineRule="auto"/>
        <w:ind w:left="0" w:right="0"/>
        <w:jc w:val="left"/>
      </w:pPr>
      <w:r>
        <w:rPr>
          <w:rtl w:val="0"/>
        </w:rPr>
      </w:r>
    </w:p>
    <w:tbl>
      <w:tblPr>
        <w:tblStyle w:val="Table5"/>
        <w:tblW w:w="9360" w:type="dxa"/>
        <w:jc w:val="left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noHBand="1" w:noVBand="1"/>
      </w:tblPr>
      <w:tblGrid>
        <w:gridCol w:w="9360"/>
      </w:tblGrid>
      <w:tr>
        <w:tc>
          <w:tcPr>
            <w:tcW w:w="1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000000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/>
            </w:pPr>
            <w:r>
              <w:rPr>
                <w:rtl w:val="0"/>
              </w:rPr>
            </w:r>
          </w:p>
          <w:tbl>
            <w:tblPr>
              <w:tblStyle w:val="Table6"/>
              <w:tblW w:w="9270" w:type="dxa"/>
              <w:jc w:val="left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noHBand="1" w:noVBand="1"/>
            </w:tblPr>
            <w:tblGrid>
              <w:gridCol w:w="4635"/>
              <w:gridCol w:w="4635"/>
            </w:tblGrid>
            <w:tr>
              <w:tc>
                <w:tcPr>
                  <w:tcW w:w="50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0000005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/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ID</w:t>
                  </w:r>
                </w:p>
              </w:tc>
              <w:tc>
                <w:tcPr>
                  <w:tcW w:w="50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0000005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/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Precondition</w:t>
                  </w:r>
                </w:p>
              </w:tc>
            </w:tr>
            <w:tr>
              <w:tc>
                <w:tcPr>
                  <w:tcW w:w="50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0000005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/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PRE-01</w:t>
                  </w:r>
                </w:p>
              </w:tc>
              <w:tc>
                <w:tcPr>
                  <w:tcW w:w="50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0000005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/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Un compte voyageur existe</w:t>
                  </w:r>
                </w:p>
              </w:tc>
            </w:tr>
            <w:tr>
              <w:tc>
                <w:tcPr>
                  <w:tcW w:w="50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0000005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/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PRE-02</w:t>
                  </w:r>
                </w:p>
              </w:tc>
              <w:tc>
                <w:tcPr>
                  <w:tcW w:w="50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0000005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/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Un compte hôte existe</w:t>
                  </w:r>
                </w:p>
              </w:tc>
            </w:tr>
            <w:tr>
              <w:tc>
                <w:tcPr>
                  <w:tcW w:w="50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0000005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/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PRE-03</w:t>
                  </w:r>
                </w:p>
              </w:tc>
              <w:tc>
                <w:tcPr>
                  <w:tcW w:w="50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0000005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/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Le voyageur peut se connecter</w:t>
                  </w:r>
                </w:p>
              </w:tc>
            </w:tr>
            <w:tr>
              <w:tc>
                <w:tcPr>
                  <w:tcW w:w="50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0000005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/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PRE-04</w:t>
                  </w:r>
                </w:p>
              </w:tc>
              <w:tc>
                <w:tcPr>
                  <w:tcW w:w="50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0000005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/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L'hôte a créé une annonce</w:t>
                  </w:r>
                </w:p>
              </w:tc>
            </w:tr>
            <w:tr>
              <w:tc>
                <w:tcPr>
                  <w:tcW w:w="50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0000006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/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PRE-05</w:t>
                  </w:r>
                </w:p>
              </w:tc>
              <w:tc>
                <w:tcPr>
                  <w:tcW w:w="50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0000006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/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L'annonce est active</w:t>
                  </w:r>
                </w:p>
              </w:tc>
            </w:tr>
            <w:tr>
              <w:tc>
                <w:tcPr>
                  <w:tcW w:w="50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00000062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/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PRE-06</w:t>
                  </w:r>
                </w:p>
              </w:tc>
              <w:tc>
                <w:tcPr>
                  <w:tcW w:w="50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00000063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/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Il y a des dates disponibles</w:t>
                  </w:r>
                </w:p>
              </w:tc>
            </w:tr>
            <w:tr>
              <w:tc>
                <w:tcPr>
                  <w:tcW w:w="50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0000006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/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PRE-07</w:t>
                  </w:r>
                </w:p>
              </w:tc>
              <w:tc>
                <w:tcPr>
                  <w:tcW w:w="50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00000065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/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Le voyageur a ouvert la page de l'annonce</w:t>
                  </w:r>
                </w:p>
              </w:tc>
            </w:tr>
            <w:tr>
              <w:tc>
                <w:tcPr>
                  <w:tcW w:w="50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0000006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/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PRE-08</w:t>
                  </w:r>
                </w:p>
              </w:tc>
              <w:tc>
                <w:tcPr>
                  <w:tcW w:w="50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0000006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/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Le Voyageur est connecté.</w:t>
                  </w:r>
                </w:p>
              </w:tc>
            </w:tr>
          </w:tbl>
          <w:p w14:paraId="000000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/>
            </w:pPr>
            <w:r>
              <w:rPr>
                <w:rtl w:val="0"/>
              </w:rPr>
            </w:r>
          </w:p>
          <w:tbl>
            <w:tblPr>
              <w:tblStyle w:val="Table7"/>
              <w:tblW w:w="9270" w:type="dxa"/>
              <w:jc w:val="left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noHBand="1" w:noVBand="1"/>
            </w:tblPr>
            <w:tblGrid>
              <w:gridCol w:w="772"/>
              <w:gridCol w:w="772"/>
              <w:gridCol w:w="772"/>
              <w:gridCol w:w="772"/>
              <w:gridCol w:w="772"/>
              <w:gridCol w:w="772"/>
              <w:gridCol w:w="772"/>
              <w:gridCol w:w="772"/>
              <w:gridCol w:w="772"/>
              <w:gridCol w:w="772"/>
              <w:gridCol w:w="772"/>
              <w:gridCol w:w="772"/>
            </w:tblGrid>
            <w:tr>
              <w:tc>
                <w:tcPr>
                  <w:tcW w:w="8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0000006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/>
                    <w:rPr>
                      <w:color w:val="0747a6"/>
                    </w:rPr>
                  </w:pPr>
                  <w:r>
                    <w:rPr>
                      <w:rFonts w:ascii="Arial" w:hAnsi="Arial" w:eastAsia="Arial" w:cs="Arial"/>
                      <w:color w:val="0747a6"/>
                      <w:sz w:val="22"/>
                      <w:szCs w:val="22"/>
                    </w:rPr>
                    <w:t>Titre User Story</w:t>
                  </w:r>
                </w:p>
              </w:tc>
              <w:tc>
                <w:tcPr>
                  <w:tcW w:w="8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0000006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/>
                    <w:rPr>
                      <w:color w:val="0747a6"/>
                    </w:rPr>
                  </w:pPr>
                  <w:r>
                    <w:rPr>
                      <w:rFonts w:ascii="Arial" w:hAnsi="Arial" w:eastAsia="Arial" w:cs="Arial"/>
                      <w:color w:val="0747a6"/>
                      <w:sz w:val="22"/>
                      <w:szCs w:val="22"/>
                    </w:rPr>
                    <w:t>Exigence</w:t>
                  </w:r>
                </w:p>
              </w:tc>
              <w:tc>
                <w:tcPr>
                  <w:tcW w:w="8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0000006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/>
                    <w:rPr>
                      <w:color w:val="0747a6"/>
                    </w:rPr>
                  </w:pPr>
                  <w:r>
                    <w:rPr>
                      <w:rFonts w:ascii="Arial" w:hAnsi="Arial" w:eastAsia="Arial" w:cs="Arial"/>
                      <w:color w:val="0747a6"/>
                      <w:sz w:val="22"/>
                      <w:szCs w:val="22"/>
                    </w:rPr>
                    <w:t>Priorité</w:t>
                  </w:r>
                </w:p>
              </w:tc>
              <w:tc>
                <w:tcPr>
                  <w:tcW w:w="8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0000006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/>
                    <w:rPr>
                      <w:color w:val="0747a6"/>
                    </w:rPr>
                  </w:pPr>
                  <w:r>
                    <w:rPr>
                      <w:rFonts w:ascii="Arial" w:hAnsi="Arial" w:eastAsia="Arial" w:cs="Arial"/>
                      <w:color w:val="0747a6"/>
                      <w:sz w:val="22"/>
                      <w:szCs w:val="22"/>
                    </w:rPr>
                    <w:t>Condition de test</w:t>
                  </w:r>
                </w:p>
              </w:tc>
              <w:tc>
                <w:tcPr>
                  <w:tcW w:w="8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0000006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/>
                    <w:rPr>
                      <w:color w:val="0747a6"/>
                    </w:rPr>
                  </w:pPr>
                  <w:r>
                    <w:rPr>
                      <w:rFonts w:ascii="Arial" w:hAnsi="Arial" w:eastAsia="Arial" w:cs="Arial"/>
                      <w:color w:val="0747a6"/>
                      <w:sz w:val="22"/>
                      <w:szCs w:val="22"/>
                    </w:rPr>
                    <w:t>Technique de conception (ISTQB)</w:t>
                  </w:r>
                </w:p>
              </w:tc>
              <w:tc>
                <w:tcPr>
                  <w:tcW w:w="8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0000006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/>
                    <w:rPr>
                      <w:color w:val="0747a6"/>
                    </w:rPr>
                  </w:pPr>
                  <w:r>
                    <w:rPr>
                      <w:rFonts w:ascii="Arial" w:hAnsi="Arial" w:eastAsia="Arial" w:cs="Arial"/>
                      <w:color w:val="0747a6"/>
                      <w:sz w:val="22"/>
                      <w:szCs w:val="22"/>
                    </w:rPr>
                    <w:t>Niveau de test</w:t>
                  </w:r>
                </w:p>
              </w:tc>
              <w:tc>
                <w:tcPr>
                  <w:tcW w:w="8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0000006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/>
                    <w:rPr>
                      <w:color w:val="0747a6"/>
                    </w:rPr>
                  </w:pPr>
                  <w:r>
                    <w:rPr>
                      <w:rFonts w:ascii="Arial" w:hAnsi="Arial" w:eastAsia="Arial" w:cs="Arial"/>
                      <w:color w:val="0747a6"/>
                      <w:sz w:val="22"/>
                      <w:szCs w:val="22"/>
                    </w:rPr>
                    <w:t>Type de test</w:t>
                  </w:r>
                </w:p>
              </w:tc>
              <w:tc>
                <w:tcPr>
                  <w:tcW w:w="8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0000007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/>
                    <w:rPr>
                      <w:color w:val="0747a6"/>
                    </w:rPr>
                  </w:pPr>
                  <w:r>
                    <w:rPr>
                      <w:rFonts w:ascii="Arial" w:hAnsi="Arial" w:eastAsia="Arial" w:cs="Arial"/>
                      <w:color w:val="0747a6"/>
                      <w:sz w:val="22"/>
                      <w:szCs w:val="22"/>
                    </w:rPr>
                    <w:t>Préconditions</w:t>
                  </w:r>
                </w:p>
              </w:tc>
              <w:tc>
                <w:tcPr>
                  <w:tcW w:w="8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0000007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/>
                    <w:rPr>
                      <w:color w:val="0747a6"/>
                    </w:rPr>
                  </w:pPr>
                  <w:r>
                    <w:rPr>
                      <w:rFonts w:ascii="Arial" w:hAnsi="Arial" w:eastAsia="Arial" w:cs="Arial"/>
                      <w:color w:val="0747a6"/>
                      <w:sz w:val="22"/>
                      <w:szCs w:val="22"/>
                    </w:rPr>
                    <w:t>Données de test</w:t>
                  </w:r>
                </w:p>
              </w:tc>
              <w:tc>
                <w:tcPr>
                  <w:tcW w:w="8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00000072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/>
                    <w:rPr>
                      <w:color w:val="0747a6"/>
                    </w:rPr>
                  </w:pPr>
                  <w:r>
                    <w:rPr>
                      <w:rFonts w:ascii="Arial" w:hAnsi="Arial" w:eastAsia="Arial" w:cs="Arial"/>
                      <w:color w:val="0747a6"/>
                      <w:sz w:val="22"/>
                      <w:szCs w:val="22"/>
                    </w:rPr>
                    <w:t>Résultat attendu</w:t>
                  </w:r>
                </w:p>
              </w:tc>
              <w:tc>
                <w:tcPr>
                  <w:tcW w:w="8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00000073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/>
                    <w:rPr>
                      <w:color w:val="0747a6"/>
                    </w:rPr>
                  </w:pPr>
                  <w:r>
                    <w:rPr>
                      <w:rFonts w:ascii="Arial" w:hAnsi="Arial" w:eastAsia="Arial" w:cs="Arial"/>
                      <w:color w:val="0747a6"/>
                      <w:sz w:val="22"/>
                      <w:szCs w:val="22"/>
                    </w:rPr>
                    <w:t>Automatisation</w:t>
                  </w:r>
                </w:p>
              </w:tc>
              <w:tc>
                <w:tcPr>
                  <w:tcW w:w="8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0000007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/>
                    <w:rPr>
                      <w:color w:val="0747a6"/>
                    </w:rPr>
                  </w:pPr>
                  <w:r>
                    <w:rPr>
                      <w:rFonts w:ascii="Arial" w:hAnsi="Arial" w:eastAsia="Arial" w:cs="Arial"/>
                      <w:color w:val="0747a6"/>
                      <w:sz w:val="22"/>
                      <w:szCs w:val="22"/>
                    </w:rPr>
                    <w:t>Commentaires</w:t>
                  </w:r>
                </w:p>
              </w:tc>
            </w:tr>
            <w:tr>
              <w:tc>
                <w:tcPr>
                  <w:tcW w:w="8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00000075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/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Faire une demande de réservation</w:t>
                  </w:r>
                </w:p>
              </w:tc>
              <w:tc>
                <w:tcPr>
                  <w:tcW w:w="8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0000007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/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Les dates réservées deviennent indisponibles.</w:t>
                  </w:r>
                </w:p>
              </w:tc>
              <w:tc>
                <w:tcPr>
                  <w:tcW w:w="8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0000007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/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Haute</w:t>
                  </w:r>
                </w:p>
              </w:tc>
              <w:tc>
                <w:tcPr>
                  <w:tcW w:w="8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0000007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/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Vérifier le blocage des dates réservées</w:t>
                  </w:r>
                </w:p>
              </w:tc>
              <w:tc>
                <w:tcPr>
                  <w:tcW w:w="8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0000007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/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Test basé sur les cas d'utilisation</w:t>
                  </w:r>
                </w:p>
              </w:tc>
              <w:tc>
                <w:tcPr>
                  <w:tcW w:w="8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0000007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/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Test système</w:t>
                  </w:r>
                </w:p>
              </w:tc>
              <w:tc>
                <w:tcPr>
                  <w:tcW w:w="8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0000007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/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Fonctionnel</w:t>
                  </w:r>
                </w:p>
              </w:tc>
              <w:tc>
                <w:tcPr>
                  <w:tcW w:w="8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0000007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/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PRE-04 à PRE-08</w:t>
                  </w:r>
                </w:p>
              </w:tc>
              <w:tc>
                <w:tcPr>
                  <w:tcW w:w="8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0000007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/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8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0000007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/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Les dates réservées deviennent indisponibles et ne peuvent plus être sélectionnées pour une nouvelle réservation.</w:t>
                  </w:r>
                </w:p>
              </w:tc>
              <w:tc>
                <w:tcPr>
                  <w:tcW w:w="8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0000007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/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Prévu</w:t>
                  </w:r>
                </w:p>
              </w:tc>
              <w:tc>
                <w:tcPr>
                  <w:tcW w:w="8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0000008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/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 </w:t>
                  </w:r>
                </w:p>
              </w:tc>
            </w:tr>
          </w:tbl>
          <w:p w14:paraId="00000081">
            <w:pPr>
              <w:keepNext w:val="0"/>
              <w:keepLines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/>
              <w:spacing w:before="0" w:after="0" w:line="276" w:lineRule="auto"/>
              <w:ind w:left="0" w:right="0"/>
              <w:jc w:val="left"/>
            </w:pPr>
            <w:r>
              <w:rPr>
                <w:rtl w:val="0"/>
              </w:rPr>
            </w:r>
          </w:p>
        </w:tc>
      </w:tr>
    </w:tbl>
    <w:p w14:paraId="00000082">
      <w:pPr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hd w:val="clear"/>
        <w:spacing w:before="0" w:after="0" w:line="240" w:lineRule="auto"/>
        <w:ind w:left="0" w:right="0"/>
        <w:jc w:val="left"/>
      </w:pPr>
      <w:r>
        <w:rPr>
          <w:rFonts w:ascii="Arial" w:hAnsi="Arial" w:eastAsia="Arial" w:cs="Arial"/>
          <w:sz w:val="22"/>
          <w:szCs w:val="22"/>
        </w:rPr>
        <w:t>Généré à Wed Jul 15 15:45:34 UTC 2026 par Inna avec JIRA 1001.0.0-SNAPSHOT#100292-rev:38639cd5bd6d1927ec8d72e79e74b008ed1d0bcc.</w:t>
      </w:r>
    </w:p>
    <w:p w14:paraId="00000083">
      <w:pPr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hd w:val="clear"/>
        <w:spacing w:before="0" w:after="0" w:line="240" w:lineRule="auto"/>
        <w:ind w:left="0" w:right="0"/>
        <w:jc w:val="left"/>
      </w:pPr>
      <w:r>
        <w:rPr>
          <w:rtl w:val="0"/>
        </w:rPr>
      </w:r>
    </w:p>
    <w:p w14:paraId="00000084">
      <w:pPr>
        <w:rPr>
          <w:b/>
          <w:bCs/>
        </w:rPr>
      </w:pPr>
      <w:r>
        <w:rPr>
          <w:rFonts w:ascii="Arial" w:cs="Arial"/>
          <w:b/>
          <w:bCs/>
          <w:sz w:val="22"/>
          <w:szCs w:val="22"/>
        </w:rPr>
        <w:t>Détails du Test</w:t>
      </w:r>
    </w:p>
    <w:p w14:paraId="57B7F0D6">
      <w:r>
        <w:br w:type="textWrapping"/>
      </w:r>
      <w:r>
        <w:br w:type="textWrapping"/>
      </w:r>
    </w:p>
    <w:tbl>
      <w:tblPr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6A31C4">
            <w:pPr>
              <w:spacing w:line="331" w:lineRule="auto"/>
            </w:pPr>
            <w:r>
              <w:rPr>
                <w:rFonts w:asci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8BD8C7">
            <w:pPr>
              <w:spacing w:line="331" w:lineRule="auto"/>
            </w:pPr>
            <w:r>
              <w:rPr>
                <w:rFonts w:ascii="Arial" w:cs="Arial"/>
                <w:b/>
                <w:bCs/>
                <w:sz w:val="20"/>
                <w:szCs w:val="20"/>
              </w:rPr>
              <w:t>Données</w:t>
            </w:r>
          </w:p>
        </w:tc>
        <w:tc>
          <w:tcP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E1A4F0">
            <w:pPr>
              <w:spacing w:line="331" w:lineRule="auto"/>
            </w:pPr>
            <w:r>
              <w:rPr>
                <w:rFonts w:ascii="Arial" w:cs="Arial"/>
                <w:b/>
                <w:bCs/>
                <w:sz w:val="20"/>
                <w:szCs w:val="20"/>
              </w:rPr>
              <w:t>Résultat Attendu</w:t>
            </w:r>
          </w:p>
        </w:tc>
      </w:tr>
      <w:tr>
        <w:tc>
          <w:tcP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244F51">
            <w:pPr>
              <w:spacing w:line="331" w:lineRule="auto"/>
            </w:pPr>
            <w:r>
              <w:rPr>
                <w:rFonts w:ascii="Arial" w:cs="Arial"/>
                <w:sz w:val="20"/>
                <w:szCs w:val="20"/>
              </w:rPr>
              <w:t>Ouvrir l'application.</w:t>
            </w:r>
          </w:p>
        </w:tc>
        <w:tc>
          <w:tcP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5254C9">
            <w:pPr>
              <w:spacing w:line="331" w:lineRule="auto"/>
            </w:pPr>
            <w:r>
              <w:rPr>
                <w:rFonts w:ascii="Arial" w:cs="Arial"/>
                <w:sz w:val="20"/>
                <w:szCs w:val="20"/>
              </w:rPr>
              <w:t>${URL}</w:t>
            </w:r>
          </w:p>
        </w:tc>
        <w:tc>
          <w:tcP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33FD49">
            <w:pPr>
              <w:spacing w:line="331" w:lineRule="auto"/>
            </w:pPr>
            <w:r>
              <w:rPr>
                <w:rFonts w:ascii="Arial" w:cs="Arial"/>
                <w:sz w:val="20"/>
                <w:szCs w:val="20"/>
              </w:rPr>
              <w:t>La page d'accueil est affichée.</w:t>
            </w:r>
          </w:p>
        </w:tc>
      </w:tr>
      <w:tr>
        <w:tc>
          <w:tcP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20DC8C">
            <w:pPr>
              <w:spacing w:line="331" w:lineRule="auto"/>
            </w:pPr>
            <w:r>
              <w:rPr>
                <w:rFonts w:ascii="Arial" w:cs="Arial"/>
                <w:sz w:val="20"/>
                <w:szCs w:val="20"/>
              </w:rPr>
              <w:t>Cliquer sur *Se connecter*.</w:t>
            </w:r>
          </w:p>
        </w:tc>
        <w:tc>
          <w:tcP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9836B6"/>
        </w:tc>
        <w:tc>
          <w:tcP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E65C20">
            <w:pPr>
              <w:spacing w:line="331" w:lineRule="auto"/>
            </w:pPr>
            <w:r>
              <w:rPr>
                <w:rFonts w:ascii="Arial" w:cs="Arial"/>
                <w:sz w:val="20"/>
                <w:szCs w:val="20"/>
              </w:rPr>
              <w:t>Le formulaire de connexion est affiché.</w:t>
            </w:r>
          </w:p>
        </w:tc>
      </w:tr>
      <w:tr>
        <w:tc>
          <w:tcP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5E4EDB">
            <w:pPr>
              <w:spacing w:line="331" w:lineRule="auto"/>
            </w:pPr>
            <w:r>
              <w:rPr>
                <w:rFonts w:ascii="Arial" w:cs="Arial"/>
                <w:sz w:val="20"/>
                <w:szCs w:val="20"/>
              </w:rPr>
              <w:t>Saisir l'identifiant *robot* et le mot de passe *robot*.</w:t>
            </w:r>
          </w:p>
        </w:tc>
        <w:tc>
          <w:tcP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90E86D">
            <w:pPr>
              <w:spacing w:line="331" w:lineRule="auto"/>
            </w:pPr>
            <w:r>
              <w:rPr>
                <w:rFonts w:ascii="Arial" w:cs="Arial"/>
                <w:sz w:val="20"/>
                <w:szCs w:val="20"/>
              </w:rPr>
              <w:t>${Login} ${MDP}</w:t>
            </w:r>
          </w:p>
        </w:tc>
        <w:tc>
          <w:tcP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E86003">
            <w:pPr>
              <w:spacing w:line="331" w:lineRule="auto"/>
            </w:pPr>
            <w:r>
              <w:rPr>
                <w:rFonts w:ascii="Arial" w:cs="Arial"/>
                <w:sz w:val="20"/>
                <w:szCs w:val="20"/>
              </w:rPr>
              <w:t>Les informations sont saisies.</w:t>
            </w:r>
          </w:p>
        </w:tc>
      </w:tr>
      <w:tr>
        <w:tc>
          <w:tcP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B2DF24">
            <w:pPr>
              <w:spacing w:line="331" w:lineRule="auto"/>
            </w:pPr>
            <w:r>
              <w:rPr>
                <w:rFonts w:ascii="Arial" w:cs="Arial"/>
                <w:sz w:val="20"/>
                <w:szCs w:val="20"/>
              </w:rPr>
              <w:t>Cliquer sur *Connexion*.</w:t>
            </w:r>
          </w:p>
        </w:tc>
        <w:tc>
          <w:tcP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4B27F8"/>
        </w:tc>
        <w:tc>
          <w:tcP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B4C099">
            <w:pPr>
              <w:spacing w:line="331" w:lineRule="auto"/>
            </w:pPr>
            <w:r>
              <w:rPr>
                <w:rFonts w:ascii="Arial" w:cs="Arial"/>
                <w:sz w:val="20"/>
                <w:szCs w:val="20"/>
              </w:rPr>
              <w:t>L'utilisateur est connecté avec le profil Voyageur.</w:t>
            </w:r>
          </w:p>
        </w:tc>
      </w:tr>
      <w:tr>
        <w:tc>
          <w:tcP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B39335">
            <w:pPr>
              <w:spacing w:line="331" w:lineRule="auto"/>
            </w:pPr>
            <w:r>
              <w:rPr>
                <w:rFonts w:ascii="Arial" w:cs="Arial"/>
                <w:sz w:val="20"/>
                <w:szCs w:val="20"/>
              </w:rPr>
              <w:t>Returner sur *la page d'accueil* et puis cliquer sur le button *Chercher*</w:t>
            </w:r>
          </w:p>
        </w:tc>
        <w:tc>
          <w:tcP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B290AD"/>
        </w:tc>
        <w:tc>
          <w:tcP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ED34CF">
            <w:pPr>
              <w:spacing w:line="331" w:lineRule="auto"/>
            </w:pPr>
            <w:r>
              <w:rPr>
                <w:rFonts w:ascii="Arial" w:cs="Arial"/>
                <w:sz w:val="20"/>
                <w:szCs w:val="20"/>
              </w:rPr>
              <w:t>La page avec des biens</w:t>
            </w:r>
          </w:p>
        </w:tc>
      </w:tr>
      <w:tr>
        <w:tc>
          <w:tcP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3BC881">
            <w:pPr>
              <w:spacing w:line="331" w:lineRule="auto"/>
            </w:pPr>
            <w:r>
              <w:rPr>
                <w:rFonts w:ascii="Arial" w:cs="Arial"/>
                <w:sz w:val="20"/>
                <w:szCs w:val="20"/>
              </w:rPr>
              <w:t>Ouvrir la fiche d'un bien</w:t>
            </w:r>
          </w:p>
        </w:tc>
        <w:tc>
          <w:tcP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2C1B09">
            <w:pPr>
              <w:spacing w:line="331" w:lineRule="auto"/>
            </w:pPr>
            <w:r>
              <w:rPr>
                <w:rFonts w:ascii="Arial" w:cs="Arial"/>
                <w:sz w:val="20"/>
                <w:szCs w:val="20"/>
              </w:rPr>
              <w:t>${Annonce}</w:t>
            </w:r>
          </w:p>
        </w:tc>
        <w:tc>
          <w:tcP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21552E">
            <w:pPr>
              <w:spacing w:line="331" w:lineRule="auto"/>
            </w:pPr>
            <w:r>
              <w:rPr>
                <w:rFonts w:ascii="Arial" w:cs="Arial"/>
                <w:sz w:val="20"/>
                <w:szCs w:val="20"/>
              </w:rPr>
              <w:t>La fiche détaillée du bien est affichée.</w:t>
            </w:r>
          </w:p>
        </w:tc>
      </w:tr>
      <w:tr>
        <w:tc>
          <w:tcP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FE43E1">
            <w:pPr>
              <w:spacing w:line="331" w:lineRule="auto"/>
            </w:pPr>
            <w:r>
              <w:rPr>
                <w:rFonts w:ascii="Arial" w:cs="Arial"/>
                <w:sz w:val="20"/>
                <w:szCs w:val="20"/>
              </w:rPr>
              <w:t>Sélectionner des dates disponibles.</w:t>
            </w:r>
          </w:p>
        </w:tc>
        <w:tc>
          <w:tcP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06B105">
            <w:pPr>
              <w:spacing w:line="331" w:lineRule="auto"/>
            </w:pPr>
            <w:r>
              <w:rPr>
                <w:rFonts w:ascii="Arial" w:cs="Arial"/>
                <w:sz w:val="20"/>
                <w:szCs w:val="20"/>
              </w:rPr>
              <w:t>${Date début} ${Date de fin}</w:t>
            </w:r>
          </w:p>
        </w:tc>
        <w:tc>
          <w:tcP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85FFF2">
            <w:pPr>
              <w:spacing w:line="331" w:lineRule="auto"/>
            </w:pPr>
            <w:r>
              <w:rPr>
                <w:rFonts w:ascii="Arial" w:cs="Arial"/>
                <w:sz w:val="20"/>
                <w:szCs w:val="20"/>
              </w:rPr>
              <w:t>Les dates sont prises en compte.</w:t>
            </w:r>
          </w:p>
        </w:tc>
      </w:tr>
      <w:tr>
        <w:tc>
          <w:tcP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8C9865">
            <w:pPr>
              <w:spacing w:line="331" w:lineRule="auto"/>
            </w:pPr>
            <w:r>
              <w:rPr>
                <w:rFonts w:ascii="Arial" w:cs="Arial"/>
                <w:sz w:val="20"/>
                <w:szCs w:val="20"/>
              </w:rPr>
              <w:t>Saisir le nombre de voyageurs :</w:t>
            </w:r>
          </w:p>
        </w:tc>
        <w:tc>
          <w:tcP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F27205">
            <w:pPr>
              <w:spacing w:line="331" w:lineRule="auto"/>
            </w:pPr>
            <w:r>
              <w:rPr>
                <w:rFonts w:ascii="Arial" w:cs="Arial"/>
                <w:sz w:val="20"/>
                <w:szCs w:val="20"/>
              </w:rPr>
              <w:t>${Nb voyageurs}</w:t>
            </w:r>
          </w:p>
        </w:tc>
        <w:tc>
          <w:tcP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9E7819">
            <w:pPr>
              <w:spacing w:line="331" w:lineRule="auto"/>
            </w:pPr>
            <w:r>
              <w:rPr>
                <w:rFonts w:ascii="Arial" w:cs="Arial"/>
                <w:sz w:val="20"/>
                <w:szCs w:val="20"/>
              </w:rPr>
              <w:t>La valeur est enregistrée.</w:t>
            </w:r>
          </w:p>
        </w:tc>
      </w:tr>
      <w:tr>
        <w:tc>
          <w:tcP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95F7FC">
            <w:pPr>
              <w:spacing w:line="331" w:lineRule="auto"/>
            </w:pPr>
            <w:r>
              <w:rPr>
                <w:rFonts w:ascii="Arial" w:cs="Arial"/>
                <w:sz w:val="20"/>
                <w:szCs w:val="20"/>
              </w:rPr>
              <w:t>Cliquer sur *Demander une réservation*.</w:t>
            </w:r>
          </w:p>
        </w:tc>
        <w:tc>
          <w:tcP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0B6CA7"/>
        </w:tc>
        <w:tc>
          <w:tcP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993822">
            <w:pPr>
              <w:spacing w:line="331" w:lineRule="auto"/>
            </w:pPr>
            <w:r>
              <w:rPr>
                <w:rFonts w:ascii="Arial" w:cs="Arial"/>
                <w:sz w:val="20"/>
                <w:szCs w:val="20"/>
              </w:rPr>
              <w:t>La demande est envoyée.</w:t>
            </w:r>
          </w:p>
        </w:tc>
      </w:tr>
      <w:tr>
        <w:tc>
          <w:tcP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C790CB">
            <w:pPr>
              <w:spacing w:line="331" w:lineRule="auto"/>
            </w:pPr>
            <w:r>
              <w:rPr>
                <w:rFonts w:ascii="Arial" w:cs="Arial"/>
                <w:sz w:val="20"/>
                <w:szCs w:val="20"/>
              </w:rPr>
              <w:t>Returner sur *la page d'accueil* et puis cliquer sur le button *Chercher*</w:t>
            </w:r>
          </w:p>
        </w:tc>
        <w:tc>
          <w:tcP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7B083A"/>
        </w:tc>
        <w:tc>
          <w:tcP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A769B7">
            <w:pPr>
              <w:spacing w:line="331" w:lineRule="auto"/>
            </w:pPr>
            <w:r>
              <w:rPr>
                <w:rFonts w:ascii="Arial" w:cs="Arial"/>
                <w:sz w:val="20"/>
                <w:szCs w:val="20"/>
              </w:rPr>
              <w:t>La page avec des biens</w:t>
            </w:r>
          </w:p>
        </w:tc>
      </w:tr>
      <w:tr>
        <w:tc>
          <w:tcP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34C0B7">
            <w:pPr>
              <w:spacing w:line="331" w:lineRule="auto"/>
            </w:pPr>
            <w:r>
              <w:rPr>
                <w:rFonts w:ascii="Arial" w:cs="Arial"/>
                <w:sz w:val="20"/>
                <w:szCs w:val="20"/>
              </w:rPr>
              <w:t>Ouvrir la fiche d'un bien</w:t>
            </w:r>
          </w:p>
        </w:tc>
        <w:tc>
          <w:tcP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2AC3D8">
            <w:pPr>
              <w:spacing w:line="331" w:lineRule="auto"/>
            </w:pPr>
            <w:r>
              <w:rPr>
                <w:rFonts w:ascii="Arial" w:cs="Arial"/>
                <w:sz w:val="20"/>
                <w:szCs w:val="20"/>
              </w:rPr>
              <w:t>${Annonce}</w:t>
            </w:r>
          </w:p>
        </w:tc>
        <w:tc>
          <w:tcP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6904F1">
            <w:pPr>
              <w:spacing w:line="331" w:lineRule="auto"/>
            </w:pPr>
            <w:r>
              <w:rPr>
                <w:rFonts w:ascii="Arial" w:cs="Arial"/>
                <w:sz w:val="20"/>
                <w:szCs w:val="20"/>
              </w:rPr>
              <w:t>La fiche détaillée du bien est affichée.</w:t>
            </w:r>
          </w:p>
        </w:tc>
      </w:tr>
      <w:tr>
        <w:tc>
          <w:tcP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F274EA">
            <w:pPr>
              <w:spacing w:line="331" w:lineRule="auto"/>
            </w:pPr>
            <w:r>
              <w:rPr>
                <w:rFonts w:ascii="Arial" w:cs="Arial"/>
                <w:sz w:val="20"/>
                <w:szCs w:val="20"/>
              </w:rPr>
              <w:t>Sélectionner des dates comme la reservation precedante.</w:t>
            </w:r>
          </w:p>
        </w:tc>
        <w:tc>
          <w:tcP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A6E682">
            <w:pPr>
              <w:spacing w:line="331" w:lineRule="auto"/>
            </w:pPr>
            <w:r>
              <w:rPr>
                <w:rFonts w:ascii="Arial" w:cs="Arial"/>
                <w:sz w:val="20"/>
                <w:szCs w:val="20"/>
              </w:rPr>
              <w:t>${Date début} ${Date de fin}</w:t>
            </w:r>
          </w:p>
        </w:tc>
        <w:tc>
          <w:tcP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03D776">
            <w:pPr>
              <w:spacing w:line="331" w:lineRule="auto"/>
            </w:pPr>
            <w:r>
              <w:rPr>
                <w:rFonts w:ascii="Arial" w:cs="Arial"/>
                <w:sz w:val="20"/>
                <w:szCs w:val="20"/>
              </w:rPr>
              <w:t>Les dates réservées deviennent indisponibles et ne peuvent plus être sélectionnées pour une nouvelle réservation, car elles sont déjà enregistrées.</w:t>
            </w:r>
          </w:p>
        </w:tc>
      </w:tr>
    </w:tbl>
    <w:p w14:paraId="75C86A00">
      <w:r>
        <w:br w:type="textWrapping"/>
      </w:r>
    </w:p>
    <w:p w14:paraId="00000085">
      <w:pPr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hd w:val="clear"/>
        <w:spacing w:before="0" w:after="0" w:line="240" w:lineRule="auto"/>
        <w:ind w:left="0" w:right="0"/>
        <w:jc w:val="left"/>
      </w:pPr>
      <w:r>
        <w:rPr>
          <w:rtl w:val="0"/>
        </w:rPr>
      </w:r>
    </w:p>
    <w:p w14:paraId="00000086">
      <w:pPr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hd w:val="clear"/>
        <w:spacing w:before="0" w:after="0" w:line="240" w:lineRule="auto"/>
        <w:ind w:left="0" w:right="0"/>
        <w:jc w:val="left"/>
      </w:pPr>
      <w:r>
        <w:rPr>
          <w:rtl w:val="0"/>
        </w:rPr>
      </w:r>
    </w:p>
    <w:sdt>
      <w:sdtPr>
        <w:lock w:val="contentLocked"/>
        <w:id w:val="896550929"/>
        <w:tag w:val="goog_rdk_39"/>
      </w:sdtPr>
      <w:sdtContent>
        <w:p w14:paraId="0C4AD82D"/>
      </w:sdtContent>
    </w:sdt>
    <w:sectPr>
      <w:pgSz w:w="12240" w:h="15840"/>
      <w:pgMar w:top="1440" w:right="1440" w:bottom="1440" w:left="1440" w:header="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innka.atlassian.net/secure/BrowseProject.jspa?id=10067" TargetMode="External"/><Relationship Id="rId10" Type="http://schemas.openxmlformats.org/officeDocument/2006/relationships/hyperlink" Target="https://innka.atlassian.net/browse/PP-17" TargetMode="External"/><Relationship Id="rId13" Type="http://schemas.openxmlformats.org/officeDocument/2006/relationships/hyperlink" Target="https://innka.atlassian.net/secure/ViewProfile.jspa?accountId=557058:c04a74f0-5ee3-4608-9782-25d2ca68c49e" TargetMode="External"/><Relationship Id="rId12" Type="http://schemas.openxmlformats.org/officeDocument/2006/relationships/hyperlink" Target="https://innka.atlassian.net/browse/PP-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yperlink" Target="https://innka.atlassian.net/browse/PP-21" TargetMode="External"/><Relationship Id="rId14" Type="http://schemas.openxmlformats.org/officeDocument/2006/relationships/hyperlink" Target="https://innka.atlassian.net/secure/ViewProfile.jspa?accountId=557058:c04a74f0-5ee3-4608-9782-25d2ca68c49e" TargetMode="External"/><Relationship Id="rId17" Type="http://schemas.openxmlformats.org/officeDocument/2006/relationships/hyperlink" Target="https://innka.atlassian.net/browse/PP-7" TargetMode="External"/><Relationship Id="rId16" Type="http://schemas.openxmlformats.org/officeDocument/2006/relationships/hyperlink" Target="https://innka.atlassian.net/browse/PP-21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innka.atlassian.net/browse/PP-1" TargetMode="External"/><Relationship Id="rId8" Type="http://schemas.openxmlformats.org/officeDocument/2006/relationships/hyperlink" Target="https://innka.atlassian.net/browse/PP-1" TargetMode="External"/><Relationship Id="rId1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CWzdFzh7cGpebfxDFLclqlrSiQ==">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