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ransformador"/>
    <w:p>
      <w:pPr>
        <w:pStyle w:val="Heading1"/>
      </w:pPr>
      <w:r>
        <w:t xml:space="preserve">Transformador</w:t>
      </w:r>
    </w:p>
    <w:bookmarkStart w:id="20" w:name="conceptos-aplicados"/>
    <w:p>
      <w:pPr>
        <w:pStyle w:val="Heading2"/>
      </w:pPr>
      <w:r>
        <w:t xml:space="preserve">Conceptos aplicados</w:t>
      </w:r>
    </w:p>
    <w:p>
      <w:pPr>
        <w:pStyle w:val="FirstParagraph"/>
      </w:pPr>
      <w:r>
        <w:t xml:space="preserve">En esta práctica se estudiará la relación entre los voltajes y corrientes de</w:t>
      </w:r>
      <w:r>
        <w:t xml:space="preserve"> </w:t>
      </w:r>
      <w:r>
        <w:t xml:space="preserve">salida del transformador, en función del voltaje y corriente de entrada y del</w:t>
      </w:r>
      <w:r>
        <w:t xml:space="preserve"> </w:t>
      </w:r>
      <w:r>
        <w:t xml:space="preserve">número de espiras de ambas bobinas.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Cuando una bobina de corriente se somete a una diferencia de</w:t>
      </w:r>
      <w:r>
        <w:t xml:space="preserve"> </w:t>
      </w:r>
      <w:r>
        <w:t xml:space="preserve">potencial variable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se genera en ella un flujo magnético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dado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Φ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(2.1)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 el número de espiras de la bobina (primaria). El signo menos indica que la variación del</w:t>
      </w:r>
      <w:r>
        <w:t xml:space="preserve"> </w:t>
      </w:r>
      <w:r>
        <w:t xml:space="preserve">flujo magnético es tal que se opone a la variación de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Si a través de un núcleo ferromagnético este flujo</w:t>
      </w:r>
      <w:r>
        <w:t xml:space="preserve"> </w:t>
      </w:r>
      <w:r>
        <w:t xml:space="preserve">magnético variable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es conducido hasta atravesar una</w:t>
      </w:r>
      <w:r>
        <w:t xml:space="preserve"> </w:t>
      </w:r>
      <w:r>
        <w:t xml:space="preserve">segunda bobina de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espiras (secundaria), inducirá en ella</w:t>
      </w:r>
      <w:r>
        <w:t xml:space="preserve"> </w:t>
      </w:r>
      <w:r>
        <w:t xml:space="preserve">una diferencia de potencial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tal que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Φ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 la relación entre ambas diferencias de potencial es,</w:t>
      </w:r>
      <w:r>
        <w:t xml:space="preserve"> </w:t>
      </w:r>
      <w:r>
        <w:t xml:space="preserve">en amplitud,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(2.2)</m:t>
          </m:r>
        </m:oMath>
      </m:oMathPara>
    </w:p>
    <w:p>
      <w:pPr>
        <w:pStyle w:val="FirstParagraph"/>
      </w:pPr>
      <w:r>
        <w:t xml:space="preserve">expresión conocida como ecuación del transformador. El</w:t>
      </w:r>
      <w:r>
        <w:t xml:space="preserve"> </w:t>
      </w:r>
      <w:r>
        <w:t xml:space="preserve">cociente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 el cociente de vueltas del transformador.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el voltaje secundario es mayor que el primario y se dice</w:t>
      </w:r>
      <w:r>
        <w:t xml:space="preserve"> </w:t>
      </w:r>
      <w:r>
        <w:t xml:space="preserve">que el transformador es</w:t>
      </w:r>
      <w:r>
        <w:t xml:space="preserve"> </w:t>
      </w:r>
      <w:r>
        <w:rPr>
          <w:iCs/>
          <w:i/>
        </w:rPr>
        <w:t xml:space="preserve">elevador o de alta</w:t>
      </w:r>
      <w:r>
        <w:t xml:space="preserve">, y</w:t>
      </w:r>
      <w:r>
        <w:t xml:space="preserve"> </w:t>
      </w:r>
      <w:r>
        <w:rPr>
          <w:iCs/>
          <w:i/>
        </w:rPr>
        <w:t xml:space="preserve">reductor</w:t>
      </w:r>
      <w:r>
        <w:rPr>
          <w:iCs/>
          <w:i/>
        </w:rPr>
        <w:t xml:space="preserve"> </w:t>
      </w:r>
      <w:r>
        <w:rPr>
          <w:iCs/>
          <w:i/>
        </w:rPr>
        <w:t xml:space="preserve">o de baja</w:t>
      </w:r>
      <w:r>
        <w:t xml:space="preserve"> </w:t>
      </w:r>
      <w:r>
        <w:t xml:space="preserve">en caso contrario. Si se considera que no hay</w:t>
      </w:r>
      <w:r>
        <w:t xml:space="preserve"> </w:t>
      </w:r>
      <w:r>
        <w:t xml:space="preserve">pérdidas de flujo magnético ni energı́a, la relación</w:t>
      </w:r>
      <w:r>
        <w:t xml:space="preserve"> </w:t>
      </w:r>
      <w:r>
        <w:t xml:space="preserve">entre las corrientes que atraviesan ambas bobinas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(2.3)</m:t>
          </m:r>
        </m:oMath>
      </m:oMathPara>
    </w:p>
    <w:p>
      <w:pPr>
        <w:pStyle w:val="FirstParagraph"/>
      </w:pPr>
      <w:r>
        <w:t xml:space="preserve">Nótese que la relación entre corrientes es inversa a la que</w:t>
      </w:r>
      <w:r>
        <w:t xml:space="preserve"> </w:t>
      </w:r>
      <w:r>
        <w:t xml:space="preserve">hay entre tensiones.</w:t>
      </w:r>
    </w:p>
    <w:p>
      <w:pPr>
        <w:pStyle w:val="BodyText"/>
      </w:pPr>
      <w:r>
        <w:t xml:space="preserve">Esto sucede en el transformador ideal. Sin embargo, en general hay</w:t>
      </w:r>
      <w:r>
        <w:t xml:space="preserve"> </w:t>
      </w:r>
      <w:r>
        <w:t xml:space="preserve">pérdidas de flujo magnético y las relaciones 2.2 y</w:t>
      </w:r>
      <w:r>
        <w:t xml:space="preserve"> </w:t>
      </w:r>
      <w:r>
        <w:t xml:space="preserve">2.3 no son exactas, sino que se pueden expresar 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(2.4)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</m:den>
          </m:f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(2.5)</m:t>
          </m:r>
        </m:oMath>
      </m:oMathPara>
    </w:p>
    <w:p>
      <w:pPr>
        <w:pStyle w:val="FirstParagraph"/>
      </w:pPr>
      <w:r>
        <w:t xml:space="preserve">La cantidad</w:t>
      </w:r>
      <w:r>
        <w:t xml:space="preserve"> </w:t>
      </w:r>
      <m:oMath>
        <m:r>
          <m:t>100</m:t>
        </m:r>
        <m:r>
          <m:t>f</m:t>
        </m:r>
      </m:oMath>
      <w:r>
        <w:t xml:space="preserve"> </w:t>
      </w:r>
      <w:r>
        <w:t xml:space="preserve">es el porcentaje de voltaje inducido en la bobina secundaria respecto del caso ideal, a lo que denominaremos</w:t>
      </w:r>
      <w:r>
        <w:t xml:space="preserve"> </w:t>
      </w:r>
      <w:r>
        <w:rPr>
          <w:iCs/>
          <w:i/>
        </w:rPr>
        <w:t xml:space="preserve">coeficiente de acoplamiento</w:t>
      </w:r>
      <w:r>
        <w:t xml:space="preserve">.</w:t>
      </w:r>
    </w:p>
    <w:bookmarkEnd w:id="21"/>
    <w:bookmarkStart w:id="30" w:name="montaje-experimental-y-resultados"/>
    <w:p>
      <w:pPr>
        <w:pStyle w:val="Heading2"/>
      </w:pPr>
      <w:r>
        <w:t xml:space="preserve">Montaje experimental y Resultados</w:t>
      </w:r>
    </w:p>
    <w:p>
      <w:pPr>
        <w:pStyle w:val="FirstParagraph"/>
      </w:pPr>
      <w:r>
        <w:t xml:space="preserve">El sistema experimental se observa en la figura</w:t>
      </w:r>
      <w:r>
        <w:t xml:space="preserve"> </w:t>
      </w:r>
      <w:r>
        <w:t xml:space="preserve">2.1, esquematizado en la figura</w:t>
      </w:r>
      <w:r>
        <w:t xml:space="preserve"> </w:t>
      </w:r>
      <w:r>
        <w:t xml:space="preserve">2.2. Los amperı́metros con los que se mide la</w:t>
      </w:r>
      <w:r>
        <w:t xml:space="preserve"> </w:t>
      </w:r>
      <w:r>
        <w:t xml:space="preserve">corriente del circuito primario y secundario se deben conectar en</w:t>
      </w:r>
      <w:r>
        <w:t xml:space="preserve"> </w:t>
      </w:r>
      <w:r>
        <w:t xml:space="preserve">serie con las bobinas (como en la figura 2.2).</w:t>
      </w:r>
      <w:r>
        <w:t xml:space="preserve"> </w:t>
      </w:r>
      <w:r>
        <w:t xml:space="preserve">Los voltajes se miden a través de un mismo voltı́metro, que</w:t>
      </w:r>
      <w:r>
        <w:t xml:space="preserve"> </w:t>
      </w:r>
      <w:r>
        <w:t xml:space="preserve">mediante un interruptor permite elegir tomar el voltaje primario o</w:t>
      </w:r>
      <w:r>
        <w:t xml:space="preserve"> </w:t>
      </w:r>
      <w:r>
        <w:t xml:space="preserve">el secundario, respectivamente.</w:t>
      </w:r>
    </w:p>
    <w:p>
      <w:pPr>
        <w:pStyle w:val="BodyText"/>
      </w:pPr>
      <w:r>
        <w:t xml:space="preserve">Tomando un voltaje constante en la fuente, la corriente primaria</w:t>
      </w:r>
      <w:r>
        <w:t xml:space="preserve"> </w:t>
      </w:r>
      <w:r>
        <w:t xml:space="preserve">se ajusta usando el reostato del circuito primario. El núcleo de</w:t>
      </w:r>
      <w:r>
        <w:t xml:space="preserve"> </w:t>
      </w:r>
      <w:r>
        <w:t xml:space="preserve">hierro se debe abrir sólo cuando la fuente de alterna está</w:t>
      </w:r>
      <w:r>
        <w:t xml:space="preserve"> </w:t>
      </w:r>
      <w:r>
        <w:t xml:space="preserve">apagada, para evitar el paso de excesiva corriente. Cuando se use</w:t>
      </w:r>
      <w:r>
        <w:t xml:space="preserve"> </w:t>
      </w:r>
      <w:r>
        <w:t xml:space="preserve">el reostato, la corriente no debe exceder de</w:t>
      </w:r>
      <w:r>
        <w:t xml:space="preserve"> </w:t>
      </w:r>
      <m:oMath>
        <m:r>
          <m:t>6.2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 </w:t>
      </w:r>
      <w:r>
        <w:t xml:space="preserve">durante 8 minutos.</w:t>
      </w:r>
    </w:p>
    <w:p>
      <w:pPr>
        <w:pStyle w:val="CaptionedFigure"/>
      </w:pPr>
      <w:r>
        <w:drawing>
          <wp:inline>
            <wp:extent cx="4267200" cy="282871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ng/fig31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2.1: Montaje experimental.</w:t>
      </w:r>
    </w:p>
    <w:p>
      <w:pPr>
        <w:pStyle w:val="CaptionedFigure"/>
      </w:pPr>
      <w:r>
        <w:drawing>
          <wp:inline>
            <wp:extent cx="3200400" cy="245046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ng/fig31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2.2: Esquema de la conexión de los polímetros al</w:t>
      </w:r>
      <w:r>
        <w:t xml:space="preserve"> </w:t>
      </w:r>
      <w:r>
        <w:t xml:space="preserve">transformador.</w:t>
      </w:r>
    </w:p>
    <w:bookmarkStart w:id="28" w:name="relación-de-tranformación"/>
    <w:p>
      <w:pPr>
        <w:pStyle w:val="Heading3"/>
      </w:pPr>
      <w:r>
        <w:t xml:space="preserve">Relación de tranformación</w:t>
      </w:r>
    </w:p>
    <w:p>
      <w:pPr>
        <w:pStyle w:val="FirstParagraph"/>
      </w:pPr>
      <w:r>
        <w:t xml:space="preserve">Disponer las bobinas en la posición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=84 y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=84. Variando la carga del reostato, tomar medidas para</w:t>
      </w:r>
      <w:r>
        <w:t xml:space="preserve"> </w:t>
      </w:r>
      <w:r>
        <w:t xml:space="preserve">el voltaje primario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V, en pasos de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V, anotando simultáneamente para cada posición los</w:t>
      </w:r>
      <w:r>
        <w:t xml:space="preserve"> </w:t>
      </w:r>
      <w:r>
        <w:t xml:space="preserve">valores del voltaje secundario.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871"/>
        <w:gridCol w:w="3871"/>
        <w:gridCol w:w="804"/>
        <w:gridCol w:w="80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Representar gráficamente los valores de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frente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Calcular la pendiente</w:t>
      </w:r>
      <w:r>
        <w:t xml:space="preserve"> </w:t>
      </w:r>
      <m:oMath>
        <m:r>
          <m:t>a</m:t>
        </m:r>
      </m:oMath>
      <w:r>
        <w:t xml:space="preserve">, la ordenada en el origen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 el coeficiente de correlación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del ajuste lineal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Comparando la regresión lineal experimental obtenida con el valor teórico de la</w:t>
      </w:r>
      <w:r>
        <w:t xml:space="preserve"> </w:t>
      </w:r>
      <w:r>
        <w:t xml:space="preserve">relación entre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dado por la ecuación 2.4, calcular el coeficiente de acoplamiento del transformador.</w:t>
      </w:r>
    </w:p>
    <w:p>
      <w:pPr>
        <w:pStyle w:val="FirstParagraph"/>
      </w:pPr>
      <w:r>
        <w:t xml:space="preserve">Se cierra ahora el secundario con el amperímetro para medir la corriente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. Variar la corriente de entrada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 anotar simultaneamente la corriente de salida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871"/>
        <w:gridCol w:w="3871"/>
        <w:gridCol w:w="804"/>
        <w:gridCol w:w="80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Representar gráficamente los valores de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 función de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Calcular la pendiente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la ordenada en el origen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el coeficiente de correlación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del ajuste lineal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Calcular de nuevo el factor de acoplamiento a partir de la ecuación 2.4 y del ajuste lineal anterior.</w:t>
      </w:r>
      <w:r>
        <w:t xml:space="preserve"> </w:t>
      </w:r>
      <w:r>
        <w:t xml:space="preserve">Comparar el factor de acoplamiento obtenido con la relación obtenida gracias a las tensiones.</w:t>
      </w:r>
    </w:p>
    <w:bookmarkEnd w:id="28"/>
    <w:bookmarkStart w:id="29" w:name="voltaje-en-función-del-número-de-espiras"/>
    <w:p>
      <w:pPr>
        <w:pStyle w:val="Heading3"/>
      </w:pPr>
      <w:r>
        <w:t xml:space="preserve">Voltaje en función del número de espiras</w:t>
      </w:r>
    </w:p>
    <w:p>
      <w:pPr>
        <w:pStyle w:val="FirstParagraph"/>
      </w:pPr>
      <w:r>
        <w:t xml:space="preserve">Fijar el valor del voltaje primario a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y de la</w:t>
      </w:r>
      <w:r>
        <w:t xml:space="preserve"> </w:t>
      </w:r>
      <w:r>
        <w:t xml:space="preserve">bobina primaria a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=28 espiras. Medir el voltaje de salida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para todos los valores posibles del número de espiras de</w:t>
      </w:r>
      <w:r>
        <w:t xml:space="preserve"> </w:t>
      </w:r>
      <w:r>
        <w:t xml:space="preserve">la bobina secundaria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4675"/>
        <w:gridCol w:w="467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(V)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Representar gráficamente los valores de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 función de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Calcular la pendiente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, la ordenada en el origen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el coeficiente de correlación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del ajuste lineal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Según la relación</w:t>
      </w:r>
      <w:r>
        <w:t xml:space="preserve"> </w:t>
      </w:r>
      <w:r>
        <w:t xml:space="preserve">2.2, ¿cuál es el valor teórico de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</m:oMath>
      <w:r>
        <w:t xml:space="preserve">?</w:t>
      </w:r>
    </w:p>
    <w:bookmarkEnd w:id="29"/>
    <w:bookmarkEnd w:id="30"/>
    <w:bookmarkStart w:id="31" w:name="discusión"/>
    <w:p>
      <w:pPr>
        <w:pStyle w:val="Heading2"/>
      </w:pPr>
      <w:r>
        <w:t xml:space="preserve">Discusión</w:t>
      </w:r>
    </w:p>
    <w:p>
      <w:pPr>
        <w:numPr>
          <w:ilvl w:val="0"/>
          <w:numId w:val="1004"/>
        </w:numPr>
      </w:pPr>
      <w:r>
        <w:t xml:space="preserve">Discutir la linealidad de la ecuación 2.2. ¿Esta relación es valida para cualquier voltaje de entrada?</w:t>
      </w:r>
    </w:p>
    <w:bookmarkEnd w:id="31"/>
    <w:bookmarkStart w:id="32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5"/>
        </w:numPr>
      </w:pPr>
      <w:r>
        <w:t xml:space="preserve">¿Cuál es el papel del circuito magnético?</w:t>
      </w:r>
    </w:p>
    <w:p>
      <w:pPr>
        <w:numPr>
          <w:ilvl w:val="0"/>
          <w:numId w:val="1005"/>
        </w:numPr>
      </w:pPr>
      <w:r>
        <w:t xml:space="preserve">Dada una relación de transformación de un transformador, multiplicamos el número de</w:t>
      </w:r>
      <w:r>
        <w:t xml:space="preserve"> </w:t>
      </w:r>
      <w:r>
        <w:t xml:space="preserve">espiras a la entrada y a la salida por 10. ¿Cuál es la nueva relación de transformación? ¿Cómo evoluciona el</w:t>
      </w:r>
      <w:r>
        <w:t xml:space="preserve"> </w:t>
      </w:r>
      <w:r>
        <w:t xml:space="preserve">rendimiento?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2026-09-10T14:11:41Z</dcterms:created>
  <dcterms:modified xsi:type="dcterms:W3CDTF">2026-09-10T14:11:41Z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