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la curva de resonancia del péndulo de Pohl movido por un motor y obtener de ella la frecuencia de resonancia y el factor de calidad.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motor mueve periódicamente el extremo del muelle, lo que equivale a un momento externo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cos</m:t>
        </m:r>
        <m:r>
          <m:t>Ω</m:t>
        </m:r>
        <m:r>
          <m:t>t</m:t>
        </m:r>
      </m:oMath>
      <w:r>
        <w:t xml:space="preserve"> </w:t>
      </w:r>
      <w:r>
        <w:t xml:space="preserve">sobre la rueda, con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la frecuencia del motor: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φ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J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Pasado un tiempo, la rueda oscila con la frecuencia del motor y amplitud constante: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La amplitud es máxima en la frecuencia de resonancia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La anchura del pico, medida donde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es</w:t>
      </w:r>
      <w:r>
        <w:t xml:space="preserve"> </w:t>
      </w:r>
      <m:oMath>
        <m:r>
          <m:t>Δ</m:t>
        </m:r>
        <m:r>
          <m:t>Ω</m:t>
        </m:r>
        <m:r>
          <m:rPr>
            <m:sty m:val="p"/>
          </m:rPr>
          <m:t>≃</m:t>
        </m:r>
        <m:r>
          <m:t>γ</m:t>
        </m:r>
      </m:oMath>
      <w:r>
        <w:t xml:space="preserve">, y el factor de calidad es</w:t>
      </w:r>
      <w:r>
        <w:t xml:space="preserve"> </w:t>
      </w:r>
      <m:oMath>
        <m:r>
          <m:t>Q</m:t>
        </m:r>
        <m:r>
          <m:rPr>
            <m:sty m:val="p"/>
          </m:rPr>
          <m:t>≃</m:t>
        </m:r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Desfase entre la rueda y el motor:</w:t>
      </w:r>
    </w:p>
    <w:p>
      <w:pPr>
        <w:numPr>
          <w:ilvl w:val="0"/>
          <w:numId w:val="1001"/>
        </w:numPr>
        <w:pStyle w:val="Compact"/>
        <w:jc w:val="both"/>
      </w:pPr>
      <m:oMath>
        <m:r>
          <m:t>Ω</m:t>
        </m:r>
        <m:r>
          <m:rPr>
            <m:sty m:val="p"/>
          </m:rPr>
          <m:t>≪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: en fase.</w:t>
      </w:r>
    </w:p>
    <w:p>
      <w:pPr>
        <w:numPr>
          <w:ilvl w:val="0"/>
          <w:numId w:val="1001"/>
        </w:numPr>
        <w:pStyle w:val="Compact"/>
        <w:jc w:val="both"/>
      </w:pP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: desfase de 90°.</w:t>
      </w:r>
    </w:p>
    <w:p>
      <w:pPr>
        <w:numPr>
          <w:ilvl w:val="0"/>
          <w:numId w:val="1001"/>
        </w:numPr>
        <w:pStyle w:val="Compact"/>
        <w:jc w:val="both"/>
      </w:pP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: en oposición.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1. Péndulo de Pohl con el motor." title="" id="24" name="Picture"/>
            <a:graphic>
              <a:graphicData uri="http://schemas.openxmlformats.org/drawingml/2006/picture">
                <pic:pic>
                  <pic:nvPicPr>
                    <pic:cNvPr descr="fig/poh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Péndulo de Pohl con el motor.</w:t>
      </w:r>
    </w:p>
    <w:p>
      <w:pPr>
        <w:pStyle w:val="BodyText"/>
        <w:spacing w:after="120" w:line="276" w:lineRule="auto"/>
        <w:jc w:val="both"/>
      </w:pPr>
      <w:r>
        <w:t xml:space="preserve">Conexiones: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Freno:</w:t>
      </w:r>
      <w:r>
        <w:t xml:space="preserve"> </w:t>
      </w:r>
      <w:r>
        <w:t xml:space="preserve">salida de alterna (AC) de la fuente → rectificador → amperímetro → freno.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Motor:</w:t>
      </w:r>
      <w:r>
        <w:t xml:space="preserve"> </w:t>
      </w:r>
      <w:r>
        <w:t xml:space="preserve">salida de continua (DC) de la fuente → dos hembras superiores del motor. Antes de encenderlo, poner el dial de corriente en 0,65 A; después, subir la tensión al máximo.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Frecuencia del motor:</w:t>
      </w:r>
      <w:r>
        <w:t xml:space="preserve"> </w:t>
      </w:r>
      <w:r>
        <w:t xml:space="preserve">dial derecho para el ajuste grueso, dial izquierdo para el fino.</w:t>
      </w:r>
    </w:p>
    <w:p>
      <w:pPr>
        <w:pStyle w:val="FirstParagraph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freno, 1 A como máximo (10 V de alterna). Motor, 650 mA como máximo. No acercarse a la resonancia con el freno apagado: la amplitud se sale de la escala.</w:t>
      </w:r>
    </w:p>
    <w:bookmarkEnd w:id="26"/>
    <w:bookmarkStart w:id="29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27" w:name="Xb2c887b7557603e418fbe000de346666d45fa7c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 y amortiguamiento</w:t>
      </w:r>
    </w:p>
    <w:p>
      <w:pPr>
        <w:pStyle w:val="FirstParagraph"/>
        <w:spacing w:after="120" w:line="276" w:lineRule="auto"/>
        <w:jc w:val="both"/>
      </w:pPr>
      <w:r>
        <w:t xml:space="preserve">Con el motor parado, medir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(cinco veces 20 oscilaciones, freno apagado)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 el freno a 4 V, como en la práctica anterior. Si ya se hizo esa práctica, usar sus resultados.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( __________ ± __________ ) s</w:t>
      </w:r>
      <w:r>
        <w:t xml:space="preserve"> </w:t>
      </w:r>
      <m:oMath>
        <m:r>
          <m:t>  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( __________ ± __________ ) rad/s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(4 V) = __________ A</w:t>
      </w:r>
      <w:r>
        <w:t xml:space="preserve"> </w:t>
      </w:r>
      <m:oMath>
        <m:r>
          <m:t>  </m:t>
        </m:r>
        <m:r>
          <m:t>γ</m:t>
        </m:r>
      </m:oMath>
      <w:r>
        <w:t xml:space="preserve"> </w:t>
      </w:r>
      <w:r>
        <w:t xml:space="preserve">= ( __________ ± __________ ) s⁻¹</w:t>
      </w:r>
    </w:p>
    <w:bookmarkEnd w:id="27"/>
    <w:bookmarkStart w:id="28" w:name="parte-b.-curva-de-resonanci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Curva de resonancia</w:t>
      </w:r>
    </w:p>
    <w:p>
      <w:pPr>
        <w:pStyle w:val="FirstParagraph"/>
        <w:spacing w:after="120" w:line="276" w:lineRule="auto"/>
        <w:jc w:val="both"/>
      </w:pPr>
      <w:r>
        <w:t xml:space="preserve">Con el freno a 4 V y el motor encendido, para cada frecuencia: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Medir el tiempo de 5 vueltas del motor,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 y calcular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Esperar a que la amplitud deje de cambiar (cerca de la resonancia, 2 o 3 minutos).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Anotar la desviación máxima a izquierda,</w:t>
      </w:r>
      <w:r>
        <w:t xml:space="preserve"> </w:t>
      </w:r>
      <m:oMath>
        <m:sSup>
          <m:e>
            <m:r>
              <m:t>φ</m:t>
            </m:r>
          </m:e>
          <m:sup>
            <m:r>
              <m:t>i</m:t>
            </m:r>
          </m:sup>
        </m:sSup>
      </m:oMath>
      <w:r>
        <w:t xml:space="preserve">, y a derecha,</w:t>
      </w:r>
      <w:r>
        <w:t xml:space="preserve"> </w:t>
      </w:r>
      <m:oMath>
        <m:sSup>
          <m:e>
            <m:r>
              <m:t>φ</m:t>
            </m:r>
          </m:e>
          <m:sup>
            <m:r>
              <m:t>d</m:t>
            </m:r>
          </m:sup>
        </m:sSup>
      </m:oMath>
      <w:r>
        <w:t xml:space="preserve">. La amplitud es la media,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φ</m:t>
                </m:r>
              </m:e>
              <m:sup>
                <m:r>
                  <m:t>i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φ</m:t>
                </m:r>
              </m:e>
              <m:sup>
                <m:r>
                  <m:t>d</m:t>
                </m:r>
              </m:sup>
            </m:sSup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  <w:spacing w:after="120" w:line="276" w:lineRule="auto"/>
        <w:jc w:val="both"/>
      </w:pPr>
      <w:r>
        <w:t xml:space="preserve">Tomar unas 16 frecuencias, más juntas cerca de la resonancia (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también por encima de ella. Observar el desfase entre la flecha de la rueda y la del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Amplitud frente a la frecuencia del mot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i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d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φ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spacing w:before="80" w:after="280"/>
        <w:jc w:val="center"/>
      </w:pPr>
      <w:r>
        <w:t xml:space="preserve">Tabla 1. Amplitud frente a la frecuencia del motor.</w:t>
      </w:r>
    </w:p>
    <w:bookmarkEnd w:id="28"/>
    <w:bookmarkEnd w:id="29"/>
    <w:bookmarkStart w:id="30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Inserte la curva de resonancia (</w:t>
      </w:r>
      <m:oMath>
        <m:r>
          <m:t>φ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). Marque con líneas verticales la resonancia medida</w:t>
      </w:r>
      <w:r>
        <w:t xml:space="preserve"> </w:t>
      </w:r>
      <m:oMath>
        <m:sSubSup>
          <m:e>
            <m:r>
              <m:t>Ω</m:t>
            </m:r>
          </m:e>
          <m:sub>
            <m:r>
              <m:t>r</m:t>
            </m:r>
          </m:sub>
          <m:sup>
            <m:r>
              <m:t>e</m:t>
            </m:r>
            <m:r>
              <m:t>x</m:t>
            </m:r>
          </m:sup>
        </m:sSubSup>
      </m:oMath>
      <w:r>
        <w:t xml:space="preserve"> </w:t>
      </w:r>
      <w:r>
        <w:t xml:space="preserve">(máximo de</w:t>
      </w:r>
      <w:r>
        <w:t xml:space="preserve"> </w:t>
      </w:r>
      <m:oMath>
        <m:r>
          <m:t>φ</m:t>
        </m:r>
      </m:oMath>
      <w:r>
        <w:t xml:space="preserve">), la teórica</w:t>
      </w:r>
      <w:r>
        <w:t xml:space="preserve"> </w:t>
      </w:r>
      <m:oMath>
        <m:sSubSup>
          <m:e>
            <m:r>
              <m:t>Ω</m:t>
            </m:r>
          </m:e>
          <m:sub>
            <m:r>
              <m:t>r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ω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after="120" w:line="276" w:lineRule="auto"/>
        <w:jc w:val="both"/>
      </w:pPr>
      <m:oMath>
        <m:sSubSup>
          <m:e>
            <m:r>
              <m:t>Ω</m:t>
            </m:r>
          </m:e>
          <m:sub>
            <m:r>
              <m:t>r</m:t>
            </m:r>
          </m:sub>
          <m:sup>
            <m:r>
              <m:t>e</m:t>
            </m:r>
            <m:r>
              <m:t>x</m:t>
            </m:r>
          </m:sup>
        </m:sSubSup>
      </m:oMath>
      <w:r>
        <w:t xml:space="preserve"> </w:t>
      </w:r>
      <w:r>
        <w:t xml:space="preserve">= ( ________ ± ________ ) rad/s</w:t>
      </w:r>
      <w:r>
        <w:t xml:space="preserve"> </w:t>
      </w:r>
      <m:oMath>
        <m:r>
          <m:t>  </m:t>
        </m:r>
        <m:sSubSup>
          <m:e>
            <m:r>
              <m:t>Ω</m:t>
            </m:r>
          </m:e>
          <m:sub>
            <m:r>
              <m:t>r</m:t>
            </m:r>
          </m:sub>
          <m:sup>
            <m:r>
              <m:t>t</m:t>
            </m:r>
          </m:sup>
        </m:sSubSup>
      </m:oMath>
      <w:r>
        <w:t xml:space="preserve"> </w:t>
      </w:r>
      <w:r>
        <w:t xml:space="preserve">= ( ________ ± ________ ) rad/s</w:t>
      </w:r>
    </w:p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Mida en la gráfica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) y calcule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Sup>
          <m:e>
            <m:r>
              <m:t>Ω</m:t>
            </m:r>
          </m:e>
          <m:sub>
            <m:r>
              <m:t>r</m:t>
            </m:r>
          </m:sub>
          <m:sup>
            <m:r>
              <m:t>e</m:t>
            </m:r>
            <m:r>
              <m:t>x</m:t>
            </m:r>
          </m:sup>
        </m:sSubSup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 Compare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con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 la Parte A.</w:t>
      </w:r>
    </w:p>
    <w:p>
      <w:pPr>
        <w:pStyle w:val="BodyText"/>
        <w:spacing w:after="120" w:line="276" w:lineRule="auto"/>
        <w:jc w:val="both"/>
      </w:pPr>
      <m:oMath>
        <m:r>
          <m:t>Δ</m:t>
        </m:r>
        <m:r>
          <m:t>Ω</m:t>
        </m:r>
      </m:oMath>
      <w:r>
        <w:t xml:space="preserve"> </w:t>
      </w:r>
      <w:r>
        <w:t xml:space="preserve">= ( ________ ± ________ ) rad/s</w:t>
      </w:r>
      <w:r>
        <w:t xml:space="preserve"> </w:t>
      </w:r>
      <m:oMath>
        <m:r>
          <m:t>  </m:t>
        </m:r>
        <m:r>
          <m:t>Q</m:t>
        </m:r>
      </m:oMath>
      <w:r>
        <w:t xml:space="preserve"> </w:t>
      </w:r>
      <w:r>
        <w:t xml:space="preserve">= ( ________ ± ________ )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¿Qué desfase observó entre la rueda y el motor a frecuencias bajas, en la resonancia y a frecuencias altas?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Demuestre la expresión de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 partir de la condición de máximo de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bookmarkEnd w:id="30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2026-10-30T15:34:49Z</dcterms:created>
  <dcterms:modified xsi:type="dcterms:W3CDTF">2026-10-30T15:34:49Z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