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Mise en demeure — Co-débiteurs</w:t>
      </w:r>
    </w:p>
    <w:p>
      <w:r>
        <w:t xml:space="preserve">Document daté du {document_date}.</w:t>
      </w:r>
    </w:p>
    <w:p>
      <w:r>
        <w:t xml:space="preserve">Liste des co-débiteurs :</w:t>
      </w:r>
    </w:p>
    <w:p>
      <w:r>
        <w:t xml:space="preserve">{#parties_adverses}</w:t>
      </w:r>
    </w:p>
    <w:p>
      <w:r>
        <w:t xml:space="preserve">Partie : {prenom} {nom}, demeurant {adresse}.</w:t>
      </w:r>
    </w:p>
    <w:p>
      <w:r>
        <w:t xml:space="preserve">{/parties_adverses}</w:t>
      </w:r>
    </w:p>
    <w:p>
      <w:r>
        <w:t xml:space="preserve">Fin de la mise en demeure.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2026-05-18T14:28:17.356Z</dcterms:created>
  <dcterms:modified xsi:type="dcterms:W3CDTF">2026-05-18T14:28:17.357Z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