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tkinson Hyperlegible" w:cs="Atkinson Hyperlegible" w:eastAsia="Atkinson Hyperlegible" w:hAnsi="Atkinson Hyperlegible"/>
          <w:sz w:val="32"/>
          <w:szCs w:val="32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32"/>
          <w:szCs w:val="32"/>
          <w:rtl w:val="0"/>
        </w:rPr>
        <w:t xml:space="preserve">EVALUACIÓN ORDINARIA/EXTRAORDINARIA</w:t>
      </w:r>
    </w:p>
    <w:p w:rsidR="00000000" w:rsidDel="00000000" w:rsidP="00000000" w:rsidRDefault="00000000" w:rsidRPr="00000000" w14:paraId="00000004">
      <w:pPr>
        <w:jc w:val="center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sz w:val="32"/>
          <w:szCs w:val="32"/>
          <w:rtl w:val="0"/>
        </w:rPr>
        <w:t xml:space="preserve">Convocatoria de prueba de evaluación </w:t>
      </w:r>
    </w:p>
    <w:p w:rsidR="00000000" w:rsidDel="00000000" w:rsidP="00000000" w:rsidRDefault="00000000" w:rsidRPr="00000000" w14:paraId="00000006">
      <w:pPr>
        <w:jc w:val="center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Asignatura: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Curso/Grupo: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Titulación: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Fecha: 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Hora inicio: </w:t>
      </w:r>
    </w:p>
    <w:p w:rsidR="00000000" w:rsidDel="00000000" w:rsidP="00000000" w:rsidRDefault="00000000" w:rsidRPr="00000000" w14:paraId="0000000D">
      <w:pPr>
        <w:tabs>
          <w:tab w:val="left" w:leader="none" w:pos="6705"/>
        </w:tabs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Hora fin:</w:t>
        <w:tab/>
      </w:r>
    </w:p>
    <w:p w:rsidR="00000000" w:rsidDel="00000000" w:rsidP="00000000" w:rsidRDefault="00000000" w:rsidRPr="00000000" w14:paraId="0000000E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Hora fin (estudiantes con adaptaciones): XXX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Otras adaptaciones: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Modalidad: Presencial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Lugar: 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Estructura: 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Material Didáctico: 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Materia Objeto de Examen: 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En Granada, a FECHA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FDO: </w:t>
      </w:r>
    </w:p>
    <w:p w:rsidR="00000000" w:rsidDel="00000000" w:rsidP="00000000" w:rsidRDefault="00000000" w:rsidRPr="00000000" w14:paraId="0000001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964" w:footer="8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tkinson Hyperlegib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127000</wp:posOffset>
              </wp:positionV>
              <wp:extent cx="6585841" cy="3822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57842" y="3593628"/>
                        <a:ext cx="6576316" cy="37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alatino" w:cs="Palatino" w:eastAsia="Palatino" w:hAnsi="Palatin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   Departamento de XXXX. Campus de Fuentenueva, sn, 18071. Granada  |  Tfno. XXX |   xxx@ugr.es 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127000</wp:posOffset>
              </wp:positionV>
              <wp:extent cx="6585841" cy="38227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5841" cy="382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"/>
      <w:tblW w:w="9404.0" w:type="dxa"/>
      <w:jc w:val="left"/>
      <w:tblInd w:w="-172.0" w:type="dxa"/>
      <w:tblLayout w:type="fixed"/>
      <w:tblLook w:val="0000"/>
    </w:tblPr>
    <w:tblGrid>
      <w:gridCol w:w="2351"/>
      <w:gridCol w:w="2351"/>
      <w:gridCol w:w="2351"/>
      <w:gridCol w:w="2351"/>
      <w:tblGridChange w:id="0">
        <w:tblGrid>
          <w:gridCol w:w="2351"/>
          <w:gridCol w:w="2351"/>
          <w:gridCol w:w="2351"/>
          <w:gridCol w:w="2351"/>
        </w:tblGrid>
      </w:tblGridChange>
    </w:tblGrid>
    <w:tr>
      <w:trPr>
        <w:cantSplit w:val="0"/>
        <w:trHeight w:val="1271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1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133985</wp:posOffset>
                </wp:positionH>
                <wp:positionV relativeFrom="paragraph">
                  <wp:posOffset>54610</wp:posOffset>
                </wp:positionV>
                <wp:extent cx="2650648" cy="735089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0648" cy="7350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408932" cy="816972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8932" cy="8169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8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Garamond" w:cs="Garamond" w:eastAsia="Garamond" w:hAnsi="Garamond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right"/>
    </w:pPr>
    <w:rPr>
      <w:rFonts w:ascii="Garamond" w:cs="Garamond" w:eastAsia="Garamond" w:hAnsi="Garamond"/>
      <w:i w:val="1"/>
      <w:sz w:val="16"/>
      <w:szCs w:val="16"/>
    </w:rPr>
  </w:style>
  <w:style w:type="paragraph" w:styleId="Heading4">
    <w:name w:val="heading 4"/>
    <w:basedOn w:val="Normal"/>
    <w:next w:val="Normal"/>
    <w:pPr>
      <w:keepNext w:val="1"/>
      <w:ind w:left="864" w:hanging="864"/>
    </w:pPr>
    <w:rPr>
      <w:rFonts w:ascii="Garamond" w:cs="Garamond" w:eastAsia="Garamond" w:hAnsi="Garamond"/>
      <w:i w:val="1"/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 w:val="1"/>
    <w:pPr>
      <w:keepNext w:val="1"/>
      <w:numPr>
        <w:numId w:val="1"/>
      </w:numPr>
      <w:jc w:val="center"/>
      <w:outlineLvl w:val="0"/>
    </w:pPr>
    <w:rPr>
      <w:rFonts w:ascii="Garamond" w:cs="Garamond" w:hAnsi="Garamond"/>
      <w:b w:val="1"/>
      <w:bCs w:val="1"/>
    </w:rPr>
  </w:style>
  <w:style w:type="paragraph" w:styleId="Ttulo3">
    <w:name w:val="heading 3"/>
    <w:basedOn w:val="Normal"/>
    <w:next w:val="Normal"/>
    <w:qFormat w:val="1"/>
    <w:pPr>
      <w:keepNext w:val="1"/>
      <w:numPr>
        <w:ilvl w:val="2"/>
        <w:numId w:val="1"/>
      </w:numPr>
      <w:jc w:val="right"/>
      <w:outlineLvl w:val="2"/>
    </w:pPr>
    <w:rPr>
      <w:rFonts w:ascii="Garamond" w:cs="Garamond" w:hAnsi="Garamond"/>
      <w:i w:val="1"/>
      <w:iCs w:val="1"/>
      <w:sz w:val="16"/>
      <w:szCs w:val="16"/>
    </w:rPr>
  </w:style>
  <w:style w:type="paragraph" w:styleId="Ttulo4">
    <w:name w:val="heading 4"/>
    <w:basedOn w:val="Normal"/>
    <w:next w:val="Normal"/>
    <w:qFormat w:val="1"/>
    <w:pPr>
      <w:keepNext w:val="1"/>
      <w:numPr>
        <w:ilvl w:val="3"/>
        <w:numId w:val="1"/>
      </w:numPr>
      <w:outlineLvl w:val="3"/>
    </w:pPr>
    <w:rPr>
      <w:rFonts w:ascii="Garamond" w:cs="Garamond" w:hAnsi="Garamond"/>
      <w:i w:val="1"/>
      <w:iCs w:val="1"/>
      <w:sz w:val="16"/>
      <w:szCs w:val="1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Fuentedeprrafopredeter1" w:customStyle="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CITE" w:customStyle="1">
    <w:name w:val="CITE"/>
    <w:rPr>
      <w:i w:val="1"/>
    </w:rPr>
  </w:style>
  <w:style w:type="character" w:styleId="CODE" w:customStyle="1">
    <w:name w:val="CODE"/>
    <w:rPr>
      <w:rFonts w:ascii="Courier New" w:hAnsi="Courier New"/>
      <w:sz w:val="20"/>
    </w:rPr>
  </w:style>
  <w:style w:type="character" w:styleId="Hipervnculovisitado1" w:customStyle="1">
    <w:name w:val="Hipervínculo visitado1"/>
    <w:rPr>
      <w:color w:val="800080"/>
      <w:u w:val="single"/>
    </w:rPr>
  </w:style>
  <w:style w:type="character" w:styleId="Keyboard" w:customStyle="1">
    <w:name w:val="Keyboard"/>
    <w:rPr>
      <w:rFonts w:ascii="Courier New" w:hAnsi="Courier New"/>
      <w:b w:val="1"/>
      <w:sz w:val="20"/>
    </w:rPr>
  </w:style>
  <w:style w:type="character" w:styleId="Sample" w:customStyle="1">
    <w:name w:val="Sample"/>
    <w:rPr>
      <w:rFonts w:ascii="Courier New" w:hAnsi="Courier New"/>
    </w:rPr>
  </w:style>
  <w:style w:type="character" w:styleId="Textoennegrita1" w:customStyle="1">
    <w:name w:val="Texto en negrita1"/>
    <w:rPr>
      <w:b w:val="1"/>
    </w:rPr>
  </w:style>
  <w:style w:type="character" w:styleId="Typewriter" w:customStyle="1">
    <w:name w:val="Typewriter"/>
    <w:rPr>
      <w:rFonts w:ascii="Courier New" w:hAnsi="Courier New"/>
      <w:sz w:val="20"/>
    </w:rPr>
  </w:style>
  <w:style w:type="character" w:styleId="HTMLMarkup" w:customStyle="1">
    <w:name w:val="HTML Markup"/>
    <w:rPr>
      <w:vanish w:val="1"/>
      <w:color w:val="ff0000"/>
    </w:rPr>
  </w:style>
  <w:style w:type="character" w:styleId="Comment" w:customStyle="1">
    <w:name w:val="Comment"/>
    <w:rPr>
      <w:vanish w:val="1"/>
    </w:rPr>
  </w:style>
  <w:style w:type="character" w:styleId="Fuentedeprrafopredeter2" w:customStyle="1">
    <w:name w:val="Fuente de párrafo predeter.2"/>
  </w:style>
  <w:style w:type="character" w:styleId="Sangra2detindependienteCar" w:customStyle="1">
    <w:name w:val="Sangría 2 de t. independiente Car"/>
    <w:basedOn w:val="Fuentedeprrafopredeter2"/>
  </w:style>
  <w:style w:type="character" w:styleId="RSCH01PaperTitleChar" w:customStyle="1">
    <w:name w:val="RSC H01 Paper Title Char"/>
    <w:rPr>
      <w:b w:val="1"/>
      <w:sz w:val="32"/>
      <w:szCs w:val="32"/>
    </w:rPr>
  </w:style>
  <w:style w:type="character" w:styleId="RSCB01ARTAbstractChar" w:customStyle="1">
    <w:name w:val="RSC B01 ART Abstract Char"/>
    <w:rPr>
      <w:sz w:val="16"/>
      <w:lang w:val="es-ES"/>
    </w:rPr>
  </w:style>
  <w:style w:type="paragraph" w:styleId="Encabezado1" w:customStyle="1">
    <w:name w:val="Encabezado1"/>
    <w:basedOn w:val="Normal"/>
    <w:next w:val="Textoindependiente"/>
    <w:pPr>
      <w:keepNext w:val="1"/>
      <w:spacing w:after="120" w:before="240"/>
    </w:pPr>
    <w:rPr>
      <w:rFonts w:ascii="Arial" w:cs="Mangal" w:eastAsia="Arial Unicode MS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Etiqueta" w:customStyle="1">
    <w:name w:val="Etiqueta"/>
    <w:basedOn w:val="Normal"/>
    <w:pPr>
      <w:suppressLineNumbers w:val="1"/>
      <w:spacing w:after="120" w:before="120"/>
    </w:pPr>
    <w:rPr>
      <w:rFonts w:cs="Mangal"/>
      <w:i w:val="1"/>
      <w:iCs w:val="1"/>
    </w:rPr>
  </w:style>
  <w:style w:type="paragraph" w:styleId="ndice" w:customStyle="1">
    <w:name w:val="Índice"/>
    <w:basedOn w:val="Normal"/>
    <w:pPr>
      <w:suppressLineNumbers w:val="1"/>
    </w:pPr>
    <w:rPr>
      <w:rFonts w:cs="Mangal"/>
    </w:rPr>
  </w:style>
  <w:style w:type="paragraph" w:styleId="Sangra2detindependiente1" w:customStyle="1">
    <w:name w:val="Sangría 2 de t. independiente1"/>
    <w:basedOn w:val="Normal"/>
    <w:pPr>
      <w:spacing w:line="360" w:lineRule="auto"/>
      <w:ind w:left="709" w:firstLine="709"/>
    </w:pPr>
    <w:rPr>
      <w:sz w:val="28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Contenidodelmarco" w:customStyle="1">
    <w:name w:val="Contenido del marco"/>
    <w:basedOn w:val="Textoindependiente"/>
  </w:style>
  <w:style w:type="paragraph" w:styleId="Contenidodelatabla" w:customStyle="1">
    <w:name w:val="Contenido de la tabla"/>
    <w:basedOn w:val="Normal"/>
    <w:pPr>
      <w:suppressLineNumbers w:val="1"/>
    </w:pPr>
  </w:style>
  <w:style w:type="paragraph" w:styleId="Encabezadodelatabla" w:customStyle="1">
    <w:name w:val="Encabezado de la tabla"/>
    <w:basedOn w:val="Contenidodelatabla"/>
    <w:pPr>
      <w:jc w:val="center"/>
    </w:pPr>
    <w:rPr>
      <w:b w:val="1"/>
      <w:bCs w:val="1"/>
    </w:rPr>
  </w:style>
  <w:style w:type="paragraph" w:styleId="DefinitionTerm" w:customStyle="1">
    <w:name w:val="Definition Term"/>
    <w:basedOn w:val="Normal"/>
  </w:style>
  <w:style w:type="paragraph" w:styleId="DefinitionList" w:customStyle="1">
    <w:name w:val="Definition List"/>
    <w:basedOn w:val="Normal"/>
    <w:pPr>
      <w:ind w:left="360"/>
    </w:pPr>
  </w:style>
  <w:style w:type="paragraph" w:styleId="H1" w:customStyle="1">
    <w:name w:val="H1"/>
    <w:basedOn w:val="Normal"/>
    <w:pPr>
      <w:keepNext w:val="1"/>
      <w:spacing w:after="100" w:before="100"/>
    </w:pPr>
    <w:rPr>
      <w:b w:val="1"/>
      <w:kern w:val="1"/>
      <w:sz w:val="48"/>
    </w:rPr>
  </w:style>
  <w:style w:type="paragraph" w:styleId="H2" w:customStyle="1">
    <w:name w:val="H2"/>
    <w:basedOn w:val="Normal"/>
    <w:pPr>
      <w:keepNext w:val="1"/>
      <w:spacing w:after="100" w:before="100"/>
    </w:pPr>
    <w:rPr>
      <w:b w:val="1"/>
      <w:sz w:val="36"/>
    </w:rPr>
  </w:style>
  <w:style w:type="paragraph" w:styleId="H3" w:customStyle="1">
    <w:name w:val="H3"/>
    <w:basedOn w:val="Normal"/>
    <w:pPr>
      <w:keepNext w:val="1"/>
      <w:spacing w:after="100" w:before="100"/>
    </w:pPr>
    <w:rPr>
      <w:b w:val="1"/>
      <w:sz w:val="28"/>
    </w:rPr>
  </w:style>
  <w:style w:type="paragraph" w:styleId="H4" w:customStyle="1">
    <w:name w:val="H4"/>
    <w:basedOn w:val="Normal"/>
    <w:pPr>
      <w:keepNext w:val="1"/>
      <w:spacing w:after="100" w:before="100"/>
    </w:pPr>
    <w:rPr>
      <w:b w:val="1"/>
    </w:rPr>
  </w:style>
  <w:style w:type="paragraph" w:styleId="H5" w:customStyle="1">
    <w:name w:val="H5"/>
    <w:basedOn w:val="Normal"/>
    <w:pPr>
      <w:keepNext w:val="1"/>
      <w:spacing w:after="100" w:before="100"/>
    </w:pPr>
    <w:rPr>
      <w:b w:val="1"/>
      <w:sz w:val="20"/>
    </w:rPr>
  </w:style>
  <w:style w:type="paragraph" w:styleId="H6" w:customStyle="1">
    <w:name w:val="H6"/>
    <w:basedOn w:val="Normal"/>
    <w:pPr>
      <w:keepNext w:val="1"/>
      <w:spacing w:after="100" w:before="100"/>
    </w:pPr>
    <w:rPr>
      <w:b w:val="1"/>
      <w:sz w:val="16"/>
    </w:rPr>
  </w:style>
  <w:style w:type="paragraph" w:styleId="Address" w:customStyle="1">
    <w:name w:val="Address"/>
    <w:basedOn w:val="Normal"/>
    <w:rPr>
      <w:i w:val="1"/>
    </w:rPr>
  </w:style>
  <w:style w:type="paragraph" w:styleId="Blockquote" w:customStyle="1">
    <w:name w:val="Blockquote"/>
    <w:basedOn w:val="Normal"/>
    <w:pPr>
      <w:spacing w:after="100" w:before="100"/>
      <w:ind w:left="360" w:right="360"/>
    </w:pPr>
  </w:style>
  <w:style w:type="paragraph" w:styleId="Preformatted" w:customStyle="1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styleId="z-BottomofForm" w:customStyle="1">
    <w:name w:val="z-Bottom of Form"/>
    <w:pPr>
      <w:pBdr>
        <w:top w:color="000000" w:space="0" w:sz="4" w:val="double"/>
      </w:pBdr>
      <w:suppressAutoHyphens w:val="1"/>
      <w:jc w:val="center"/>
    </w:pPr>
    <w:rPr>
      <w:rFonts w:ascii="Arial" w:cs="Courier New" w:eastAsia="Arial" w:hAnsi="Arial"/>
      <w:vanish w:val="1"/>
      <w:sz w:val="16"/>
      <w:szCs w:val="24"/>
      <w:lang w:bidi="hi-IN" w:eastAsia="hi-IN"/>
    </w:rPr>
  </w:style>
  <w:style w:type="paragraph" w:styleId="z-TopofForm" w:customStyle="1">
    <w:name w:val="z-Top of Form"/>
    <w:pPr>
      <w:pBdr>
        <w:bottom w:color="000000" w:space="0" w:sz="4" w:val="double"/>
      </w:pBdr>
      <w:suppressAutoHyphens w:val="1"/>
      <w:jc w:val="center"/>
    </w:pPr>
    <w:rPr>
      <w:rFonts w:ascii="Arial" w:cs="Courier New" w:eastAsia="Arial" w:hAnsi="Arial"/>
      <w:vanish w:val="1"/>
      <w:sz w:val="16"/>
      <w:szCs w:val="24"/>
      <w:lang w:bidi="hi-IN" w:eastAsia="hi-IN"/>
    </w:rPr>
  </w:style>
  <w:style w:type="paragraph" w:styleId="DocumentMap" w:customStyle="1">
    <w:name w:val="DocumentMap"/>
    <w:pPr>
      <w:suppressAutoHyphens w:val="1"/>
      <w:spacing w:after="200" w:line="276" w:lineRule="auto"/>
    </w:pPr>
    <w:rPr>
      <w:rFonts w:ascii="Calibri" w:hAnsi="Calibri"/>
      <w:sz w:val="22"/>
      <w:szCs w:val="22"/>
      <w:lang w:eastAsia="ar-SA"/>
    </w:rPr>
  </w:style>
  <w:style w:type="paragraph" w:styleId="Sangra2detindependiente2" w:customStyle="1">
    <w:name w:val="Sangría 2 de t. independiente2"/>
    <w:basedOn w:val="Normal"/>
    <w:pPr>
      <w:spacing w:line="360" w:lineRule="auto"/>
      <w:ind w:left="709" w:firstLine="709"/>
    </w:pPr>
    <w:rPr>
      <w:sz w:val="28"/>
    </w:rPr>
  </w:style>
  <w:style w:type="paragraph" w:styleId="RSCH01PaperTitle" w:customStyle="1">
    <w:name w:val="RSC H01 Paper Title"/>
    <w:basedOn w:val="Normal"/>
    <w:pPr>
      <w:tabs>
        <w:tab w:val="left" w:pos="284"/>
      </w:tabs>
      <w:spacing w:after="160" w:before="400" w:line="100" w:lineRule="atLeast"/>
    </w:pPr>
    <w:rPr>
      <w:b w:val="1"/>
      <w:sz w:val="29"/>
      <w:szCs w:val="32"/>
    </w:rPr>
  </w:style>
  <w:style w:type="paragraph" w:styleId="RSCB01ARTAbstract" w:customStyle="1">
    <w:name w:val="RSC B01 ART Abstract"/>
    <w:basedOn w:val="Normal"/>
    <w:pPr>
      <w:spacing w:line="240" w:lineRule="exact"/>
      <w:jc w:val="both"/>
    </w:pPr>
    <w:rPr>
      <w:sz w:val="16"/>
    </w:rPr>
  </w:style>
  <w:style w:type="paragraph" w:styleId="Prrafodelista">
    <w:name w:val="List Paragraph"/>
    <w:basedOn w:val="Normal"/>
    <w:uiPriority w:val="34"/>
    <w:qFormat w:val="1"/>
    <w:rsid w:val="001C246E"/>
    <w:pPr>
      <w:suppressAutoHyphens w:val="0"/>
      <w:spacing w:after="12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GB"/>
    </w:rPr>
  </w:style>
  <w:style w:type="paragraph" w:styleId="NormalWeb">
    <w:name w:val="Normal (Web)"/>
    <w:basedOn w:val="Normal"/>
    <w:uiPriority w:val="99"/>
    <w:semiHidden w:val="1"/>
    <w:unhideWhenUsed w:val="1"/>
    <w:rsid w:val="00E3219B"/>
    <w:pPr>
      <w:suppressAutoHyphens w:val="0"/>
      <w:spacing w:after="100" w:afterAutospacing="1" w:before="100" w:beforeAutospacing="1"/>
    </w:pPr>
    <w:rPr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AtkinsonHyperlegible-regular.ttf"/><Relationship Id="rId6" Type="http://schemas.openxmlformats.org/officeDocument/2006/relationships/font" Target="fonts/AtkinsonHyperlegible-bold.ttf"/><Relationship Id="rId7" Type="http://schemas.openxmlformats.org/officeDocument/2006/relationships/font" Target="fonts/AtkinsonHyperlegible-italic.ttf"/><Relationship Id="rId8" Type="http://schemas.openxmlformats.org/officeDocument/2006/relationships/font" Target="fonts/AtkinsonHyperlegibl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De5v+Phslm63gWZzHwhH6N0Ow==">CgMxLjA4AHIhMXlMbndNYnNRdG5GNkw1ekZiWjdRSk84VUZucEhEU2tB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2025-03-24T14:56:00Z</dcterms:created>
  <dc:creator>EnriqueB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true</vt:bool>
  </property>
</Properties>
</file>