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flf97ufa2e9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📘 Informe Maestro: Set de Cursos IA para PYMEs en Guatemala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rddt8d505n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🎯 Objetivo General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Diseñar cinco cursos complementarios que aumenten la productividad de equipos en PYMEs guatemaltecas, con enfoque práctico, aplicabilidad inmediata y preparación para certificaciones externas.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iz9y3vqd2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🧩 Matriz de Cursos</w:t>
      </w:r>
    </w:p>
    <w:tbl>
      <w:tblPr>
        <w:tblStyle w:val="Table1"/>
        <w:tblW w:w="17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0"/>
        <w:gridCol w:w="1475"/>
        <w:gridCol w:w="1730"/>
        <w:gridCol w:w="1730"/>
        <w:gridCol w:w="1430"/>
        <w:gridCol w:w="1700"/>
        <w:gridCol w:w="1190"/>
        <w:gridCol w:w="1655"/>
        <w:gridCol w:w="1970"/>
        <w:gridCol w:w="1370"/>
        <w:gridCol w:w="1670"/>
        <w:gridCol w:w="1190"/>
        <w:tblGridChange w:id="0">
          <w:tblGrid>
            <w:gridCol w:w="860"/>
            <w:gridCol w:w="1475"/>
            <w:gridCol w:w="1730"/>
            <w:gridCol w:w="1730"/>
            <w:gridCol w:w="1430"/>
            <w:gridCol w:w="1700"/>
            <w:gridCol w:w="1190"/>
            <w:gridCol w:w="1655"/>
            <w:gridCol w:w="1970"/>
            <w:gridCol w:w="1370"/>
            <w:gridCol w:w="1670"/>
            <w:gridCol w:w="1190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Atractivo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Público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Herramientas 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Métricas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Estándar vs Full Premium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IA Operativa: Automatiza sin miedo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Optimiza procesos repetitivos con IA sin necesidad de programar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Identificar tareas automatizables, aplicar herramientas low-code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Gerentes de operaciones, mandos medios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Virtual/Híbrida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 horas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Make, Zapier, ChatGPT, Notion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Talleres con flujos reales, plantillas de automatización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Rúbrica por eficiencia, simulacro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Tareas automatizadas, tiempo ahorrado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✔️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IA para Decisiones: Datos que hablan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Convierte datos en decisiones con IA accesible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Limpiar, visualizar y analizar datos con 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Gerentes generales, analistas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Virtual/Híbrida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14 horas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Excel + Copilot, Power BI, ChatGPT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Dataset PYME, dashboard guiado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final + simulacro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KPIs definidos, errores reducidos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✔️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IA Documental: Escribe menos, logra más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Mejora la comunicación interna y externa con 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Redactar, resumir, traducir, documentar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Mandos medios, RR.HH.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Virtual/Híbrida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 horas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Notion AI, Grammarly, ChatGPT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Briefs reales, plantillas de correo/documento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Evaluación por claridad y eficiencia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Tiempo ahorrado, satisfacción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✔️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IA en Proyectos: Flujos que avanzan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Aplica IA para planificar, ejecutar y corregir proyectos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Crear cronogramas, gestionar tareas, anticipar riesgos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Gerentes de proyectos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Virtual/Híbrida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16 horas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ClickUp + IA, Trello + GPT, ChatGPT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Simulación de proyecto PYME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Evaluación por entregables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Tareas completadas, desviaciones corregidas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✔️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IA Ética: Gobernar con criterio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 IA con responsabilidad y seguridad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Identificar riesgos, aplicar buenas prácticas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CEO, mandos medios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Virtual/Híbrida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 horas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ChatGPT, IA de detección de sesgos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Casos éticos reales, checklist de gobernanza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Evaluación por escenarios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Adopción de políticas, NPS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✔️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7bo194dqe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🏅 Tabla de Certificaciones</w:t>
      </w:r>
    </w:p>
    <w:tbl>
      <w:tblPr>
        <w:tblStyle w:val="Table2"/>
        <w:tblW w:w="96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0"/>
        <w:gridCol w:w="3635"/>
        <w:gridCol w:w="4055"/>
        <w:tblGridChange w:id="0">
          <w:tblGrid>
            <w:gridCol w:w="1940"/>
            <w:gridCol w:w="3635"/>
            <w:gridCol w:w="405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Certificación Accesible (15–25 USD)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Certificación Top (&gt;70 USD)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IA Operativa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Certificado Zapier Automation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Make Certified Expert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IA para Decisiones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Microsoft Excel Copilot Badge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Power BI Data Analyst Associate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IA Documental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Notion AI Essentials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Grammarly Business Pro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IA en Proyectos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ClickUp Fundamentals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PMI Generative AI for PMs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IA Ética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AI Ethics Microcredential (OpenLearn)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Certificación en IA Responsable (CertNexus)</w:t>
            </w:r>
          </w:p>
        </w:tc>
      </w:tr>
    </w:tbl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una incluye: temario oficial, idioma, formato, validez, requisitos y enlace oficial (te lo entrego en el documento final con hipervínculos activos).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ddueu4lyu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💰 Modelo de Costos y Precios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Fórmula base: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Precio sugerido = (Costos fijos prorrateados por alumno + costos variables por alumno + honorarios por alumno) × (1 + margen)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numérico (versión Estándar):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Costos fijos por curso: $1,200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Costos variables por alumno: $25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Honorarios por alumno: $40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Margen: 35%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20 alumnos: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Precio = (($1,200 / 20) + $25 + $40) × 1.35 = $157.88 ≈ $159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Descuentos por volumen: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10 alumnos: sin descuento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25 alumnos: -10%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50+ alumnos: -15%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Incluye reserva de 10% para imprevistos. Medios de pago: PayPal, Google Pay, Apple Pay.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7jvb3lfnri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🎨 Brand Kit Funcional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Slogan maestro:</w:t>
      </w:r>
      <w:r w:rsidDel="00000000" w:rsidR="00000000" w:rsidRPr="00000000">
        <w:rPr>
          <w:rtl w:val="0"/>
        </w:rPr>
        <w:t xml:space="preserve"> “IA que trabaja contigo, no por encima de ti.”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Paleta accesible:</w:t>
      </w:r>
    </w:p>
    <w:p w:rsidR="00000000" w:rsidDel="00000000" w:rsidP="00000000" w:rsidRDefault="00000000" w:rsidRPr="00000000" w14:paraId="0000007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Primario: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#0077B6</w:t>
      </w:r>
      <w:r w:rsidDel="00000000" w:rsidR="00000000" w:rsidRPr="00000000">
        <w:rPr>
          <w:rtl w:val="0"/>
        </w:rPr>
        <w:t xml:space="preserve"> (azul profundo)</w:t>
      </w:r>
    </w:p>
    <w:p w:rsidR="00000000" w:rsidDel="00000000" w:rsidP="00000000" w:rsidRDefault="00000000" w:rsidRPr="00000000" w14:paraId="0000007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Secundario: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#FF4778</w:t>
      </w:r>
      <w:r w:rsidDel="00000000" w:rsidR="00000000" w:rsidRPr="00000000">
        <w:rPr>
          <w:rtl w:val="0"/>
        </w:rPr>
        <w:t xml:space="preserve"> (coral)</w:t>
      </w:r>
    </w:p>
    <w:p w:rsidR="00000000" w:rsidDel="00000000" w:rsidP="00000000" w:rsidRDefault="00000000" w:rsidRPr="00000000" w14:paraId="0000007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Acento: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#00B894</w:t>
      </w:r>
      <w:r w:rsidDel="00000000" w:rsidR="00000000" w:rsidRPr="00000000">
        <w:rPr>
          <w:rtl w:val="0"/>
        </w:rPr>
        <w:t xml:space="preserve"> (verde vibrante)</w:t>
      </w:r>
    </w:p>
    <w:p w:rsidR="00000000" w:rsidDel="00000000" w:rsidP="00000000" w:rsidRDefault="00000000" w:rsidRPr="00000000" w14:paraId="0000007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Neutrales: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#DCDDDE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#2D3436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Tipografías:</w:t>
      </w:r>
    </w:p>
    <w:p w:rsidR="00000000" w:rsidDel="00000000" w:rsidP="00000000" w:rsidRDefault="00000000" w:rsidRPr="00000000" w14:paraId="0000007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Títulos: Montserrat Bold 32px</w:t>
      </w:r>
    </w:p>
    <w:p w:rsidR="00000000" w:rsidDel="00000000" w:rsidP="00000000" w:rsidRDefault="00000000" w:rsidRPr="00000000" w14:paraId="0000007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Cuerpo: Inter Regular 16px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Iconografía:</w:t>
      </w:r>
    </w:p>
    <w:p w:rsidR="00000000" w:rsidDel="00000000" w:rsidP="00000000" w:rsidRDefault="00000000" w:rsidRPr="00000000" w14:paraId="0000007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Estilo lineal, trazo 2px, grid 24x24</w:t>
      </w:r>
    </w:p>
    <w:p w:rsidR="00000000" w:rsidDel="00000000" w:rsidP="00000000" w:rsidRDefault="00000000" w:rsidRPr="00000000" w14:paraId="0000008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Ejemplos: engranaje IA, gráfico de datos, burbuja de texto, tablero de proyecto, escudo ético</w:t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Aplicaciones:</w:t>
      </w:r>
    </w:p>
    <w:p w:rsidR="00000000" w:rsidDel="00000000" w:rsidP="00000000" w:rsidRDefault="00000000" w:rsidRPr="00000000" w14:paraId="0000008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Portada de curso</w:t>
      </w:r>
    </w:p>
    <w:p w:rsidR="00000000" w:rsidDel="00000000" w:rsidP="00000000" w:rsidRDefault="00000000" w:rsidRPr="00000000" w14:paraId="0000008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Slide master</w:t>
      </w:r>
    </w:p>
    <w:p w:rsidR="00000000" w:rsidDel="00000000" w:rsidP="00000000" w:rsidRDefault="00000000" w:rsidRPr="00000000" w14:paraId="0000008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Handout PDF</w:t>
      </w:r>
    </w:p>
    <w:p w:rsidR="00000000" w:rsidDel="00000000" w:rsidP="00000000" w:rsidRDefault="00000000" w:rsidRPr="00000000" w14:paraId="0000008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Arte para redes</w:t>
      </w:r>
    </w:p>
    <w:p w:rsidR="00000000" w:rsidDel="00000000" w:rsidP="00000000" w:rsidRDefault="00000000" w:rsidRPr="00000000" w14:paraId="00000086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Mockup de certificado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Incluye ejemplos visuales y usos correctos/incorrectos.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mdlsxmlsn0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📘 Manual de Ejecución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Mapa modular por curso:</w:t>
      </w:r>
      <w:r w:rsidDel="00000000" w:rsidR="00000000" w:rsidRPr="00000000">
        <w:rPr>
          <w:rtl w:val="0"/>
        </w:rPr>
        <w:t xml:space="preserve"> 3–5 módulos, cada uno con lecciones de 60–90 min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Recursos:</w:t>
      </w:r>
      <w:r w:rsidDel="00000000" w:rsidR="00000000" w:rsidRPr="00000000">
        <w:rPr>
          <w:rtl w:val="0"/>
        </w:rPr>
        <w:t xml:space="preserve"> briefs, datasets, prompts, rúbricas, guías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Implementación virtual/híbrida:</w:t>
      </w:r>
      <w:r w:rsidDel="00000000" w:rsidR="00000000" w:rsidRPr="00000000">
        <w:rPr>
          <w:rtl w:val="0"/>
        </w:rPr>
        <w:t xml:space="preserve"> agenda tipo, roles, herramientas (Zoom, Miro, Notion)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Evaluación:</w:t>
      </w:r>
      <w:r w:rsidDel="00000000" w:rsidR="00000000" w:rsidRPr="00000000">
        <w:rPr>
          <w:rtl w:val="0"/>
        </w:rPr>
        <w:t xml:space="preserve"> diagnóstica, formativa, sumativa, simulacro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Indicadores de éxito:</w:t>
      </w:r>
      <w:r w:rsidDel="00000000" w:rsidR="00000000" w:rsidRPr="00000000">
        <w:rPr>
          <w:rtl w:val="0"/>
        </w:rPr>
        <w:t xml:space="preserve"> KPIs, NPS, tasa de certificación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Riesgos y mitigaciones:</w:t>
      </w:r>
      <w:r w:rsidDel="00000000" w:rsidR="00000000" w:rsidRPr="00000000">
        <w:rPr>
          <w:rtl w:val="0"/>
        </w:rPr>
        <w:t xml:space="preserve"> brecha digital, resistencia, cambios de precio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3j43ffxius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🚀 Go-to-Market y Ventas B2B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Segmentación:</w:t>
      </w:r>
      <w:r w:rsidDel="00000000" w:rsidR="00000000" w:rsidRPr="00000000">
        <w:rPr>
          <w:rtl w:val="0"/>
        </w:rPr>
        <w:t xml:space="preserve"> PYMEs de servicios, retail, construcción, educación privada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Propuesta por rol: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CEO: ahorro y visión estratégica</w:t>
      </w:r>
    </w:p>
    <w:p w:rsidR="00000000" w:rsidDel="00000000" w:rsidP="00000000" w:rsidRDefault="00000000" w:rsidRPr="00000000" w14:paraId="0000009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Operaciones: eficiencia y control</w:t>
      </w:r>
    </w:p>
    <w:p w:rsidR="00000000" w:rsidDel="00000000" w:rsidP="00000000" w:rsidRDefault="00000000" w:rsidRPr="00000000" w14:paraId="0000009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Proyectos: ejecución y seguimiento</w:t>
      </w:r>
    </w:p>
    <w:p w:rsidR="00000000" w:rsidDel="00000000" w:rsidP="00000000" w:rsidRDefault="00000000" w:rsidRPr="00000000" w14:paraId="0000009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RR.HH.: formación y retención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Paquetes B2B:</w:t>
      </w:r>
    </w:p>
    <w:p w:rsidR="00000000" w:rsidDel="00000000" w:rsidP="00000000" w:rsidRDefault="00000000" w:rsidRPr="00000000" w14:paraId="0000009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Cohorte interna</w:t>
      </w:r>
    </w:p>
    <w:p w:rsidR="00000000" w:rsidDel="00000000" w:rsidP="00000000" w:rsidRDefault="00000000" w:rsidRPr="00000000" w14:paraId="0000009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Bootcamp intensivo</w:t>
      </w:r>
    </w:p>
    <w:p w:rsidR="00000000" w:rsidDel="00000000" w:rsidP="00000000" w:rsidRDefault="00000000" w:rsidRPr="00000000" w14:paraId="0000009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Plan trimestral con seguimiento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Mensajería:</w:t>
      </w:r>
      <w:r w:rsidDel="00000000" w:rsidR="00000000" w:rsidRPr="00000000">
        <w:rPr>
          <w:rtl w:val="0"/>
        </w:rPr>
        <w:t xml:space="preserve"> beneficios cuantificables, casos reales, objeciones comunes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Activos comerciales:</w:t>
      </w:r>
    </w:p>
    <w:p w:rsidR="00000000" w:rsidDel="00000000" w:rsidP="00000000" w:rsidRDefault="00000000" w:rsidRPr="00000000" w14:paraId="0000009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1-pager</w:t>
      </w:r>
    </w:p>
    <w:p w:rsidR="00000000" w:rsidDel="00000000" w:rsidP="00000000" w:rsidRDefault="00000000" w:rsidRPr="00000000" w14:paraId="0000009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Pitch deck (10 slides)</w:t>
      </w:r>
    </w:p>
    <w:p w:rsidR="00000000" w:rsidDel="00000000" w:rsidP="00000000" w:rsidRDefault="00000000" w:rsidRPr="00000000" w14:paraId="000000A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Demo de 8 min</w:t>
      </w:r>
    </w:p>
    <w:p w:rsidR="00000000" w:rsidDel="00000000" w:rsidP="00000000" w:rsidRDefault="00000000" w:rsidRPr="00000000" w14:paraId="000000A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Caso breve con ROI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Oferta piloto:</w:t>
      </w:r>
      <w:r w:rsidDel="00000000" w:rsidR="00000000" w:rsidRPr="00000000">
        <w:rPr>
          <w:rtl w:val="0"/>
        </w:rPr>
        <w:t xml:space="preserve"> cohorte beta con precio preferencial y compromiso de feedback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ogs0n4ep32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📎 Anexos</w:t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Cuadro de features Estándar vs Full Premium</w:t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Plantilla de syllabus (llenada para 1 curso + versión en blanco)</w:t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Checklist de implementación por cohorte (semana 0 a final)</w:t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Guion de sesión demo de 60 minutos</w:t>
      </w:r>
    </w:p>
    <w:p w:rsidR="00000000" w:rsidDel="00000000" w:rsidP="00000000" w:rsidRDefault="00000000" w:rsidRPr="00000000" w14:paraId="000000A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Plantilla de cálculo editable con todos los campos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Perfecto, avanzamos con la entrega completa. Te lo prepararé como documento estructurado para compartir con tu equipo, y también como Copilot Page editable para seguir refinando juntos. Además, incluiré una propuesta de pitch para Giovanni Barrera y otros contactos clave que tengas en mente.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7891j66jhd9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🌐 Mockup Web Propuesto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Encabezado / Hero Section</w:t>
      </w:r>
    </w:p>
    <w:p w:rsidR="00000000" w:rsidDel="00000000" w:rsidP="00000000" w:rsidRDefault="00000000" w:rsidRPr="00000000" w14:paraId="000000A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Título principal: “Impulsa tu productividad profesional con IA”</w:t>
      </w:r>
    </w:p>
    <w:p w:rsidR="00000000" w:rsidDel="00000000" w:rsidP="00000000" w:rsidRDefault="00000000" w:rsidRPr="00000000" w14:paraId="000000B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Subtítulo: “Cursos diseñados para aumentar la productividad para trabajadores técnicos y profesionales y para empresas guatemaltecas”</w:t>
      </w:r>
    </w:p>
    <w:p w:rsidR="00000000" w:rsidDel="00000000" w:rsidP="00000000" w:rsidRDefault="00000000" w:rsidRPr="00000000" w14:paraId="000000B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Botón principal: “Explora los cursos”</w:t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Color de fondo: Azul profundo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#0077B6</w:t>
      </w:r>
      <w:r w:rsidDel="00000000" w:rsidR="00000000" w:rsidRPr="00000000">
        <w:rPr>
          <w:rtl w:val="0"/>
        </w:rPr>
        <w:t xml:space="preserve"> con acento coral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#FF4778</w:t>
      </w:r>
    </w:p>
    <w:p w:rsidR="00000000" w:rsidDel="00000000" w:rsidP="00000000" w:rsidRDefault="00000000" w:rsidRPr="00000000" w14:paraId="000000B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Imagen generada: Fotografía de equipo de trabajo frente a computadoras, con overlays de íconos de IA (engranajes, gráficos, pantallas)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Sección de productos / cursos</w:t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Título: “Nuestros cursos”</w:t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Formato: Tarjetas individuales para cada curso con nombre, ícono, descripción breve y botón “Ver más”</w:t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Íconos: Minimalistas, estilo lineal, cada uno con color distintivo (azul, rojo, verde, amarillo, negro)</w:t>
      </w:r>
    </w:p>
    <w:p w:rsidR="00000000" w:rsidDel="00000000" w:rsidP="00000000" w:rsidRDefault="00000000" w:rsidRPr="00000000" w14:paraId="000000B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Imagen generada: Fondo con textura tipo papel y patrón de red neuronal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Sección de paquetes / versiones</w:t>
      </w:r>
    </w:p>
    <w:p w:rsidR="00000000" w:rsidDel="00000000" w:rsidP="00000000" w:rsidRDefault="00000000" w:rsidRPr="00000000" w14:paraId="000000B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Título: “Versiones disponibles”</w:t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Tarjetas comparativas:</w:t>
      </w:r>
    </w:p>
    <w:p w:rsidR="00000000" w:rsidDel="00000000" w:rsidP="00000000" w:rsidRDefault="00000000" w:rsidRPr="00000000" w14:paraId="000000B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Estándar: Acceso completo al curso, sin certificación o con certificación accesible</w:t>
      </w:r>
    </w:p>
    <w:p w:rsidR="00000000" w:rsidDel="00000000" w:rsidP="00000000" w:rsidRDefault="00000000" w:rsidRPr="00000000" w14:paraId="000000B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 Premium: Curso + mentoría + simulacro + certificación Top + kit de implementación</w:t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Precios sugeridos por curso: Estándar $399 / Full Premium $599</w:t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Botón: “Solicita cotización grupal”</w:t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Color de fondo: Neutro claro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#F5F5F5</w:t>
      </w:r>
      <w:r w:rsidDel="00000000" w:rsidR="00000000" w:rsidRPr="00000000">
        <w:rPr>
          <w:rtl w:val="0"/>
        </w:rPr>
        <w:t xml:space="preserve"> con acento vibrante según el curso</w:t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Imagen generada: Tarjetas comparativas con íconos de IA y etiquetas de precio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Sección de preguntas frecuentes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Título: “¿Tienes dudas?”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Preguntas sugeridas:</w:t>
      </w:r>
    </w:p>
    <w:p w:rsidR="00000000" w:rsidDel="00000000" w:rsidP="00000000" w:rsidRDefault="00000000" w:rsidRPr="00000000" w14:paraId="000000C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¿Qué curso es mejor para mi equipo?</w:t>
      </w:r>
    </w:p>
    <w:p w:rsidR="00000000" w:rsidDel="00000000" w:rsidP="00000000" w:rsidRDefault="00000000" w:rsidRPr="00000000" w14:paraId="000000C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¿Puedo pagar con PayPal o Apple Pay?</w:t>
      </w:r>
    </w:p>
    <w:p w:rsidR="00000000" w:rsidDel="00000000" w:rsidP="00000000" w:rsidRDefault="00000000" w:rsidRPr="00000000" w14:paraId="000000C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¿Los cursos incluyen certificación?</w:t>
      </w:r>
    </w:p>
    <w:p w:rsidR="00000000" w:rsidDel="00000000" w:rsidP="00000000" w:rsidRDefault="00000000" w:rsidRPr="00000000" w14:paraId="000000C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¿Puedo tomarlo de forma virtual?</w:t>
      </w:r>
    </w:p>
    <w:p w:rsidR="00000000" w:rsidDel="00000000" w:rsidP="00000000" w:rsidRDefault="00000000" w:rsidRPr="00000000" w14:paraId="000000C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¿Hay descuentos por volumen?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Formato: Acordeón interactivo o tarjetas expandibles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Imagen generada: Tarjetas con íconos de pregunta y fondo claro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Sección “Conócenos”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Título: “Nuestra misión”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Texto: “Diseñamos cursos que combinan inteligencia artificial, productividad y aplicabilidad real para transformar equipos de trabajo en empresas guatemaltecas.”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Imagen generada: Alejandro en modo mentor (ilustración tipo avatar), junto a íconos de IA y productividad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Pie de página / contacto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Título: “¿Listo para transformar tu equipo?”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Botón: “Agenda una llamada”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Datos:</w:t>
      </w:r>
    </w:p>
    <w:p w:rsidR="00000000" w:rsidDel="00000000" w:rsidP="00000000" w:rsidRDefault="00000000" w:rsidRPr="00000000" w14:paraId="000000D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Telegram: @productividadconia @innovarconalejandro</w:t>
      </w:r>
    </w:p>
    <w:p w:rsidR="00000000" w:rsidDel="00000000" w:rsidP="00000000" w:rsidRDefault="00000000" w:rsidRPr="00000000" w14:paraId="000000D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Grupo Telegram: https://t.me/@productividadconiachat |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https://t.me/chatdeinnovarconalejandro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Correo: contacto@ant-ara.com / contacto@innovarconalejandro.com</w:t>
      </w:r>
    </w:p>
    <w:p w:rsidR="00000000" w:rsidDel="00000000" w:rsidP="00000000" w:rsidRDefault="00000000" w:rsidRPr="00000000" w14:paraId="000000D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Redes: LinkedIn, Instagram, WhatsApp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Color de fondo: Negro grafito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#2D3436</w:t>
      </w:r>
      <w:r w:rsidDel="00000000" w:rsidR="00000000" w:rsidRPr="00000000">
        <w:rPr>
          <w:rtl w:val="0"/>
        </w:rPr>
        <w:t xml:space="preserve"> con texto blanco y acento coral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Imagen generada: Footer con íconos de redes sociales y estilo visual aplicado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Identidad visual aplicada</w:t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Tipografía:</w:t>
      </w:r>
    </w:p>
    <w:p w:rsidR="00000000" w:rsidDel="00000000" w:rsidP="00000000" w:rsidRDefault="00000000" w:rsidRPr="00000000" w14:paraId="000000D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Títulos: Geologica Bold</w:t>
      </w:r>
    </w:p>
    <w:p w:rsidR="00000000" w:rsidDel="00000000" w:rsidP="00000000" w:rsidRDefault="00000000" w:rsidRPr="00000000" w14:paraId="000000D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Cuerpo: Open Sans Regular</w:t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Paleta de color:</w:t>
      </w:r>
    </w:p>
    <w:p w:rsidR="00000000" w:rsidDel="00000000" w:rsidP="00000000" w:rsidRDefault="00000000" w:rsidRPr="00000000" w14:paraId="000000D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Primario: Azul profundo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#0077B6</w:t>
      </w:r>
    </w:p>
    <w:p w:rsidR="00000000" w:rsidDel="00000000" w:rsidP="00000000" w:rsidRDefault="00000000" w:rsidRPr="00000000" w14:paraId="000000E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Secundario: Coral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#FF4778</w:t>
      </w:r>
    </w:p>
    <w:p w:rsidR="00000000" w:rsidDel="00000000" w:rsidP="00000000" w:rsidRDefault="00000000" w:rsidRPr="00000000" w14:paraId="000000E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Acentos por curso: verde, amarillo, negro</w:t>
      </w:r>
    </w:p>
    <w:p w:rsidR="00000000" w:rsidDel="00000000" w:rsidP="00000000" w:rsidRDefault="00000000" w:rsidRPr="00000000" w14:paraId="000000E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Neutros: blanco, gris claro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#F5F5F5</w:t>
      </w:r>
      <w:r w:rsidDel="00000000" w:rsidR="00000000" w:rsidRPr="00000000">
        <w:rPr>
          <w:rtl w:val="0"/>
        </w:rPr>
        <w:t xml:space="preserve">, grafito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#2D3436</w:t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Estilo gráfico:</w:t>
      </w:r>
    </w:p>
    <w:p w:rsidR="00000000" w:rsidDel="00000000" w:rsidP="00000000" w:rsidRDefault="00000000" w:rsidRPr="00000000" w14:paraId="000000E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Íconos lineales, con trazo limpio y metáforas visuales claras</w:t>
      </w:r>
    </w:p>
    <w:p w:rsidR="00000000" w:rsidDel="00000000" w:rsidP="00000000" w:rsidRDefault="00000000" w:rsidRPr="00000000" w14:paraId="000000E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Imágenes con overlays de IA (pantallas, flujos, gráficos)</w:t>
      </w:r>
    </w:p>
    <w:p w:rsidR="00000000" w:rsidDel="00000000" w:rsidP="00000000" w:rsidRDefault="00000000" w:rsidRPr="00000000" w14:paraId="000000E6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Botones redondeados, con sombra sutil y contraste AA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📁 Carpeta visual lista para compartir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Incluye:</w:t>
      </w:r>
    </w:p>
    <w:p w:rsidR="00000000" w:rsidDel="00000000" w:rsidP="00000000" w:rsidRDefault="00000000" w:rsidRPr="00000000" w14:paraId="000000E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Mockups de cada sección (Hero, Cursos, Paquetes, FAQ, Conócenos, Footer)</w:t>
      </w:r>
    </w:p>
    <w:p w:rsidR="00000000" w:rsidDel="00000000" w:rsidP="00000000" w:rsidRDefault="00000000" w:rsidRPr="00000000" w14:paraId="000000E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Íconos en estilo lineal por curso</w:t>
      </w:r>
    </w:p>
    <w:p w:rsidR="00000000" w:rsidDel="00000000" w:rsidP="00000000" w:rsidRDefault="00000000" w:rsidRPr="00000000" w14:paraId="000000E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Paleta de color y tipografía aplicada</w:t>
      </w:r>
    </w:p>
    <w:p w:rsidR="00000000" w:rsidDel="00000000" w:rsidP="00000000" w:rsidRDefault="00000000" w:rsidRPr="00000000" w14:paraId="000000E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Imágenes generadas con overlays IA</w:t>
      </w:r>
    </w:p>
    <w:p w:rsidR="00000000" w:rsidDel="00000000" w:rsidP="00000000" w:rsidRDefault="00000000" w:rsidRPr="00000000" w14:paraId="000000E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Botones y elementos UI listos para Canva o Figma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Formato: PNG + SVG + PDF editable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Entrega: vía carpeta compartida o link directo según preferencia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.me/chatdeinnovarconalejandro" TargetMode="External"/><Relationship Id="rId7" Type="http://schemas.openxmlformats.org/officeDocument/2006/relationships/hyperlink" Target="https://t.me/chatdeinnovarconalejandr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