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计算机视觉实验报告（第二次作业）</w:t>
      </w:r>
    </w:p>
    <w:p>
      <w:pPr>
        <w:pStyle w:val="3"/>
        <w:keepNext/>
        <w:keepLines/>
        <w:pageBreakBefore w:val="0"/>
        <w:widowControl w:val="0"/>
        <w:numPr>
          <w:ilvl w:val="0"/>
          <w:numId w:val="1"/>
        </w:numPr>
        <w:kinsoku/>
        <w:wordWrap/>
        <w:overflowPunct/>
        <w:topLinePunct w:val="0"/>
        <w:autoSpaceDE/>
        <w:autoSpaceDN/>
        <w:bidi w:val="0"/>
        <w:adjustRightInd/>
        <w:snapToGrid/>
        <w:spacing w:line="413" w:lineRule="auto"/>
        <w:ind w:firstLine="0"/>
        <w:textAlignment w:val="auto"/>
        <w:rPr>
          <w:rFonts w:hint="default"/>
          <w:lang w:val="en-US" w:eastAsia="zh-CN"/>
        </w:rPr>
      </w:pPr>
      <w:r>
        <w:rPr>
          <w:rFonts w:hint="eastAsia"/>
          <w:lang w:val="en-US" w:eastAsia="zh-CN"/>
        </w:rPr>
        <w:t>实验目的</w:t>
      </w:r>
    </w:p>
    <w:p>
      <w:pPr>
        <w:numPr>
          <w:numId w:val="0"/>
        </w:numPr>
        <w:ind w:leftChars="0"/>
        <w:jc w:val="both"/>
        <w:rPr>
          <w:rFonts w:hint="default" w:ascii="宋体" w:hAnsi="宋体" w:eastAsia="宋体" w:cs="宋体"/>
          <w:sz w:val="24"/>
          <w:szCs w:val="24"/>
          <w:lang w:val="en-US" w:eastAsia="zh-CN"/>
        </w:rPr>
      </w:pPr>
      <w:bookmarkStart w:id="0" w:name="_GoBack"/>
      <w:bookmarkEnd w:id="0"/>
      <w:r>
        <w:rPr>
          <w:rFonts w:hint="eastAsia" w:ascii="宋体" w:hAnsi="宋体" w:eastAsia="宋体" w:cs="宋体"/>
          <w:sz w:val="24"/>
          <w:szCs w:val="24"/>
          <w:lang w:val="en-US" w:eastAsia="zh-CN"/>
        </w:rPr>
        <w:t>搭建一个pytorch框架，并且利用该框架选用MNIST手写数字数据集在LeNet网络结构下训练，获得一个有较好识别数字性能的模型。</w:t>
      </w:r>
    </w:p>
    <w:p>
      <w:pPr>
        <w:pStyle w:val="3"/>
        <w:keepNext/>
        <w:keepLines/>
        <w:pageBreakBefore w:val="0"/>
        <w:widowControl w:val="0"/>
        <w:numPr>
          <w:ilvl w:val="0"/>
          <w:numId w:val="1"/>
        </w:numPr>
        <w:kinsoku/>
        <w:wordWrap/>
        <w:overflowPunct/>
        <w:topLinePunct w:val="0"/>
        <w:autoSpaceDE/>
        <w:autoSpaceDN/>
        <w:bidi w:val="0"/>
        <w:adjustRightInd/>
        <w:snapToGrid/>
        <w:spacing w:line="413" w:lineRule="auto"/>
        <w:ind w:left="0" w:leftChars="0" w:firstLine="0" w:firstLineChars="0"/>
        <w:textAlignment w:val="auto"/>
        <w:rPr>
          <w:rFonts w:hint="eastAsia"/>
          <w:lang w:val="en-US" w:eastAsia="zh-CN"/>
        </w:rPr>
      </w:pPr>
      <w:r>
        <w:rPr>
          <w:rFonts w:hint="eastAsia"/>
          <w:lang w:val="en-US" w:eastAsia="zh-CN"/>
        </w:rPr>
        <w:t>实现说明</w:t>
      </w:r>
    </w:p>
    <w:p>
      <w:pPr>
        <w:numPr>
          <w:ilvl w:val="0"/>
          <w:numId w:val="2"/>
        </w:numPr>
        <w:rPr>
          <w:rFonts w:hint="default"/>
          <w:b/>
          <w:bCs/>
          <w:lang w:val="en-US" w:eastAsia="zh-CN"/>
        </w:rPr>
      </w:pPr>
      <w:r>
        <w:rPr>
          <w:rFonts w:hint="eastAsia"/>
          <w:b/>
          <w:bCs/>
          <w:lang w:val="en-US" w:eastAsia="zh-CN"/>
        </w:rPr>
        <w:t>MNIST数据集介绍：</w:t>
      </w:r>
    </w:p>
    <w:p>
      <w:pPr>
        <w:numPr>
          <w:ilvl w:val="0"/>
          <w:numId w:val="3"/>
        </w:numPr>
        <w:ind w:left="420" w:leftChars="0" w:hanging="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MNIST 数据集是一个广泛用于机器学习和深度学习领域的经典数据集之一。它包含了手写数字的灰度图像，每个图像都是 28x28 像素大小。MNIST 数据集共有 70000 张图像，其中包括 60000 张用作训练样本，10000 张用作测试样本。</w:t>
      </w:r>
    </w:p>
    <w:p>
      <w:pPr>
        <w:numPr>
          <w:ilvl w:val="0"/>
          <w:numId w:val="3"/>
        </w:numPr>
        <w:ind w:left="420" w:leftChars="0" w:hanging="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这些手写数字图像的标签是它们所代表的数字，范围从 0 到 9。因此，MNIST 数据集可以用于图像分类任务，即通过训练模型来识别图像中所包含的数字。</w:t>
      </w:r>
    </w:p>
    <w:p>
      <w:pPr>
        <w:numPr>
          <w:ilvl w:val="0"/>
          <w:numId w:val="3"/>
        </w:numPr>
        <w:ind w:left="420" w:leftChars="0" w:hanging="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MNIST 数据集因其简单和易于使用而成为机器学习领域的基准数据集之一。它被广泛用于验证新的机器学习算法的有效性和性能，并且为研究者提供了一个标准的测试平台，用于比较不同方法的性能和效果。</w:t>
      </w:r>
    </w:p>
    <w:p>
      <w:pPr>
        <w:numPr>
          <w:ilvl w:val="0"/>
          <w:numId w:val="2"/>
        </w:numPr>
        <w:ind w:left="0" w:leftChars="0" w:firstLine="0" w:firstLineChars="0"/>
        <w:rPr>
          <w:rFonts w:hint="eastAsia"/>
          <w:b/>
          <w:bCs/>
          <w:lang w:val="en-US" w:eastAsia="zh-CN"/>
        </w:rPr>
      </w:pPr>
      <w:r>
        <w:rPr>
          <w:rFonts w:hint="eastAsia"/>
          <w:b/>
          <w:bCs/>
          <w:lang w:val="en-US" w:eastAsia="zh-CN"/>
        </w:rPr>
        <w:t>LeNe-5介绍：</w:t>
      </w:r>
    </w:p>
    <w:p>
      <w:pPr>
        <w:numPr>
          <w:numId w:val="0"/>
        </w:numPr>
        <w:ind w:left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5047615" cy="1879600"/>
            <wp:effectExtent l="0" t="0" r="6985"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5047615" cy="1879600"/>
                    </a:xfrm>
                    <a:prstGeom prst="rect">
                      <a:avLst/>
                    </a:prstGeom>
                    <a:noFill/>
                    <a:ln w="9525">
                      <a:noFill/>
                    </a:ln>
                  </pic:spPr>
                </pic:pic>
              </a:graphicData>
            </a:graphic>
          </wp:inline>
        </w:drawing>
      </w:r>
    </w:p>
    <w:p>
      <w:pPr>
        <w:numPr>
          <w:ilvl w:val="0"/>
          <w:numId w:val="3"/>
        </w:numPr>
        <w:ind w:left="420" w:leftChars="0" w:hanging="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卷积层1：使用5×5的卷积核在输入图像上进行卷积操作，得到28×28×6的特征图1。这意味着我们使用6个5×5的卷积核对单通道的输入图像进行卷积，输出为6个通道，每个通道的大小为28×28。</w:t>
      </w:r>
    </w:p>
    <w:p>
      <w:pPr>
        <w:numPr>
          <w:ilvl w:val="0"/>
          <w:numId w:val="3"/>
        </w:numPr>
        <w:ind w:left="420" w:leftChars="0" w:hanging="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下采样(池化)：使用一个2×2的avgPooling(平均池化)对特征图1进行下采样，得到14×14×6的特征图2。这个操作有助于减少特征图的尺寸，同时保留重要信息。</w:t>
      </w:r>
    </w:p>
    <w:p>
      <w:pPr>
        <w:numPr>
          <w:ilvl w:val="0"/>
          <w:numId w:val="3"/>
        </w:numPr>
        <w:ind w:left="420" w:leftChars="0" w:hanging="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卷积层2：使用5×5的卷积核在特征图2上进行卷积，得到10×10×16的特征图3。这次我们使用16个5×5的卷积核，在之前的特征图上进行卷积操作，输出16个通道的特征图，每个通道大小为10×10。</w:t>
      </w:r>
    </w:p>
    <w:p>
      <w:pPr>
        <w:numPr>
          <w:ilvl w:val="0"/>
          <w:numId w:val="3"/>
        </w:numPr>
        <w:ind w:left="420" w:leftChars="0" w:hanging="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下采样(池化)：使用一个2×2的avgPooling(平均池化)对特征图3进行下采样，得到5×5×16的特征图4。同样地，这个操作有助于减少特征图的尺寸，减少计算量。</w:t>
      </w:r>
    </w:p>
    <w:p>
      <w:pPr>
        <w:numPr>
          <w:ilvl w:val="0"/>
          <w:numId w:val="3"/>
        </w:numPr>
        <w:ind w:left="420" w:leftChars="0" w:hanging="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卷积层3：使用120个5×5的卷积核在特征图4上卷积，得到一个1×1×120的向量。这是一个全连接层之前的最后一个卷积层。它将所有16个通道的5×5的特征图转换为一个长度为120的向量。</w:t>
      </w:r>
    </w:p>
    <w:p>
      <w:pPr>
        <w:numPr>
          <w:ilvl w:val="0"/>
          <w:numId w:val="3"/>
        </w:numPr>
        <w:ind w:left="420" w:leftChars="0" w:hanging="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全连接层1：将卷积层3的输出连接到一个具有120个神经元的全连接层，然后再连接到一个具有84个神经元的全连接层。</w:t>
      </w:r>
    </w:p>
    <w:p>
      <w:pPr>
        <w:numPr>
          <w:ilvl w:val="0"/>
          <w:numId w:val="3"/>
        </w:numPr>
        <w:ind w:left="420" w:leftChars="0" w:hanging="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全连接层2：将全连接层1的输出连接到一个具有10个神经元的全连接层，其中每个神经元对应于数据集中的一个类别（0到9）。这个全连接层产生最终的输出，用于预测输入图像属于哪个数字类别。</w:t>
      </w:r>
    </w:p>
    <w:p>
      <w:pPr>
        <w:numPr>
          <w:ilvl w:val="0"/>
          <w:numId w:val="2"/>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实验整体流程介绍：</w:t>
      </w:r>
    </w:p>
    <w:p>
      <w:pPr>
        <w:numPr>
          <w:ilvl w:val="0"/>
          <w:numId w:val="4"/>
        </w:numPr>
        <w:ind w:left="420" w:leftChars="0" w:hanging="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使用Pytorch搭建网络结构</w:t>
      </w:r>
    </w:p>
    <w:p>
      <w:pPr>
        <w:numPr>
          <w:ilvl w:val="0"/>
          <w:numId w:val="4"/>
        </w:numPr>
        <w:ind w:left="420" w:leftChars="0" w:hanging="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载入MNIST数据集</w:t>
      </w:r>
    </w:p>
    <w:p>
      <w:pPr>
        <w:numPr>
          <w:numId w:val="0"/>
        </w:numPr>
        <w:ind w:leftChars="0"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由于MNIST数据集的原始大小为28*28，而LeNet5的输入尺寸为32*32，因此在读取数据的时候要先做一步resize处理，将图片缩放，这里使用pytorch中的transforms来转换格式。</w:t>
      </w:r>
    </w:p>
    <w:p>
      <w:pPr>
        <w:numPr>
          <w:numId w:val="0"/>
        </w:numPr>
        <w:ind w:leftChars="0"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时，由于raw数据差异较大并且数值通常都很大，因此tanh求导得到的导数可能接近于0，可能造成梯度丢失。为了解决这一问题，最好使用既有的均值和方差，将每个数据样本进行标准化，使得数据最后呈现均值为0方差为1的分布。</w:t>
      </w:r>
    </w:p>
    <w:p>
      <w:pPr>
        <w:numPr>
          <w:ilvl w:val="0"/>
          <w:numId w:val="2"/>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下载数据集</w:t>
      </w:r>
    </w:p>
    <w:p>
      <w:pPr>
        <w:numPr>
          <w:numId w:val="0"/>
        </w:numPr>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train_dataset = datasets.MNIST(root='data',</w:t>
      </w:r>
    </w:p>
    <w:p>
      <w:pPr>
        <w:numPr>
          <w:numId w:val="0"/>
        </w:numPr>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train=True,</w:t>
      </w:r>
    </w:p>
    <w:p>
      <w:pPr>
        <w:numPr>
          <w:numId w:val="0"/>
        </w:numPr>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transform=transforms,</w:t>
      </w:r>
    </w:p>
    <w:p>
      <w:pPr>
        <w:numPr>
          <w:numId w:val="0"/>
        </w:numPr>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download=True)</w:t>
      </w:r>
    </w:p>
    <w:p>
      <w:pPr>
        <w:numPr>
          <w:numId w:val="0"/>
        </w:numPr>
        <w:ind w:leftChars="0" w:firstLine="420" w:firstLineChars="0"/>
        <w:jc w:val="both"/>
        <w:rPr>
          <w:rFonts w:hint="eastAsia" w:ascii="宋体" w:hAnsi="宋体" w:eastAsia="宋体" w:cs="宋体"/>
          <w:sz w:val="24"/>
          <w:szCs w:val="24"/>
          <w:lang w:val="en-US" w:eastAsia="zh-CN"/>
        </w:rPr>
      </w:pPr>
    </w:p>
    <w:p>
      <w:pPr>
        <w:numPr>
          <w:numId w:val="0"/>
        </w:numPr>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valid_dataset = datasets.MNIST(root='data',</w:t>
      </w:r>
    </w:p>
    <w:p>
      <w:pPr>
        <w:numPr>
          <w:numId w:val="0"/>
        </w:numPr>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train=False,</w:t>
      </w:r>
    </w:p>
    <w:p>
      <w:pPr>
        <w:numPr>
          <w:numId w:val="0"/>
        </w:numPr>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transform=transforms)</w:t>
      </w:r>
    </w:p>
    <w:p>
      <w:pPr>
        <w:numPr>
          <w:ilvl w:val="0"/>
          <w:numId w:val="2"/>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根据指定数据集和batch-size</w:t>
      </w:r>
      <w:r>
        <w:rPr>
          <w:rFonts w:hint="default" w:ascii="宋体" w:hAnsi="宋体" w:eastAsia="宋体" w:cs="宋体"/>
          <w:sz w:val="24"/>
          <w:szCs w:val="24"/>
          <w:lang w:val="en-US" w:eastAsia="zh-CN"/>
        </w:rPr>
        <w:t>形成数据流</w:t>
      </w:r>
      <w:r>
        <w:rPr>
          <w:rFonts w:hint="eastAsia" w:ascii="宋体" w:hAnsi="宋体" w:eastAsia="宋体" w:cs="宋体"/>
          <w:sz w:val="24"/>
          <w:szCs w:val="24"/>
          <w:lang w:val="en-US" w:eastAsia="zh-CN"/>
        </w:rPr>
        <w:t>（数据加载器）</w:t>
      </w:r>
    </w:p>
    <w:p>
      <w:pPr>
        <w:numPr>
          <w:numId w:val="0"/>
        </w:numPr>
        <w:ind w:leftChars="0"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train_loader = DataLoader(dataset=train_dataset,</w:t>
      </w:r>
    </w:p>
    <w:p>
      <w:pPr>
        <w:numPr>
          <w:numId w:val="0"/>
        </w:numPr>
        <w:ind w:leftChars="0"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batch_size=BATCH_SIZE,</w:t>
      </w:r>
    </w:p>
    <w:p>
      <w:pPr>
        <w:numPr>
          <w:numId w:val="0"/>
        </w:numPr>
        <w:ind w:leftChars="0"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shuffle=True)</w:t>
      </w:r>
    </w:p>
    <w:p>
      <w:pPr>
        <w:numPr>
          <w:numId w:val="0"/>
        </w:numPr>
        <w:ind w:leftChars="0" w:firstLine="420" w:firstLineChars="0"/>
        <w:jc w:val="both"/>
        <w:rPr>
          <w:rFonts w:hint="default" w:ascii="宋体" w:hAnsi="宋体" w:eastAsia="宋体" w:cs="宋体"/>
          <w:sz w:val="24"/>
          <w:szCs w:val="24"/>
          <w:lang w:val="en-US" w:eastAsia="zh-CN"/>
        </w:rPr>
      </w:pPr>
    </w:p>
    <w:p>
      <w:pPr>
        <w:numPr>
          <w:numId w:val="0"/>
        </w:numPr>
        <w:ind w:leftChars="0"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valid_loader = DataLoader(dataset=valid_dataset,</w:t>
      </w:r>
    </w:p>
    <w:p>
      <w:pPr>
        <w:numPr>
          <w:numId w:val="0"/>
        </w:numPr>
        <w:ind w:leftChars="0"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batch_size=BATCH_SIZE,</w:t>
      </w:r>
    </w:p>
    <w:p>
      <w:pPr>
        <w:numPr>
          <w:numId w:val="0"/>
        </w:numPr>
        <w:ind w:leftChars="0"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shuffle=False)</w:t>
      </w:r>
    </w:p>
    <w:p>
      <w:pPr>
        <w:widowControl w:val="0"/>
        <w:numPr>
          <w:ilvl w:val="0"/>
          <w:numId w:val="2"/>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设置学习步长、优化器和损失函数开始训练</w:t>
      </w:r>
    </w:p>
    <w:p>
      <w:pPr>
        <w:widowControl w:val="0"/>
        <w:numPr>
          <w:numId w:val="0"/>
        </w:numPr>
        <w:ind w:leftChars="0"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LEARNING_RATE=0.001</w:t>
      </w:r>
    </w:p>
    <w:p>
      <w:pPr>
        <w:widowControl w:val="0"/>
        <w:numPr>
          <w:numId w:val="0"/>
        </w:numPr>
        <w:ind w:leftChars="0"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optimizer = torch.optim.Adam(model.parameters(), lr=LEARNING_RATE)</w:t>
      </w:r>
    </w:p>
    <w:p>
      <w:pPr>
        <w:widowControl w:val="0"/>
        <w:numPr>
          <w:numId w:val="0"/>
        </w:numPr>
        <w:ind w:leftChars="0"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criterion = nn.CrossEntropyLoss()</w:t>
      </w:r>
    </w:p>
    <w:p>
      <w:pPr>
        <w:widowControl w:val="0"/>
        <w:numPr>
          <w:ilvl w:val="0"/>
          <w:numId w:val="2"/>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对训练结果进行验证评估操作，并且进行适当的可视化操作</w:t>
      </w:r>
    </w:p>
    <w:p>
      <w:pPr>
        <w:widowControl w:val="0"/>
        <w:numPr>
          <w:numId w:val="0"/>
        </w:numPr>
        <w:ind w:leftChars="0"/>
        <w:jc w:val="both"/>
        <w:rPr>
          <w:rFonts w:hint="default" w:ascii="宋体" w:hAnsi="宋体" w:eastAsia="宋体" w:cs="宋体"/>
          <w:sz w:val="24"/>
          <w:szCs w:val="24"/>
          <w:lang w:val="en-US" w:eastAsia="zh-CN"/>
        </w:rPr>
      </w:pPr>
    </w:p>
    <w:p>
      <w:pPr>
        <w:pStyle w:val="3"/>
        <w:keepNext/>
        <w:keepLines/>
        <w:pageBreakBefore w:val="0"/>
        <w:widowControl w:val="0"/>
        <w:numPr>
          <w:ilvl w:val="0"/>
          <w:numId w:val="1"/>
        </w:numPr>
        <w:kinsoku/>
        <w:wordWrap/>
        <w:overflowPunct/>
        <w:topLinePunct w:val="0"/>
        <w:autoSpaceDE/>
        <w:autoSpaceDN/>
        <w:bidi w:val="0"/>
        <w:adjustRightInd/>
        <w:snapToGrid/>
        <w:spacing w:line="413" w:lineRule="auto"/>
        <w:ind w:left="0" w:leftChars="0" w:firstLine="0" w:firstLineChars="0"/>
        <w:textAlignment w:val="auto"/>
        <w:rPr>
          <w:rFonts w:hint="eastAsia"/>
          <w:lang w:val="en-US" w:eastAsia="zh-CN"/>
        </w:rPr>
      </w:pPr>
      <w:r>
        <w:rPr>
          <w:rFonts w:hint="eastAsia"/>
          <w:lang w:val="en-US" w:eastAsia="zh-CN"/>
        </w:rPr>
        <w:t>结果截图</w:t>
      </w:r>
    </w:p>
    <w:p>
      <w:pPr>
        <w:numPr>
          <w:ilvl w:val="0"/>
          <w:numId w:val="5"/>
        </w:numPr>
        <w:rPr>
          <w:rFonts w:hint="eastAsia"/>
          <w:lang w:val="en-US" w:eastAsia="zh-CN"/>
        </w:rPr>
      </w:pPr>
      <w:r>
        <w:rPr>
          <w:rFonts w:hint="eastAsia"/>
          <w:lang w:val="en-US" w:eastAsia="zh-CN"/>
        </w:rPr>
        <w:t>终端输出的整个训练和验证过程日志信息</w:t>
      </w:r>
    </w:p>
    <w:p>
      <w:pPr>
        <w:numPr>
          <w:numId w:val="0"/>
        </w:numPr>
        <w:jc w:val="center"/>
        <w:rPr>
          <w:rFonts w:hint="eastAsia"/>
          <w:lang w:val="en-US" w:eastAsia="zh-CN"/>
        </w:rPr>
      </w:pPr>
      <w:r>
        <w:drawing>
          <wp:inline distT="0" distB="0" distL="114300" distR="114300">
            <wp:extent cx="5267960" cy="3812540"/>
            <wp:effectExtent l="0" t="0" r="2540" b="1016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5"/>
                    <a:stretch>
                      <a:fillRect/>
                    </a:stretch>
                  </pic:blipFill>
                  <pic:spPr>
                    <a:xfrm>
                      <a:off x="0" y="0"/>
                      <a:ext cx="5267960" cy="3812540"/>
                    </a:xfrm>
                    <a:prstGeom prst="rect">
                      <a:avLst/>
                    </a:prstGeom>
                    <a:noFill/>
                    <a:ln>
                      <a:noFill/>
                    </a:ln>
                  </pic:spPr>
                </pic:pic>
              </a:graphicData>
            </a:graphic>
          </wp:inline>
        </w:drawing>
      </w:r>
    </w:p>
    <w:p>
      <w:pPr>
        <w:numPr>
          <w:ilvl w:val="0"/>
          <w:numId w:val="5"/>
        </w:numPr>
        <w:rPr>
          <w:rFonts w:hint="default"/>
          <w:lang w:val="en-US" w:eastAsia="zh-CN"/>
        </w:rPr>
      </w:pPr>
      <w:r>
        <w:rPr>
          <w:rFonts w:hint="eastAsia"/>
          <w:lang w:val="en-US" w:eastAsia="zh-CN"/>
        </w:rPr>
        <w:t>对训练和验证结果进行可视化操作</w:t>
      </w:r>
    </w:p>
    <w:p>
      <w:pPr>
        <w:numPr>
          <w:numId w:val="0"/>
        </w:numPr>
        <w:jc w:val="center"/>
      </w:pPr>
      <w:r>
        <w:drawing>
          <wp:inline distT="0" distB="0" distL="114300" distR="114300">
            <wp:extent cx="3721100" cy="2819400"/>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6"/>
                    <a:stretch>
                      <a:fillRect/>
                    </a:stretch>
                  </pic:blipFill>
                  <pic:spPr>
                    <a:xfrm>
                      <a:off x="0" y="0"/>
                      <a:ext cx="3721100" cy="2819400"/>
                    </a:xfrm>
                    <a:prstGeom prst="rect">
                      <a:avLst/>
                    </a:prstGeom>
                    <a:noFill/>
                    <a:ln>
                      <a:noFill/>
                    </a:ln>
                  </pic:spPr>
                </pic:pic>
              </a:graphicData>
            </a:graphic>
          </wp:inline>
        </w:drawing>
      </w:r>
    </w:p>
    <w:p>
      <w:pPr>
        <w:numPr>
          <w:ilvl w:val="0"/>
          <w:numId w:val="3"/>
        </w:numPr>
        <w:ind w:left="420" w:leftChars="0" w:hanging="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可以看出，对于30个Epoch，验证损失已经接近于稳定，并开始逐渐呈现上升的态势，因此30个Epoch对于这个模型来说已经足够了。</w:t>
      </w:r>
    </w:p>
    <w:p>
      <w:pPr>
        <w:pStyle w:val="3"/>
        <w:keepNext/>
        <w:keepLines/>
        <w:pageBreakBefore w:val="0"/>
        <w:widowControl w:val="0"/>
        <w:numPr>
          <w:ilvl w:val="0"/>
          <w:numId w:val="1"/>
        </w:numPr>
        <w:kinsoku/>
        <w:wordWrap/>
        <w:overflowPunct/>
        <w:topLinePunct w:val="0"/>
        <w:autoSpaceDE/>
        <w:autoSpaceDN/>
        <w:bidi w:val="0"/>
        <w:adjustRightInd/>
        <w:snapToGrid/>
        <w:spacing w:line="413" w:lineRule="auto"/>
        <w:ind w:left="0" w:leftChars="0" w:firstLine="0" w:firstLineChars="0"/>
        <w:textAlignment w:val="auto"/>
        <w:rPr>
          <w:rFonts w:hint="default"/>
          <w:lang w:val="en-US" w:eastAsia="zh-CN"/>
        </w:rPr>
      </w:pPr>
      <w:r>
        <w:rPr>
          <w:rFonts w:hint="eastAsia"/>
          <w:lang w:val="en-US" w:eastAsia="zh-CN"/>
        </w:rPr>
        <w:t>运行说明</w:t>
      </w:r>
    </w:p>
    <w:p>
      <w:pPr>
        <w:numPr>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训练LeNet-5网络时，首先需要读取MNIST，如果是首次加载该数据集，他会前往官网下载MNIST并将其保存在data目录下，下载过一次该数据集后，以后如果再次训练该网络，可以不用再次下载。再定义好了训练的参数（学习率、训练轮次等）、优化器、损失函数后开始训练模型，等待训练结束后，计算训练和验证的准确率和损失，再控制台输出，并将其可视化后，根据训练时间的不同唯一保存在result目录下，全部训练结束后，将训练获得的模型保存在Model目录下。</w:t>
      </w:r>
    </w:p>
    <w:p>
      <w:pPr>
        <w:pStyle w:val="3"/>
        <w:numPr>
          <w:ilvl w:val="0"/>
          <w:numId w:val="1"/>
        </w:numPr>
        <w:bidi w:val="0"/>
        <w:ind w:left="0" w:leftChars="0" w:firstLine="0" w:firstLineChars="0"/>
        <w:rPr>
          <w:rFonts w:hint="eastAsia"/>
          <w:lang w:val="en-US" w:eastAsia="zh-CN"/>
        </w:rPr>
      </w:pPr>
      <w:r>
        <w:rPr>
          <w:rFonts w:hint="eastAsia"/>
          <w:lang w:val="en-US" w:eastAsia="zh-CN"/>
        </w:rPr>
        <w:t>实验小结</w:t>
      </w:r>
    </w:p>
    <w:p>
      <w:pPr>
        <w:numPr>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学习使用了pytorch的基本操作，学会了使用pytorch搭建一个经典的网络框架，加深了对深度学习神经网络中一些术语的理解，锻炼了代码能力。</w:t>
      </w:r>
      <w:r>
        <w:rPr>
          <w:rFonts w:hint="eastAsia" w:ascii="宋体" w:hAnsi="宋体" w:eastAsia="宋体" w:cs="宋体"/>
          <w:sz w:val="24"/>
          <w:szCs w:val="24"/>
          <w:lang w:val="en-US" w:eastAsia="zh-CN"/>
        </w:rPr>
        <w:t>同时对LeNet5网络框架结构有了一个很好的了解，了解了一张图片从开始到进入网络在到最后分类输出结果整体的过程有了一个更深的了解，这次试验让人受益匪浅。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7A9C5A"/>
    <w:multiLevelType w:val="singleLevel"/>
    <w:tmpl w:val="857A9C5A"/>
    <w:lvl w:ilvl="0" w:tentative="0">
      <w:start w:val="1"/>
      <w:numFmt w:val="decimal"/>
      <w:suff w:val="nothing"/>
      <w:lvlText w:val="%1、"/>
      <w:lvlJc w:val="left"/>
    </w:lvl>
  </w:abstractNum>
  <w:abstractNum w:abstractNumId="1">
    <w:nsid w:val="C707A044"/>
    <w:multiLevelType w:val="singleLevel"/>
    <w:tmpl w:val="C707A044"/>
    <w:lvl w:ilvl="0" w:tentative="0">
      <w:start w:val="1"/>
      <w:numFmt w:val="chineseCounting"/>
      <w:suff w:val="nothing"/>
      <w:lvlText w:val="%1、"/>
      <w:lvlJc w:val="left"/>
      <w:pPr>
        <w:ind w:left="0" w:firstLine="420"/>
      </w:pPr>
      <w:rPr>
        <w:rFonts w:hint="eastAsia"/>
      </w:rPr>
    </w:lvl>
  </w:abstractNum>
  <w:abstractNum w:abstractNumId="2">
    <w:nsid w:val="D4620F2B"/>
    <w:multiLevelType w:val="singleLevel"/>
    <w:tmpl w:val="D4620F2B"/>
    <w:lvl w:ilvl="0" w:tentative="0">
      <w:start w:val="1"/>
      <w:numFmt w:val="bullet"/>
      <w:lvlText w:val=""/>
      <w:lvlJc w:val="left"/>
      <w:pPr>
        <w:ind w:left="420" w:hanging="420"/>
      </w:pPr>
      <w:rPr>
        <w:rFonts w:hint="default" w:ascii="Wingdings" w:hAnsi="Wingdings"/>
      </w:rPr>
    </w:lvl>
  </w:abstractNum>
  <w:abstractNum w:abstractNumId="3">
    <w:nsid w:val="595FB0CA"/>
    <w:multiLevelType w:val="singleLevel"/>
    <w:tmpl w:val="595FB0CA"/>
    <w:lvl w:ilvl="0" w:tentative="0">
      <w:start w:val="1"/>
      <w:numFmt w:val="bullet"/>
      <w:lvlText w:val=""/>
      <w:lvlJc w:val="left"/>
      <w:pPr>
        <w:ind w:left="420" w:hanging="420"/>
      </w:pPr>
      <w:rPr>
        <w:rFonts w:hint="default" w:ascii="Wingdings" w:hAnsi="Wingdings"/>
      </w:rPr>
    </w:lvl>
  </w:abstractNum>
  <w:abstractNum w:abstractNumId="4">
    <w:nsid w:val="7CF5704A"/>
    <w:multiLevelType w:val="singleLevel"/>
    <w:tmpl w:val="7CF5704A"/>
    <w:lvl w:ilvl="0" w:tentative="0">
      <w:start w:val="1"/>
      <w:numFmt w:val="decimal"/>
      <w:suff w:val="nothing"/>
      <w:lvlText w:val="%1、"/>
      <w:lvlJc w:val="left"/>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Y5NmFjMmM4ZTljMGJiZDAxN2JmYTc0NGI0NmFiNDgifQ=="/>
  </w:docVars>
  <w:rsids>
    <w:rsidRoot w:val="345C513E"/>
    <w:rsid w:val="345C513E"/>
    <w:rsid w:val="59151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left"/>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autoRedefine/>
    <w:semiHidden/>
    <w:qFormat/>
    <w:uiPriority w:val="0"/>
  </w:style>
  <w:style w:type="table" w:default="1" w:styleId="7">
    <w:name w:val="Normal Table"/>
    <w:autoRedefin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autoRedefine/>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137</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2024-04-19T09:33:00Z</dcterms:created>
  <dc:creator>浪:)过了头～</dc:creator>
  <cp:lastModifiedBy>浪:)过了头～</cp:lastModifiedBy>
  <dcterms:modified xsi:type="dcterms:W3CDTF">2024-04-22T09:20:28Z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F93D1C15AC704F08B3C0CA01EA0D9D83_11</vt:lpwstr>
  </property>
</Properties>
</file>