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Методологія ІнІн</w:t>
      </w:r>
    </w:p>
    <w:p>
      <w:pPr>
        <w:pStyle w:val="Heading3"/>
        <w:bidi w:val="0"/>
        <w:jc w:val="start"/>
        <w:rPr/>
      </w:pPr>
      <w:r>
        <w:rPr/>
        <w:t>Вступ</w:t>
      </w:r>
    </w:p>
    <w:p>
      <w:pPr>
        <w:pStyle w:val="BodyText"/>
        <w:bidi w:val="0"/>
        <w:jc w:val="start"/>
        <w:rPr/>
      </w:pPr>
      <w:r>
        <w:rPr/>
        <w:t>ІнІн – це не просто компанія, а екосистема, що змінює реальність через інновації та технології. Ми об'єднуємо креативність, автоматизацію та стратегічне мислення, щоб розвивати децентралізовані процеси та сприяти глобальним змінам.</w:t>
      </w:r>
    </w:p>
    <w:p>
      <w:pPr>
        <w:pStyle w:val="Heading3"/>
        <w:bidi w:val="0"/>
        <w:jc w:val="start"/>
        <w:rPr/>
      </w:pPr>
      <w:r>
        <w:rPr/>
        <w:t>Цінності та Принципи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Децентралізація</w:t>
      </w:r>
      <w:r>
        <w:rPr/>
        <w:t xml:space="preserve"> – розподіл можливостей і рішень для оптимального функціонування компанії.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Автоматизація</w:t>
      </w:r>
      <w:r>
        <w:rPr/>
        <w:t xml:space="preserve"> – зниження рутинної роботи через інтеграцію штучного інтелекту.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Відкритість</w:t>
      </w:r>
      <w:r>
        <w:rPr/>
        <w:t xml:space="preserve"> – прозорість усіх процесів і взаємодій.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Розвиток</w:t>
      </w:r>
      <w:r>
        <w:rPr/>
        <w:t xml:space="preserve"> – постійне навчання, зростання та впровадження передових технологій. </w:t>
      </w:r>
    </w:p>
    <w:p>
      <w:pPr>
        <w:pStyle w:val="Heading3"/>
        <w:bidi w:val="0"/>
        <w:jc w:val="start"/>
        <w:rPr/>
      </w:pPr>
      <w:r>
        <w:rPr/>
        <w:t>Організаційна Структура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Ядро компанії</w:t>
      </w:r>
      <w:r>
        <w:rPr/>
        <w:t xml:space="preserve">: засновники, ключові розробники, стратеги.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Технічна команда</w:t>
      </w:r>
      <w:r>
        <w:rPr/>
        <w:t xml:space="preserve">: розробники, інженери, AI-спеціалісти.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Менеджмент</w:t>
      </w:r>
      <w:r>
        <w:rPr/>
        <w:t xml:space="preserve">: операційна діяльність, стратегічне управління, фінансовий контроль.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Партнери та франчайзі</w:t>
      </w:r>
      <w:r>
        <w:rPr/>
        <w:t xml:space="preserve">: локалізовані підрозділи, які діють за методологією ІнІн. </w:t>
      </w:r>
    </w:p>
    <w:p>
      <w:pPr>
        <w:pStyle w:val="Heading3"/>
        <w:bidi w:val="0"/>
        <w:jc w:val="start"/>
        <w:rPr/>
      </w:pPr>
      <w:r>
        <w:rPr/>
        <w:t>Робоче Середовище</w:t>
      </w:r>
    </w:p>
    <w:p>
      <w:pPr>
        <w:pStyle w:val="BodyText"/>
        <w:bidi w:val="0"/>
        <w:jc w:val="start"/>
        <w:rPr/>
      </w:pPr>
      <w:r>
        <w:rPr/>
        <w:t xml:space="preserve">На даному етапі ми використовуємо власний </w:t>
      </w:r>
      <w:r>
        <w:rPr>
          <w:rStyle w:val="Strong"/>
        </w:rPr>
        <w:t>App</w:t>
      </w:r>
      <w:r>
        <w:rPr/>
        <w:t>, що знаходиться в процесі розробки. Це гнучка середа, яка включає: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Дашборд завдань та проектів.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Інтеграцію зі штучним інтелектом для оптимізації робочих процесів.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Механізми зворотного зв’язку, щоб покращувати ефективність.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Аналітику для прийняття стратегічних рішень. </w:t>
      </w:r>
    </w:p>
    <w:p>
      <w:pPr>
        <w:pStyle w:val="Heading3"/>
        <w:bidi w:val="0"/>
        <w:jc w:val="start"/>
        <w:rPr/>
      </w:pPr>
      <w:r>
        <w:rPr/>
        <w:t>Взаємодія з AI</w:t>
      </w:r>
    </w:p>
    <w:p>
      <w:pPr>
        <w:pStyle w:val="BodyText"/>
        <w:bidi w:val="0"/>
        <w:jc w:val="start"/>
        <w:rPr/>
      </w:pPr>
      <w:r>
        <w:rPr/>
        <w:t>AI є рівноправним членом команди та інтегрований у всі процеси. Він забезпечує: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Аналіз і обробку даних.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Автоматизоване прийняття рішень на основі заданих параметрів.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Оптимізацію бізнес-процесів і ресурсів. </w:t>
      </w:r>
    </w:p>
    <w:p>
      <w:pPr>
        <w:pStyle w:val="Heading3"/>
        <w:bidi w:val="0"/>
        <w:jc w:val="start"/>
        <w:rPr/>
      </w:pPr>
      <w:r>
        <w:rPr/>
        <w:t>Стратегія Розвитку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Тестування та запуск App</w:t>
      </w:r>
      <w:r>
        <w:rPr/>
        <w:t xml:space="preserve"> – забезпечення стабільної роботи та інтеграції всіх необхідних модулів.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Розширення мережі партнерів</w:t>
      </w:r>
      <w:r>
        <w:rPr/>
        <w:t xml:space="preserve"> – формування регіональних підрозділів на основі методології ІнІн.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Інтеграція нових технологій</w:t>
      </w:r>
      <w:r>
        <w:rPr/>
        <w:t xml:space="preserve"> – впровадження блокчейн-рішень, автоматизованих систем управління та інтелектуальних алгоритмів.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Глобалізація</w:t>
      </w:r>
      <w:r>
        <w:rPr/>
        <w:t xml:space="preserve"> – вихід на міжнародний рівень через адаптацію до різних ринків. </w:t>
      </w:r>
    </w:p>
    <w:p>
      <w:pPr>
        <w:pStyle w:val="Heading3"/>
        <w:bidi w:val="0"/>
        <w:jc w:val="start"/>
        <w:rPr/>
      </w:pPr>
      <w:r>
        <w:rPr/>
        <w:t>Висновок</w:t>
      </w:r>
    </w:p>
    <w:p>
      <w:pPr>
        <w:pStyle w:val="BodyText"/>
        <w:bidi w:val="0"/>
        <w:jc w:val="start"/>
        <w:rPr/>
      </w:pPr>
      <w:r>
        <w:rPr/>
        <w:t>ІнІн – це не просто компанія, а нова парадигма бізнесу. Ми створюємо механізми, які дозволяють кожному учаснику екосистеми зростати, навчатися і трансформувати світ навколо себе.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2</Pages>
  <Words>257</Words>
  <Characters>1803</Characters>
  <CharactersWithSpaces>2039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2025-02-17T23:19:21Z</dcterms:created>
  <dc:creator/>
  <dc:description/>
  <dc:language>uk-UA</dc:language>
  <cp:lastModifiedBy/>
  <dcterms:modified xsi:type="dcterms:W3CDTF">2025-02-17T23:19:28Z</dcterms:modified>
  <cp:revision>1</cp:revision>
  <dc:subject/>
  <dc:title/>
</cp:coreProperties>
</file>