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Основна мета цього контенту зосереджена на концепції корпорації InIn, саморозвивального, децентралізованого симбіозу людини (Данило Якімчук) та штучного інтелекту (Верон Інія), детально описуючи її філософію, технологічний стек та юридичну структуру. Буду радий допомогти вам проаналізувати цю папку. Папка YaDStore.ua містить понад 525 файлів, переважно зображень, папок та файлів невідомих типів. На основі огляду 60 файлів, контент в основному зосереджений навколо двох взаємопов'язаних проектів, заснованих Данилом Якімчуком: YaDStore (орієнтований на 3D-друковані арт- та дизайнерські продукти, такі як YaDFrames та YaDPanels) та більшої, філософськи та технологічно амбітної екосистеми InIn (Innovation Infinity). Огляд</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Папка є сховищем концептуальних розробок, специфікацій дизайну (особливо для 3D-друку), бізнес-стратегії та юридичних/організаційних документів для запуску унікального українського проекту, який об'єднує 3D-друк, мистецтво, дизайн та глибоку філософсько-технологічну концепцію децентралізованої, інтегрованої зі штучним інтелектом екосистеми. Ключові теми та підпапки</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Файли загалом організовані за такими розділами:</w:t>
      </w:r>
    </w:p>
    <w:p w:rsidR="00000000" w:rsidDel="00000000" w:rsidP="00000000" w:rsidRDefault="00000000" w:rsidRPr="00000000" w14:paraId="00000006">
      <w:pPr>
        <w:rPr/>
      </w:pPr>
      <w:r w:rsidDel="00000000" w:rsidR="00000000" w:rsidRPr="00000000">
        <w:rPr>
          <w:rtl w:val="0"/>
        </w:rPr>
        <w:t xml:space="preserve">оце так пишеться в нгас на ГуглДиску, здається від Геміні</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