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⚫ ПІДТРИМАТИ ПРОЄКТ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Це незалежний простір сенсів, форм і досліджень.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Тут немає інвесторів, редакторів чи чужих рамок.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Є лише рух.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І люди, яким це відгукується.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Ми створюємо: — об’єкти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— притчі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— візуальні форми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— системи мислення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Все це — про одне: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піднімати рівень погляду.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Якщо ти тут —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значить вже дотичний.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Якщо хочеш підтримати —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це дасть можливість рухатись далі: розширювати виробництво,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створювати нові форми,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будувати інфраструктуру.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👉 Підтримка (донат):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[тут карта / спосіб оплати]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Навіть невеликий внесок —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це частина системи.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∞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Це не покупка. Це участь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