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Tunniste</w:t>
      </w:r>
      <w:r w:rsidDel="00000000" w:rsidR="00000000" w:rsidRPr="00000000">
        <w:rPr>
          <w:rFonts w:ascii="Calibri" w:cs="Calibri" w:eastAsia="Calibri" w:hAnsi="Calibri"/>
          <w:rtl w:val="0"/>
        </w:rPr>
        <w:t xml:space="preserve">: M7-44</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Haastattelun päivämäärä:</w:t>
      </w:r>
      <w:r w:rsidDel="00000000" w:rsidR="00000000" w:rsidRPr="00000000">
        <w:rPr>
          <w:rFonts w:ascii="Calibri" w:cs="Calibri" w:eastAsia="Calibri" w:hAnsi="Calibri"/>
          <w:rtl w:val="0"/>
        </w:rPr>
        <w:t xml:space="preserve"> 30.8.2023 </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Syntymävuosi:</w:t>
      </w:r>
      <w:r w:rsidDel="00000000" w:rsidR="00000000" w:rsidRPr="00000000">
        <w:rPr>
          <w:rFonts w:ascii="Calibri" w:cs="Calibri" w:eastAsia="Calibri" w:hAnsi="Calibri"/>
          <w:rtl w:val="0"/>
        </w:rPr>
        <w:t xml:space="preserve"> 1954</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Sukupuoli</w:t>
      </w:r>
      <w:r w:rsidDel="00000000" w:rsidR="00000000" w:rsidRPr="00000000">
        <w:rPr>
          <w:rFonts w:ascii="Calibri" w:cs="Calibri" w:eastAsia="Calibri" w:hAnsi="Calibri"/>
          <w:rtl w:val="0"/>
        </w:rPr>
        <w:t xml:space="preserve">: Nainen</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Kansalaisuus</w:t>
      </w:r>
      <w:r w:rsidDel="00000000" w:rsidR="00000000" w:rsidRPr="00000000">
        <w:rPr>
          <w:rFonts w:ascii="Calibri" w:cs="Calibri" w:eastAsia="Calibri" w:hAnsi="Calibri"/>
          <w:rtl w:val="0"/>
        </w:rPr>
        <w:t xml:space="preserve">: Suomi </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Maakunta</w:t>
      </w:r>
      <w:r w:rsidDel="00000000" w:rsidR="00000000" w:rsidRPr="00000000">
        <w:rPr>
          <w:rFonts w:ascii="Calibri" w:cs="Calibri" w:eastAsia="Calibri" w:hAnsi="Calibri"/>
          <w:rtl w:val="0"/>
        </w:rPr>
        <w:t xml:space="preserve">: Pohjois-Pohjanmaa</w:t>
      </w:r>
    </w:p>
    <w:p w:rsidR="00000000" w:rsidDel="00000000" w:rsidP="00000000" w:rsidRDefault="00000000" w:rsidRPr="00000000" w14:paraId="00000007">
      <w:pPr>
        <w:spacing w:after="240" w:before="240" w:lineRule="auto"/>
        <w:rPr>
          <w:highlight w:val="yellow"/>
        </w:rPr>
      </w:pPr>
      <w:r w:rsidDel="00000000" w:rsidR="00000000" w:rsidRPr="00000000">
        <w:rPr>
          <w:rFonts w:ascii="Calibri" w:cs="Calibri" w:eastAsia="Calibri" w:hAnsi="Calibri"/>
          <w:b w:val="1"/>
          <w:rtl w:val="0"/>
        </w:rPr>
        <w:t xml:space="preserve">Talotyyppi: </w:t>
      </w:r>
      <w:r w:rsidDel="00000000" w:rsidR="00000000" w:rsidRPr="00000000">
        <w:rPr>
          <w:rFonts w:ascii="Calibri" w:cs="Calibri" w:eastAsia="Calibri" w:hAnsi="Calibri"/>
          <w:rtl w:val="0"/>
        </w:rPr>
        <w:t xml:space="preserve">Omakotitalo / Asuntovanu</w:t>
      </w: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jb7dgx7b9alr" w:id="0"/>
      <w:bookmarkEnd w:id="0"/>
      <w:r w:rsidDel="00000000" w:rsidR="00000000" w:rsidRPr="00000000">
        <w:rPr>
          <w:b w:val="1"/>
          <w:sz w:val="46"/>
          <w:szCs w:val="46"/>
          <w:rtl w:val="0"/>
        </w:rPr>
        <w:t xml:space="preserve">Arkipäivän kulku</w:t>
      </w:r>
    </w:p>
    <w:p w:rsidR="00000000" w:rsidDel="00000000" w:rsidP="00000000" w:rsidRDefault="00000000" w:rsidRPr="00000000" w14:paraId="0000000A">
      <w:pPr>
        <w:spacing w:after="240" w:before="240" w:lineRule="auto"/>
        <w:rPr/>
      </w:pPr>
      <w:r w:rsidDel="00000000" w:rsidR="00000000" w:rsidRPr="00000000">
        <w:rPr>
          <w:rtl w:val="0"/>
        </w:rPr>
        <w:t xml:space="preserve">Olemme karavaanareita, eli aika paljon tulee tuon kopin kanssa liikuttua ympäri ämpäri. Matkustelemme paljon, varsinkin näin kesäaikaa.</w:t>
      </w:r>
    </w:p>
    <w:p w:rsidR="00000000" w:rsidDel="00000000" w:rsidP="00000000" w:rsidRDefault="00000000" w:rsidRPr="00000000" w14:paraId="0000000B">
      <w:pPr>
        <w:spacing w:after="240" w:before="240" w:lineRule="auto"/>
        <w:rPr/>
      </w:pPr>
      <w:r w:rsidDel="00000000" w:rsidR="00000000" w:rsidRPr="00000000">
        <w:rPr>
          <w:rtl w:val="0"/>
        </w:rPr>
        <w:t xml:space="preserve">Olemme olleet karavaanareita jo vuodesta 84 asti. Se on meille elämäntapa, siihen on niin tottunut, sitä ei enää mietikään.</w:t>
      </w:r>
    </w:p>
    <w:p w:rsidR="00000000" w:rsidDel="00000000" w:rsidP="00000000" w:rsidRDefault="00000000" w:rsidRPr="00000000" w14:paraId="0000000C">
      <w:pPr>
        <w:spacing w:after="240" w:before="240" w:lineRule="auto"/>
        <w:rPr/>
      </w:pPr>
      <w:r w:rsidDel="00000000" w:rsidR="00000000" w:rsidRPr="00000000">
        <w:rPr>
          <w:rtl w:val="0"/>
        </w:rPr>
        <w:t xml:space="preserve">Molemmilla lapsilla on myös matkailuautot. Tänä kesänä oltiin tyttären perheen kanssa autoilla Norjassa. Vaunut on niin hyvin varusteltuja, että niistä löytyy jääkaapit ja pakastimet ja aurinkopaneelit on katolla. Elikkä periaatteessa pystyy elämään normaalisti, vaikka ei olisi millään leirintäalueella. Toisaalta leirintäalueilla on valtavan hyvät palvelut, se on yhtä laadukasta kuin olisit hotellien varassa.</w:t>
      </w:r>
    </w:p>
    <w:p w:rsidR="00000000" w:rsidDel="00000000" w:rsidP="00000000" w:rsidRDefault="00000000" w:rsidRPr="00000000" w14:paraId="0000000D">
      <w:pPr>
        <w:spacing w:after="240" w:before="240" w:lineRule="auto"/>
        <w:rPr/>
      </w:pPr>
      <w:r w:rsidDel="00000000" w:rsidR="00000000" w:rsidRPr="00000000">
        <w:rPr>
          <w:rtl w:val="0"/>
        </w:rPr>
        <w:t xml:space="preserve">Reissuun lähtiessä ajamme ensin jonkin marketin pihaan, täytetään varastot ja sitten vasta lähdetään liikkeelle.Tiettyjä tuotteita voi ostaa sitten sieltä matkan varrelta ja ne on jopa siellä edullisempia.</w:t>
      </w:r>
    </w:p>
    <w:p w:rsidR="00000000" w:rsidDel="00000000" w:rsidP="00000000" w:rsidRDefault="00000000" w:rsidRPr="00000000" w14:paraId="0000000E">
      <w:pPr>
        <w:spacing w:after="240" w:before="240" w:lineRule="auto"/>
        <w:rPr/>
      </w:pPr>
      <w:r w:rsidDel="00000000" w:rsidR="00000000" w:rsidRPr="00000000">
        <w:rPr>
          <w:rtl w:val="0"/>
        </w:rPr>
        <w:t xml:space="preserve">Meillä on tapana, että minkälaista tarjontaa on eri paikoissa. Esimerkiksi kesäteatteria ja muuta, ja sitten saatetaan mennä sellaisen perässä. Usein mennään myöskin niin, että tiedetään että jossain on hyviä luontopolkuja tai kansallispuistomaisemia. Riippuu vähän siitä että kenen kanssa ollaan liikkeellä. Nyt kun oltiin lasten ja lastenlasten kanssa, niin tietysti liikuttiin paljon luonnossa ja käytiin katsomassa heidän kanssaan erilaisia nähtävyyksiä.</w:t>
      </w:r>
    </w:p>
    <w:p w:rsidR="00000000" w:rsidDel="00000000" w:rsidP="00000000" w:rsidRDefault="00000000" w:rsidRPr="00000000" w14:paraId="0000000F">
      <w:pPr>
        <w:spacing w:after="240" w:before="240" w:lineRule="auto"/>
        <w:rPr/>
      </w:pPr>
      <w:r w:rsidDel="00000000" w:rsidR="00000000" w:rsidRPr="00000000">
        <w:rPr>
          <w:rtl w:val="0"/>
        </w:rPr>
        <w:t xml:space="preserve">Olen ollut eläkkeellä vuodesta 2015, silloin jouduin jäämään ensin työeläkkeelle. Olen aika aktiivinen yhdistystoimija. Olen näissä Eläkeliiton touhuissa mukana, ihan niinku hallituksessa ja järjestämässä erilaisia juttuja. Sitten käyn laulamassa ja muuta. Ulkoilen myös paljon.</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sz w:val="32"/>
          <w:szCs w:val="32"/>
        </w:rPr>
      </w:pPr>
      <w:r w:rsidDel="00000000" w:rsidR="00000000" w:rsidRPr="00000000">
        <w:rPr>
          <w:sz w:val="32"/>
          <w:szCs w:val="32"/>
          <w:rtl w:val="0"/>
        </w:rPr>
        <w:t xml:space="preserve">Kodin olosuhteet</w:t>
      </w:r>
    </w:p>
    <w:p w:rsidR="00000000" w:rsidDel="00000000" w:rsidP="00000000" w:rsidRDefault="00000000" w:rsidRPr="00000000" w14:paraId="00000012">
      <w:pPr>
        <w:spacing w:after="240" w:before="240" w:lineRule="auto"/>
        <w:rPr>
          <w:sz w:val="32"/>
          <w:szCs w:val="32"/>
        </w:rPr>
      </w:pPr>
      <w:r w:rsidDel="00000000" w:rsidR="00000000" w:rsidRPr="00000000">
        <w:rPr>
          <w:rtl w:val="0"/>
        </w:rPr>
        <w:t xml:space="preserve">Vakituinen asunto on täällä Pohjois-Pohjanmaalla. Täällä pohjoisessa olemme asuneet ympärivuotisesti vasta neljä vuotta, muutin tänne Riihimäeltä. Poika perheineen asuu täällä ja tulin vähän lastenhoidon avuksi. Perheen auttelua ja muuta.</w:t>
      </w:r>
      <w:r w:rsidDel="00000000" w:rsidR="00000000" w:rsidRPr="00000000">
        <w:rPr>
          <w:rtl w:val="0"/>
        </w:rPr>
      </w:r>
    </w:p>
    <w:p w:rsidR="00000000" w:rsidDel="00000000" w:rsidP="00000000" w:rsidRDefault="00000000" w:rsidRPr="00000000" w14:paraId="00000013">
      <w:pPr>
        <w:spacing w:after="240" w:before="240" w:lineRule="auto"/>
        <w:rPr>
          <w:sz w:val="32"/>
          <w:szCs w:val="32"/>
        </w:rPr>
      </w:pPr>
      <w:r w:rsidDel="00000000" w:rsidR="00000000" w:rsidRPr="00000000">
        <w:rPr>
          <w:rtl w:val="0"/>
        </w:rPr>
        <w:t xml:space="preserve">Tämä vakituinen asumus on kerrostalossa. Tässä on kolme huonetta ja keittiö, ensimmäisessä kerroksessa. Tämä on ihan lähellä keskustaa, mutta kuitenkin hyvin rauhallinen asutusalue. Kyllä me viihdytään hyvin täälläkin, ja tästä on lyhyt matka niinku kaikkien palvelujen äärelle, eli pääsääntöisesti pystytään liikkumaan tästä kävellen. Kaikki palvelut on niin lähellä.</w:t>
      </w:r>
      <w:r w:rsidDel="00000000" w:rsidR="00000000" w:rsidRPr="00000000">
        <w:rPr>
          <w:rtl w:val="0"/>
        </w:rPr>
      </w:r>
    </w:p>
    <w:p w:rsidR="00000000" w:rsidDel="00000000" w:rsidP="00000000" w:rsidRDefault="00000000" w:rsidRPr="00000000" w14:paraId="00000014">
      <w:pPr>
        <w:spacing w:after="240" w:before="240" w:lineRule="auto"/>
        <w:rPr>
          <w:sz w:val="32"/>
          <w:szCs w:val="32"/>
        </w:rPr>
      </w:pPr>
      <w:r w:rsidDel="00000000" w:rsidR="00000000" w:rsidRPr="00000000">
        <w:rPr>
          <w:rtl w:val="0"/>
        </w:rPr>
        <w:t xml:space="preserve">Koira meillä on ollut aina, mutta jouduttiin siitä luopumaan vähän yli vuosi sitten. Ei olla hankittu tilalle toista, koska se luopuminen on aina niin vaikeaa.</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Puutarhaa ei meillä ole. Poika asuu omassa kotitalossa ja heillä on iso puutarha. Siellä sitten käydään heidän apunaan. Pääsee heidän pihalla tonkimaan multaa jos haluaa.</w:t>
      </w:r>
    </w:p>
    <w:p w:rsidR="00000000" w:rsidDel="00000000" w:rsidP="00000000" w:rsidRDefault="00000000" w:rsidRPr="00000000" w14:paraId="00000016">
      <w:pPr>
        <w:spacing w:after="240" w:before="240" w:lineRule="auto"/>
        <w:rPr/>
      </w:pPr>
      <w:r w:rsidDel="00000000" w:rsidR="00000000" w:rsidRPr="00000000">
        <w:rPr>
          <w:sz w:val="32"/>
          <w:szCs w:val="32"/>
          <w:rtl w:val="0"/>
        </w:rPr>
        <w:t xml:space="preserve">Palvelut ja liikkuminen</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Jos me tarvitaan, niin me käytetään paikallisia palveluita - siis sitä paikkakuntaa, missä kulloinkin ollaan. Muutenhan me tietysti käytetään näitä oman paikkakunnan palveluja. Kaikki perusasiat hoidetaan täällä.</w:t>
      </w:r>
    </w:p>
    <w:p w:rsidR="00000000" w:rsidDel="00000000" w:rsidP="00000000" w:rsidRDefault="00000000" w:rsidRPr="00000000" w14:paraId="00000018">
      <w:pPr>
        <w:spacing w:after="240" w:before="240" w:lineRule="auto"/>
        <w:rPr/>
      </w:pPr>
      <w:r w:rsidDel="00000000" w:rsidR="00000000" w:rsidRPr="00000000">
        <w:rPr>
          <w:rtl w:val="0"/>
        </w:rPr>
        <w:t xml:space="preserve">Esimerkiksi nytkin, kun talveksi ollaan taas lähdössä lämpimään, niin käydään kaikki terveystarkastukset sun muut läpi ennen lähtöä. Että kaikki reseptiasiat sun muut on kunnossa.</w:t>
      </w:r>
    </w:p>
    <w:p w:rsidR="00000000" w:rsidDel="00000000" w:rsidP="00000000" w:rsidRDefault="00000000" w:rsidRPr="00000000" w14:paraId="00000019">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A">
      <w:pPr>
        <w:spacing w:after="240" w:before="240" w:lineRule="auto"/>
        <w:rPr/>
      </w:pPr>
      <w:r w:rsidDel="00000000" w:rsidR="00000000" w:rsidRPr="00000000">
        <w:rPr>
          <w:sz w:val="32"/>
          <w:szCs w:val="32"/>
          <w:rtl w:val="0"/>
        </w:rPr>
        <w:t xml:space="preserve">Digitaalisten laitteiden käyttö</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Käytän paljon tietotekniikkaa. Pidän yhteyttä esimerkiksi Espooseen WhatsAppin ja muiden sovellusten avulla. En ole innostunut Instagramista, mutta seuraan poikani YouTube-kanavaa. Käytän perinteisiä some-kanavia, kuten Facebookia. </w:t>
      </w:r>
    </w:p>
    <w:p w:rsidR="00000000" w:rsidDel="00000000" w:rsidP="00000000" w:rsidRDefault="00000000" w:rsidRPr="00000000" w14:paraId="0000001C">
      <w:pPr>
        <w:spacing w:after="240" w:before="240" w:lineRule="auto"/>
        <w:rPr/>
      </w:pPr>
      <w:r w:rsidDel="00000000" w:rsidR="00000000" w:rsidRPr="00000000">
        <w:rPr>
          <w:rtl w:val="0"/>
        </w:rPr>
        <w:t xml:space="preserve">Osallistun Eläkeliittoon ja karavaaniyhdistyksiin. Pidämme yhteyttä muihin karavaanareihin aktiivisesti, sosiaalisen verkostoitumisen ja tapaamisten vuoksi. Kokemustietoa jaetaan runsaasti aktiivisten ihmisten kesken. Meillä on omia Facebook-ryhmiä, joissa jaetaan tietoa ja annetaan neuvoja kaikessa. Saamme nopeasti tietoa ja apua matkailuautojen ja -vaunujen kanssa, kun esitämme kysymyksiä. Tämä yhteisö on tottunut auttamaan toisiaan. Tällainen on karavaanihenki.</w:t>
      </w:r>
    </w:p>
    <w:p w:rsidR="00000000" w:rsidDel="00000000" w:rsidP="00000000" w:rsidRDefault="00000000" w:rsidRPr="00000000" w14:paraId="0000001D">
      <w:pPr>
        <w:spacing w:after="240" w:before="240" w:lineRule="auto"/>
        <w:rPr/>
      </w:pPr>
      <w:r w:rsidDel="00000000" w:rsidR="00000000" w:rsidRPr="00000000">
        <w:rPr>
          <w:rtl w:val="0"/>
        </w:rPr>
        <w:t xml:space="preserve">Meillä on  älypuhelimet ja tietokoneet, joita käytämme päivittäin. Hoidan kaikki asiat koneella tai puhelimella, kuten laskujen maksamisen. Tyttäreni pojat, 16- ja 14-vuotiaat, auttavat ja opastavat minua laiteasioissa tarvittaessa.</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Käytämme reitittimiä matkoilla, ja ne toimivat hyvin ympäri Eurooppaa. Joitakin haasteita on ollut Norjassa katvealueiden kanssa, mutta meillä on vahvistimia ja muita ratkaisuja heikkoja alueita varten. Yleisesti ottaen kaikki toimii hyvin eikä ole ollut ongelmia laitteiden kanssa reissussa.</w:t>
      </w:r>
    </w:p>
    <w:p w:rsidR="00000000" w:rsidDel="00000000" w:rsidP="00000000" w:rsidRDefault="00000000" w:rsidRPr="00000000" w14:paraId="00000020">
      <w:pPr>
        <w:spacing w:after="240" w:before="240" w:lineRule="auto"/>
        <w:rPr/>
      </w:pPr>
      <w:r w:rsidDel="00000000" w:rsidR="00000000" w:rsidRPr="00000000">
        <w:rPr>
          <w:rtl w:val="0"/>
        </w:rPr>
        <w:t xml:space="preserve">Yleensä osaan melko hyvin auttaa yleisissä ongelmissa, joita olen törmännyt auttaessani muita eläkeläisiä. Suurin ongelma on se, että pelätään tai jännitetään laitteita, kuten älypuhelimia tai tietokoneita. Ei uskalleta koskea niihin, koska pelätään tapahtuvan jotain kamalaa. Et se jännittäminen ja pelko on se suurin ongelma. Se on ehkä semmoinen, että miten pääsee ylitä sitä, jos ei oo tottunut käyttämään. Sitten varsinkin jos on hyvin iäkäs ihminen, niin nämä kosketusnäytölliset puhelimet jännittää jo senkin takia, että jos se sormi ei nyt varmasti osu just siihen paikkaan mihin oli ajatellut.</w:t>
      </w:r>
    </w:p>
    <w:p w:rsidR="00000000" w:rsidDel="00000000" w:rsidP="00000000" w:rsidRDefault="00000000" w:rsidRPr="00000000" w14:paraId="00000021">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2">
      <w:pPr>
        <w:spacing w:after="240" w:before="240" w:lineRule="auto"/>
        <w:rPr>
          <w:sz w:val="32"/>
          <w:szCs w:val="32"/>
        </w:rPr>
      </w:pPr>
      <w:r w:rsidDel="00000000" w:rsidR="00000000" w:rsidRPr="00000000">
        <w:rPr>
          <w:sz w:val="32"/>
          <w:szCs w:val="32"/>
          <w:rtl w:val="0"/>
        </w:rPr>
        <w:t xml:space="preserve">Hyvän elämän resepti</w:t>
      </w:r>
    </w:p>
    <w:p w:rsidR="00000000" w:rsidDel="00000000" w:rsidP="00000000" w:rsidRDefault="00000000" w:rsidRPr="00000000" w14:paraId="00000023">
      <w:pPr>
        <w:spacing w:after="240" w:before="240" w:lineRule="auto"/>
        <w:rPr/>
      </w:pPr>
      <w:r w:rsidDel="00000000" w:rsidR="00000000" w:rsidRPr="00000000">
        <w:rPr>
          <w:rtl w:val="0"/>
        </w:rPr>
        <w:t xml:space="preserve">Y</w:t>
      </w:r>
      <w:r w:rsidDel="00000000" w:rsidR="00000000" w:rsidRPr="00000000">
        <w:rPr>
          <w:rtl w:val="0"/>
        </w:rPr>
        <w:t xml:space="preserve">mpärillä oleva yhteisö on hirveän tärkeä. Viihdyn ihmisten kanssa, puhutaanpa sitten naapureista, ystävistä tai tuttavista. On tärkeä kokea olonsa turvalliseksi, ja tietää, että saa välttämättömät palvelut siitä läheltä. Sillä mennään jo mun mielestä aika pitkälle.</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