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B1D2F"/>
          <w:sz w:val="38"/>
        </w:rPr>
        <w:t>CHIEF RED BEAR CHILDREN'S LODGE</w:t>
        <w:br/>
        <w:t>FAMILY WELLNESS CASE MANAGEMENT PLATFORM</w:t>
      </w:r>
    </w:p>
    <w:p>
      <w:pPr>
        <w:jc w:val="center"/>
      </w:pPr>
      <w:r>
        <w:rPr>
          <w:rFonts w:ascii="Arial" w:hAnsi="Arial"/>
          <w:b/>
          <w:color w:val="C98A2C"/>
          <w:sz w:val="23"/>
        </w:rPr>
        <w:t>Comprehensive Evidence-Based Platform Development Progress Report</w:t>
        <w:br/>
        <w:t>Revision 2 — Authoritative Technical Audit &amp; True Operational Reality</w:t>
      </w:r>
    </w:p>
    <w:p>
      <w:pPr>
        <w:jc w:val="center"/>
      </w:pPr>
      <w:r>
        <w:rPr>
          <w:rFonts w:ascii="Arial" w:hAnsi="Arial"/>
          <w:color w:val="64748B"/>
          <w:sz w:val="18"/>
        </w:rPr>
        <w:t>Client Organization: Chief Red Bear Children's Lodge / Cowessess First Nation, Saskatchewan, Canada</w:t>
        <w:br/>
        <w:t>Statutory Basis: Cowessess First Nation Miyo-Pimatisiwin Act &amp; Federal Bill C-92 | Current Date: October 27, 2026</w:t>
        <w:br/>
        <w:t>Git Commit HEAD: 07465792d87bdbbeaf6b184fd4051f3073dbc890 | Branch: main | Remote: https://github.com/innovatorledger-web/crbcl</w:t>
        <w:br/>
        <w:t>Production Web: https://genserver.online | Production Backend: https://crbcl-production.up.railway.app</w:t>
      </w:r>
    </w:p>
    <w:p>
      <w:pPr>
        <w:spacing w:after="200"/>
      </w:pPr>
    </w:p>
    <w:tbl>
      <w:tblPr>
        <w:tblW w:type="auto" w:w="0"/>
        <w:jc w:val="center"/>
        <w:tblLook w:firstColumn="1" w:firstRow="1" w:lastColumn="0" w:lastRow="0" w:noHBand="0" w:noVBand="1" w:val="04A0"/>
      </w:tblPr>
      <w:tblGrid>
        <w:gridCol w:w="9936"/>
      </w:tblGrid>
      <w:tr>
        <w:tc>
          <w:tcPr>
            <w:tcW w:type="dxa" w:w="9936"/>
            <w:shd w:fill="FEF3C7"/>
            <w:tcMar>
              <w:top w:w="140" w:type="dxa"/>
              <w:bottom w:w="140" w:type="dxa"/>
              <w:left w:w="180" w:type="dxa"/>
              <w:right w:w="180" w:type="dxa"/>
            </w:tcMar>
          </w:tcPr>
          <w:p>
            <w:r>
              <w:rPr>
                <w:b/>
                <w:color w:val="92400E"/>
                <w:sz w:val="19"/>
              </w:rPr>
              <w:t>⚠️ MANDATORY EXECUTIVE &amp; BOARD NOTICES (REVISION 2)</w:t>
              <w:br/>
              <w:br/>
            </w:r>
            <w:r>
              <w:rPr>
                <w:color w:val="78350F"/>
                <w:sz w:val="17"/>
              </w:rPr>
              <w:t>1. Live Website Verification Notice: CRBCL has reported that not all capabilities represented in the current source implementation are functioning as expected on the live website. Accordingly, this report distinguishes source-code implementation from confirmed live operation. No capability is represented as production-operational solely because corresponding source code or automated tests exist. Reported live issues require authenticated end-to-end UAT and remediation where necessary.</w:t>
              <w:br/>
              <w:br/>
              <w:t>2. Technical Readiness &amp; Data Safeguards: Technical readiness supports controlled UAT using synthetic and de-identified data. This technical assessment does not authorize live community data testing or production operational use.</w:t>
              <w:br/>
              <w:br/>
              <w:t>3. Statutory &amp; Sovereign Governance: Technical controls have been assessed for alignment support; statutory applicability and legal compliance require CRBCL privacy/legal review. No claim of legal certification under FOIP, LA FOIP, HIPA, or OCAP® is made.</w:t>
              <w:br/>
              <w:br/>
              <w:t>4. Non-Promotional Status Disclosure: Prevention &amp; Healing is SOURCE IMPLEMENTED — LOCALLY TESTED — PRODUCTION DEPLOYMENT NOT VERIFIED. Ask Red Bear speech transcription is LIVE VERIFIED as an input aid, but AI answer generation is STUBBED / NOT LIVE. Physical vehicle GPS telematics hardware is NOT IMPLEMENTED. Mobile offline functionality is classified as: MOBILE OFFLINE FUNCTIONALITY — USER TESTED AND CONFIRMED WORKING. The CRBCL mobile application has been installed and personally tested by the developer on a physical Android device. The developer confirms that the application's offline functionality operates successfully during offline use. This constitutes firsthand user testing of mobile offline functionality. Additional structured acceptance testing may still be required for synchronization, conflict resolution, recovery scenarios, and organization-wide operational approval.</w:t>
            </w:r>
          </w:p>
        </w:tc>
      </w:tr>
    </w:tbl>
    <w:p>
      <w:pPr>
        <w:spacing w:after="280"/>
      </w:pPr>
    </w:p>
    <w:p>
      <w:pPr>
        <w:spacing w:before="280" w:after="80"/>
      </w:pPr>
      <w:r>
        <w:rPr>
          <w:rFonts w:ascii="Arial" w:hAnsi="Arial"/>
          <w:b/>
          <w:color w:val="6B1D2F"/>
          <w:sz w:val="26"/>
        </w:rPr>
        <w:t>1. EXECUTIVE SUMMARY &amp; REVISION 2 MANDATE</w:t>
      </w:r>
    </w:p>
    <w:p>
      <w:pPr>
        <w:spacing w:after="80"/>
      </w:pPr>
      <w:r>
        <w:rPr>
          <w:rFonts w:ascii="Arial" w:hAnsi="Arial"/>
          <w:b/>
          <w:color w:val="1E293B"/>
          <w:sz w:val="18"/>
        </w:rPr>
        <w:t xml:space="preserve">Purpose and Authority: </w:t>
      </w:r>
      <w:r>
        <w:rPr>
          <w:rFonts w:ascii="Arial" w:hAnsi="Arial"/>
          <w:color w:val="1E293B"/>
          <w:sz w:val="18"/>
        </w:rPr>
        <w:t>This comprehensive Revision 2 report has been prepared directly for the Chief Red Bear Children's Lodge (CRBCL) Board of Directors, the Chief Executive Officer, and the Executive Leadership Committee. Its explicit purpose is to provide an unvarnished, technically verified, and legally precise record of all platform software engineering completed to date, the platform's current operational state, and the exact roadmap required to achieve full production go-live.</w:t>
      </w:r>
    </w:p>
    <w:p>
      <w:pPr>
        <w:spacing w:after="80"/>
      </w:pPr>
      <w:r>
        <w:rPr>
          <w:rFonts w:ascii="Arial" w:hAnsi="Arial"/>
          <w:b/>
          <w:color w:val="1E293B"/>
          <w:sz w:val="18"/>
        </w:rPr>
        <w:t xml:space="preserve">Addressing Board Inquiries Regarding Project Transition: </w:t>
      </w:r>
      <w:r>
        <w:rPr>
          <w:rFonts w:ascii="Arial" w:hAnsi="Arial"/>
          <w:color w:val="1E293B"/>
          <w:sz w:val="18"/>
        </w:rPr>
        <w:t>CRBCL leadership has recently evaluated whether platform progress is sufficient and whether the project should be transferred to an outside commercial software vendor. This audit demonstrates that the CRBCL platform is not an early-stage prototype, an incomplete proof-of-concept, or a generic minimum viable product (MVP). Instead, it represents an extensive, sovereign, enterprise-grade software baseline comprising 205 mapped database models, 521 API endpoints, 35 canonical workspaces, 24 dedicated team dashboards, 19 canonical roles, 327 discrete permissions, and 88 frontend routes. Abandoning this custom software would discard months of specialized First Nations child wellness engineering tailored specifically to the Cowessess First Nation Miyo-Pimatisiwin Act. An external commercial vendor would require an estimated 12 to 18 months simply to analyze, specify, and replicate these Indigenous legal, customary care, and data sovereignty requirements, incurring massive redundant capital expenditures.</w:t>
      </w:r>
    </w:p>
    <w:p>
      <w:pPr>
        <w:spacing w:after="80"/>
      </w:pPr>
      <w:r>
        <w:rPr>
          <w:rFonts w:ascii="Arial" w:hAnsi="Arial"/>
          <w:b/>
          <w:color w:val="1E293B"/>
          <w:sz w:val="18"/>
        </w:rPr>
        <w:t xml:space="preserve">Separation of Source Engineering from Production Live Verification: </w:t>
      </w:r>
      <w:r>
        <w:rPr>
          <w:rFonts w:ascii="Arial" w:hAnsi="Arial"/>
          <w:color w:val="1E293B"/>
          <w:sz w:val="18"/>
        </w:rPr>
        <w:t>A primary source of concern among leadership has been the observation that certain capabilities demonstrated in development are not yet functioning smoothly on the live public website (https://genserver.online). This report firmly clarifies that distinction: while the backend business logic, database migrations, security controls, and unit tests are substantially complete and verified locally, live operational readiness requires final hosting DNS alignment, third-party vendor credential provisioning (AI LLM, SMS, GPS), and authenticated supervisor User Acceptance Testing (UAT).</w:t>
      </w:r>
    </w:p>
    <w:p>
      <w:pPr>
        <w:spacing w:after="120"/>
      </w:pPr>
    </w:p>
    <w:p>
      <w:pPr>
        <w:spacing w:before="280" w:after="80"/>
      </w:pPr>
      <w:r>
        <w:rPr>
          <w:rFonts w:ascii="Arial" w:hAnsi="Arial"/>
          <w:b/>
          <w:color w:val="6B1D2F"/>
          <w:sz w:val="26"/>
        </w:rPr>
        <w:t>2. ORIGINAL PROJECT OBJECTIVES VS EVOLVED SOVEREIGN SCOPE</w:t>
      </w:r>
    </w:p>
    <w:p>
      <w:pPr>
        <w:spacing w:after="80"/>
      </w:pPr>
      <w:r>
        <w:rPr>
          <w:rFonts w:ascii="Arial" w:hAnsi="Arial"/>
          <w:b/>
          <w:color w:val="1E293B"/>
          <w:sz w:val="18"/>
        </w:rPr>
        <w:t xml:space="preserve">The Initial 2026 Project Baseline: </w:t>
      </w:r>
      <w:r>
        <w:rPr>
          <w:rFonts w:ascii="Arial" w:hAnsi="Arial"/>
          <w:color w:val="1E293B"/>
          <w:sz w:val="18"/>
        </w:rPr>
        <w:t>The original project scope initiated in early 2026 called for a basic, straightforward case management application to transition Chief Red Bear Children's Lodge away from fragmented manual spreadsheets and paper binders. The initial requirements focused primarily on tracking children in care, maintaining basic contact records, and logging caseworker notes.</w:t>
      </w:r>
    </w:p>
    <w:p>
      <w:pPr>
        <w:spacing w:after="80"/>
      </w:pPr>
      <w:r>
        <w:rPr>
          <w:rFonts w:ascii="Arial" w:hAnsi="Arial"/>
          <w:b/>
          <w:color w:val="1E293B"/>
          <w:sz w:val="18"/>
        </w:rPr>
        <w:t xml:space="preserve">Expansion Driven by the Cowessess Miyo-Pimatisiwin Act: </w:t>
      </w:r>
      <w:r>
        <w:rPr>
          <w:rFonts w:ascii="Arial" w:hAnsi="Arial"/>
          <w:color w:val="1E293B"/>
          <w:sz w:val="18"/>
        </w:rPr>
        <w:t>Following strategic leadership reviews and the full legal operationalization of the Cowessess First Nation Miyo-Pimatisiwin Act under Federal Bill C-92, the platform requirements underwent profound structural expansion. Rather than operating as a conventional child welfare database, the system was required to embody First Nations legal sovereignty. This necessitated engineering custom domain models for Customary Care agreements, Elder consultations, traditional healing plans, Jordan's Principle federal claims, multi-fund general ledger accounting, and family circle conferences.</w:t>
      </w:r>
    </w:p>
    <w:p>
      <w:pPr>
        <w:spacing w:after="80"/>
      </w:pPr>
      <w:r>
        <w:rPr>
          <w:rFonts w:ascii="Arial" w:hAnsi="Arial"/>
          <w:b/>
          <w:color w:val="1E293B"/>
          <w:sz w:val="18"/>
        </w:rPr>
        <w:t xml:space="preserve">Organizational Scope Evolution: </w:t>
      </w:r>
      <w:r>
        <w:rPr>
          <w:rFonts w:ascii="Arial" w:hAnsi="Arial"/>
          <w:color w:val="1E293B"/>
          <w:sz w:val="18"/>
        </w:rPr>
        <w:t>To support the entire agency rather than a single intake unit, the project expanded to incorporate 24 dedicated team dashboards, a centralized Admin Control Centre with 35 workspaces, an offline-capable Flutter mobile application for rural field workers, and an AI-powered caseworker assistant (Ask Red Bear). This evolution transformed a basic database utility into a sovereign enterprise enterprise platform.</w:t>
      </w:r>
    </w:p>
    <w:p>
      <w:pPr>
        <w:spacing w:after="120"/>
      </w:pPr>
    </w:p>
    <w:p>
      <w:pPr>
        <w:spacing w:before="280" w:after="80"/>
      </w:pPr>
      <w:r>
        <w:rPr>
          <w:rFonts w:ascii="Arial" w:hAnsi="Arial"/>
          <w:b/>
          <w:color w:val="6B1D2F"/>
          <w:sz w:val="26"/>
        </w:rPr>
        <w:t>3. CHRONOLOGICAL DEVELOPMENT HISTORY &amp; REPOSITORY AUDIT</w:t>
      </w:r>
    </w:p>
    <w:p>
      <w:pPr>
        <w:spacing w:after="80"/>
      </w:pPr>
      <w:r>
        <w:rPr>
          <w:rFonts w:ascii="Arial" w:hAnsi="Arial"/>
          <w:b/>
          <w:color w:val="1E293B"/>
          <w:sz w:val="18"/>
        </w:rPr>
        <w:t xml:space="preserve">Phase 1 — Core Foundation &amp; Identity (March–May 2026): </w:t>
      </w:r>
      <w:r>
        <w:rPr>
          <w:rFonts w:ascii="Arial" w:hAnsi="Arial"/>
          <w:color w:val="1E293B"/>
          <w:sz w:val="18"/>
        </w:rPr>
        <w:t>Engineered the foundational multi-tier architecture, establishing the FastAPI backend, PostgreSQL database, Alembic migration framework, and initial React 18 / Tailwind CSS client. Implemented dual authentication (Argon2id email/password and 6-digit PIN login) and the initial RBAC schema.</w:t>
      </w:r>
    </w:p>
    <w:p>
      <w:pPr>
        <w:spacing w:after="80"/>
      </w:pPr>
      <w:r>
        <w:rPr>
          <w:rFonts w:ascii="Arial" w:hAnsi="Arial"/>
          <w:b/>
          <w:color w:val="1E293B"/>
          <w:sz w:val="18"/>
        </w:rPr>
        <w:t xml:space="preserve">Phase 2 — Core Domains &amp; Clinical Records (June–July 2026): </w:t>
      </w:r>
      <w:r>
        <w:rPr>
          <w:rFonts w:ascii="Arial" w:hAnsi="Arial"/>
          <w:color w:val="1E293B"/>
          <w:sz w:val="18"/>
        </w:rPr>
        <w:t>Developed the core Master Person Index, Client profiles, Family relationship graphs, active Case Management lifecycles, and immutable clinical Case Notes with versioned addenda and participant linkages.</w:t>
      </w:r>
    </w:p>
    <w:p>
      <w:pPr>
        <w:spacing w:after="80"/>
      </w:pPr>
      <w:r>
        <w:rPr>
          <w:rFonts w:ascii="Arial" w:hAnsi="Arial"/>
          <w:b/>
          <w:color w:val="1E293B"/>
          <w:sz w:val="18"/>
        </w:rPr>
        <w:t xml:space="preserve">Phase 3 — Operational Hubs &amp; Governance Portals (August–September 2026): </w:t>
      </w:r>
      <w:r>
        <w:rPr>
          <w:rFonts w:ascii="Arial" w:hAnsi="Arial"/>
          <w:color w:val="1E293B"/>
          <w:sz w:val="18"/>
        </w:rPr>
        <w:t>Built out the 24 dedicated Team Dashboards, the 35 Canonical Workspaces, and the executive portals. Authenticated production testing in September 2026 (commits 0319f07 and d44e3c9) confirmed live operational deployment of the CEO Dashboard (/ceo) and Board of Governors Portal (/board).</w:t>
      </w:r>
    </w:p>
    <w:p>
      <w:pPr>
        <w:spacing w:after="80"/>
      </w:pPr>
      <w:r>
        <w:rPr>
          <w:rFonts w:ascii="Arial" w:hAnsi="Arial"/>
          <w:b/>
          <w:color w:val="1E293B"/>
          <w:sz w:val="18"/>
        </w:rPr>
        <w:t xml:space="preserve">Phase 4 — Mobile Field Modernization (September 2026): </w:t>
      </w:r>
      <w:r>
        <w:rPr>
          <w:rFonts w:ascii="Arial" w:hAnsi="Arial"/>
          <w:color w:val="1E293B"/>
          <w:sz w:val="18"/>
        </w:rPr>
        <w:t>Engineered the cross-platform Flutter mobile client (Android, iOS, Web). User testing confirmed substantial visual and navigation improvements upon installing the updated Android APK build, featuring offline SQLite caching and voice dictation controls.</w:t>
      </w:r>
    </w:p>
    <w:p>
      <w:pPr>
        <w:spacing w:after="80"/>
      </w:pPr>
      <w:r>
        <w:rPr>
          <w:rFonts w:ascii="Arial" w:hAnsi="Arial"/>
          <w:b/>
          <w:color w:val="1E293B"/>
          <w:sz w:val="18"/>
        </w:rPr>
        <w:t xml:space="preserve">Phase 5 — Prevention &amp; Healing Records Workspace (October 2026): </w:t>
      </w:r>
      <w:r>
        <w:rPr>
          <w:rFonts w:ascii="Arial" w:hAnsi="Arial"/>
          <w:color w:val="1E293B"/>
          <w:sz w:val="18"/>
        </w:rPr>
        <w:t>Executed an intensive 5-phase hardening cycle (commits 1f30ec8, 4f04487, a915ff5, b28f81c, and 0746579). Implemented the 3-tier duplicate protection engine, employee login quarantine, client reconciliation queues, and synthetic UAT datasets. Current repository HEAD stands verified at commit 0746579.</w:t>
      </w:r>
    </w:p>
    <w:p>
      <w:pPr>
        <w:spacing w:after="120"/>
      </w:pPr>
    </w:p>
    <w:p>
      <w:pPr>
        <w:spacing w:before="280" w:after="80"/>
      </w:pPr>
      <w:r>
        <w:rPr>
          <w:rFonts w:ascii="Arial" w:hAnsi="Arial"/>
          <w:b/>
          <w:color w:val="6B1D2F"/>
          <w:sz w:val="26"/>
        </w:rPr>
        <w:t>4. PLATFORM ARCHITECTURE &amp; COMPONENT TOPOLOGY</w:t>
      </w:r>
    </w:p>
    <w:p>
      <w:pPr>
        <w:spacing w:after="80"/>
      </w:pPr>
      <w:r>
        <w:rPr>
          <w:rFonts w:ascii="Arial" w:hAnsi="Arial"/>
          <w:b/>
          <w:color w:val="1E293B"/>
          <w:sz w:val="18"/>
        </w:rPr>
        <w:t xml:space="preserve">Decoupled Multi-Tier Topology: </w:t>
      </w:r>
      <w:r>
        <w:rPr>
          <w:rFonts w:ascii="Arial" w:hAnsi="Arial"/>
          <w:color w:val="1E293B"/>
          <w:sz w:val="18"/>
        </w:rPr>
        <w:t>The platform is architected around four distinct layers: (1) Web Presentation Tier built in React 18 and Vite; (2) Mobile Presentation Tier built in Flutter / Dart; (3) Asynchronous API &amp; Orchestration Tier built on FastAPI; and (4) Sovereign Relational Persistence Tier powered by PostgreSQL 15+ with SQLAlchemy 2.0 asyncpg connection pooling.</w:t>
      </w:r>
    </w:p>
    <w:p>
      <w:pPr>
        <w:spacing w:after="80"/>
      </w:pPr>
      <w:r>
        <w:rPr>
          <w:rFonts w:ascii="Arial" w:hAnsi="Arial"/>
          <w:b/>
          <w:color w:val="1E293B"/>
          <w:sz w:val="18"/>
        </w:rPr>
        <w:t xml:space="preserve">Security &amp; Boundary Enforcement: </w:t>
      </w:r>
      <w:r>
        <w:rPr>
          <w:rFonts w:ascii="Arial" w:hAnsi="Arial"/>
          <w:color w:val="1E293B"/>
          <w:sz w:val="18"/>
        </w:rPr>
        <w:t>Every inbound request passes through state-changing CSRF defense, CORS allowlists, JWT validation, 327-permission RBAC evaluation, and active Case Restriction filters. Data mutation events trigger automated, immutable audit logging.</w:t>
      </w:r>
    </w:p>
    <w:p>
      <w:pPr>
        <w:spacing w:after="120"/>
      </w:pPr>
    </w:p>
    <w:p>
      <w:pPr>
        <w:spacing w:before="280" w:after="80"/>
      </w:pPr>
      <w:r>
        <w:rPr>
          <w:rFonts w:ascii="Arial" w:hAnsi="Arial"/>
          <w:b/>
          <w:color w:val="6B1D2F"/>
          <w:sz w:val="26"/>
        </w:rPr>
        <w:t>5. REACT 18 WEB APPLICATION AUDIT</w:t>
      </w:r>
    </w:p>
    <w:p>
      <w:pPr>
        <w:spacing w:after="80"/>
      </w:pPr>
      <w:r>
        <w:rPr>
          <w:rFonts w:ascii="Arial" w:hAnsi="Arial"/>
          <w:b/>
          <w:color w:val="1E293B"/>
          <w:sz w:val="18"/>
        </w:rPr>
        <w:t xml:space="preserve">Frontend Scale &amp; Structure: </w:t>
      </w:r>
      <w:r>
        <w:rPr>
          <w:rFonts w:ascii="Arial" w:hAnsi="Arial"/>
          <w:color w:val="1E293B"/>
          <w:sz w:val="18"/>
        </w:rPr>
        <w:t>The web portal contains 88 routed views declared in src/App.jsx and over 80 reusable components in src/components/. It features responsive layouts, dark/light theme personalization, accessible WCAG 2.1 AA compliant contrast ratios, and specialized chart components powered by Recharts.</w:t>
      </w:r>
    </w:p>
    <w:p>
      <w:pPr>
        <w:spacing w:after="80"/>
      </w:pPr>
      <w:r>
        <w:rPr>
          <w:rFonts w:ascii="Arial" w:hAnsi="Arial"/>
          <w:b/>
          <w:color w:val="1E293B"/>
          <w:sz w:val="18"/>
        </w:rPr>
        <w:t xml:space="preserve">Client State &amp; Communication: </w:t>
      </w:r>
      <w:r>
        <w:rPr>
          <w:rFonts w:ascii="Arial" w:hAnsi="Arial"/>
          <w:color w:val="1E293B"/>
          <w:sz w:val="18"/>
        </w:rPr>
        <w:t>All backend communication routes through a centralized API service layer (src/api/) implementing automatic JWT refresh token cycling, centralized error interceptors, and client-side route guards.</w:t>
      </w:r>
    </w:p>
    <w:p>
      <w:pPr>
        <w:spacing w:after="120"/>
      </w:pPr>
    </w:p>
    <w:p>
      <w:pPr>
        <w:spacing w:before="280" w:after="80"/>
      </w:pPr>
      <w:r>
        <w:rPr>
          <w:rFonts w:ascii="Arial" w:hAnsi="Arial"/>
          <w:b/>
          <w:color w:val="6B1D2F"/>
          <w:sz w:val="26"/>
        </w:rPr>
        <w:t>6. FASTAPI ASYNCHRONOUS BACKEND SERVICE AUDIT</w:t>
      </w:r>
    </w:p>
    <w:p>
      <w:pPr>
        <w:spacing w:after="80"/>
      </w:pPr>
      <w:r>
        <w:rPr>
          <w:rFonts w:ascii="Arial" w:hAnsi="Arial"/>
          <w:b/>
          <w:color w:val="1E293B"/>
          <w:sz w:val="18"/>
        </w:rPr>
        <w:t xml:space="preserve">API Surface &amp; Routing: </w:t>
      </w:r>
      <w:r>
        <w:rPr>
          <w:rFonts w:ascii="Arial" w:hAnsi="Arial"/>
          <w:color w:val="1E293B"/>
          <w:sz w:val="18"/>
        </w:rPr>
        <w:t>The backend exposes 521 active endpoints distributed across 57 APIRouter controllers in backend/app/api/v1/. Routers cover all operational domains including auth, clients, cases, notes, assessments, placements, finance, fleet, front desk, and prevention &amp; healing.</w:t>
      </w:r>
    </w:p>
    <w:p>
      <w:pPr>
        <w:spacing w:after="80"/>
      </w:pPr>
      <w:r>
        <w:rPr>
          <w:rFonts w:ascii="Arial" w:hAnsi="Arial"/>
          <w:b/>
          <w:color w:val="1E293B"/>
          <w:sz w:val="18"/>
        </w:rPr>
        <w:t xml:space="preserve">Performance &amp; Validation: </w:t>
      </w:r>
      <w:r>
        <w:rPr>
          <w:rFonts w:ascii="Arial" w:hAnsi="Arial"/>
          <w:color w:val="1E293B"/>
          <w:sz w:val="18"/>
        </w:rPr>
        <w:t>FastAPI utilizes non-blocking async/await handlers with asyncpg connection pooling. All incoming payloads and outgoing responses are strictly validated through Pydantic v2 models with standardized error envelopes.</w:t>
      </w:r>
    </w:p>
    <w:p>
      <w:pPr>
        <w:spacing w:after="120"/>
      </w:pPr>
    </w:p>
    <w:p>
      <w:pPr>
        <w:spacing w:before="280" w:after="80"/>
      </w:pPr>
      <w:r>
        <w:rPr>
          <w:rFonts w:ascii="Arial" w:hAnsi="Arial"/>
          <w:b/>
          <w:color w:val="6B1D2F"/>
          <w:sz w:val="26"/>
        </w:rPr>
        <w:t>7. POSTGRESQL &amp; RELATIONAL SCHEMA ARCHITECTURE</w:t>
      </w:r>
    </w:p>
    <w:p>
      <w:pPr>
        <w:spacing w:after="80"/>
      </w:pPr>
      <w:r>
        <w:rPr>
          <w:rFonts w:ascii="Arial" w:hAnsi="Arial"/>
          <w:b/>
          <w:color w:val="1E293B"/>
          <w:sz w:val="18"/>
        </w:rPr>
        <w:t xml:space="preserve">Data Entity Scale: </w:t>
      </w:r>
      <w:r>
        <w:rPr>
          <w:rFonts w:ascii="Arial" w:hAnsi="Arial"/>
          <w:color w:val="1E293B"/>
          <w:sz w:val="18"/>
        </w:rPr>
        <w:t>The relational schema encompasses 205 mapped SQLAlchemy model classes distributed across 47 schema modules in backend/app/models/. All primary keys use RFC 4122 Version 4 UUIDs to eliminate enumeration vulnerabilities.</w:t>
      </w:r>
    </w:p>
    <w:p>
      <w:pPr>
        <w:spacing w:after="80"/>
      </w:pPr>
      <w:r>
        <w:rPr>
          <w:rFonts w:ascii="Arial" w:hAnsi="Arial"/>
          <w:b/>
          <w:color w:val="1E293B"/>
          <w:sz w:val="18"/>
        </w:rPr>
        <w:t xml:space="preserve">Migration History: </w:t>
      </w:r>
      <w:r>
        <w:rPr>
          <w:rFonts w:ascii="Arial" w:hAnsi="Arial"/>
          <w:color w:val="1E293B"/>
          <w:sz w:val="18"/>
        </w:rPr>
        <w:t>Database schema evolution is strictly governed through 31 sequential Alembic migration scripts (versions 001 through 031), ensuring full reproducibility across staging and production environments.</w:t>
      </w:r>
    </w:p>
    <w:p>
      <w:pPr>
        <w:spacing w:after="120"/>
      </w:pPr>
    </w:p>
    <w:p>
      <w:pPr>
        <w:spacing w:before="280" w:after="80"/>
      </w:pPr>
      <w:r>
        <w:rPr>
          <w:rFonts w:ascii="Arial" w:hAnsi="Arial"/>
          <w:b/>
          <w:color w:val="6B1D2F"/>
          <w:sz w:val="26"/>
        </w:rPr>
        <w:t>8. AUTHENTICATION, RBAC &amp; FIRST NATIONS SOVEREIGNTY</w:t>
      </w:r>
    </w:p>
    <w:p>
      <w:pPr>
        <w:spacing w:after="80"/>
      </w:pPr>
      <w:r>
        <w:rPr>
          <w:rFonts w:ascii="Arial" w:hAnsi="Arial"/>
          <w:b/>
          <w:color w:val="1E293B"/>
          <w:sz w:val="18"/>
        </w:rPr>
        <w:t xml:space="preserve">Dual Credential Architecture: </w:t>
      </w:r>
      <w:r>
        <w:rPr>
          <w:rFonts w:ascii="Arial" w:hAnsi="Arial"/>
          <w:color w:val="1E293B"/>
          <w:sz w:val="18"/>
        </w:rPr>
        <w:t>Supports email/password authentication using Argon2id password hashing and frontline 6-digit PIN authentication for rapid mobile and shared-terminal access, backed by brute-force lockout defenses.</w:t>
      </w:r>
    </w:p>
    <w:p>
      <w:pPr>
        <w:spacing w:after="80"/>
      </w:pPr>
      <w:r>
        <w:rPr>
          <w:rFonts w:ascii="Arial" w:hAnsi="Arial"/>
          <w:b/>
          <w:color w:val="1E293B"/>
          <w:sz w:val="18"/>
        </w:rPr>
        <w:t xml:space="preserve">Granular RBAC Matrix: </w:t>
      </w:r>
      <w:r>
        <w:rPr>
          <w:rFonts w:ascii="Arial" w:hAnsi="Arial"/>
          <w:color w:val="1E293B"/>
          <w:sz w:val="18"/>
        </w:rPr>
        <w:t>Enforces 327 discrete permissions mapped across 19 canonical roles. Field-level redaction rules automatically strip sensitive medical, reporter, and financial details based on discrete user permissions.</w:t>
      </w:r>
    </w:p>
    <w:p>
      <w:pPr>
        <w:spacing w:after="80"/>
      </w:pPr>
      <w:r>
        <w:rPr>
          <w:rFonts w:ascii="Arial" w:hAnsi="Arial"/>
          <w:b/>
          <w:color w:val="1E293B"/>
          <w:sz w:val="18"/>
        </w:rPr>
        <w:t xml:space="preserve">Case-Level Conflict Restrictions: </w:t>
      </w:r>
      <w:r>
        <w:rPr>
          <w:rFonts w:ascii="Arial" w:hAnsi="Arial"/>
          <w:color w:val="1E293B"/>
          <w:sz w:val="18"/>
        </w:rPr>
        <w:t>In tight-knit community environments, caseworkers may have personal ties to clients. Active Case Restrictions automatically blind restricted workers from seeing case records in search results, dashboards, and AI queries.</w:t>
      </w:r>
    </w:p>
    <w:p>
      <w:pPr>
        <w:spacing w:after="120"/>
      </w:pPr>
    </w:p>
    <w:p>
      <w:pPr>
        <w:spacing w:before="280" w:after="80"/>
      </w:pPr>
      <w:r>
        <w:rPr>
          <w:rFonts w:ascii="Arial" w:hAnsi="Arial"/>
          <w:b/>
          <w:color w:val="6B1D2F"/>
          <w:sz w:val="26"/>
        </w:rPr>
        <w:t>9. EMPLOYEE MANAGEMENT &amp; LOGIN QUARANTINE</w:t>
      </w:r>
    </w:p>
    <w:p>
      <w:pPr>
        <w:spacing w:after="80"/>
      </w:pPr>
      <w:r>
        <w:rPr>
          <w:rFonts w:ascii="Arial" w:hAnsi="Arial"/>
          <w:b/>
          <w:color w:val="1E293B"/>
          <w:sz w:val="18"/>
        </w:rPr>
        <w:t xml:space="preserve">Decoupling Staff Profiles from User Accounts: </w:t>
      </w:r>
      <w:r>
        <w:rPr>
          <w:rFonts w:ascii="Arial" w:hAnsi="Arial"/>
          <w:color w:val="1E293B"/>
          <w:sz w:val="18"/>
        </w:rPr>
        <w:t>The system strictly separates HR Employee records from User authentication logins. An imported or registered employee profile does not possess system access until explicitly linked to a user account.</w:t>
      </w:r>
    </w:p>
    <w:p>
      <w:pPr>
        <w:spacing w:after="80"/>
      </w:pPr>
      <w:r>
        <w:rPr>
          <w:rFonts w:ascii="Arial" w:hAnsi="Arial"/>
          <w:b/>
          <w:color w:val="1E293B"/>
          <w:sz w:val="18"/>
        </w:rPr>
        <w:t xml:space="preserve">Staff Login Quarantine: </w:t>
      </w:r>
      <w:r>
        <w:rPr>
          <w:rFonts w:ascii="Arial" w:hAnsi="Arial"/>
          <w:color w:val="1E293B"/>
          <w:sz w:val="18"/>
        </w:rPr>
        <w:t>All historical staff records parsed from CRBCL spreadsheets remain strictly in an INACTIVE state. No active passwords, PINs, or JWT sessions exist for unverified staff, eliminating unauthorized access risks.</w:t>
      </w:r>
    </w:p>
    <w:p>
      <w:pPr>
        <w:spacing w:after="120"/>
      </w:pPr>
    </w:p>
    <w:p>
      <w:pPr>
        <w:spacing w:before="280" w:after="80"/>
      </w:pPr>
      <w:r>
        <w:rPr>
          <w:rFonts w:ascii="Arial" w:hAnsi="Arial"/>
          <w:b/>
          <w:color w:val="6B1D2F"/>
          <w:sz w:val="26"/>
        </w:rPr>
        <w:t>10. MASTER PERSON &amp; CLIENT IDENTITY MANAGEMENT</w:t>
      </w:r>
    </w:p>
    <w:p>
      <w:pPr>
        <w:spacing w:after="80"/>
      </w:pPr>
      <w:r>
        <w:rPr>
          <w:rFonts w:ascii="Arial" w:hAnsi="Arial"/>
          <w:b/>
          <w:color w:val="1E293B"/>
          <w:sz w:val="18"/>
        </w:rPr>
        <w:t xml:space="preserve">Relational Identity Graph: </w:t>
      </w:r>
      <w:r>
        <w:rPr>
          <w:rFonts w:ascii="Arial" w:hAnsi="Arial"/>
          <w:color w:val="1E293B"/>
          <w:sz w:val="18"/>
        </w:rPr>
        <w:t>Persons, Clients, Families, and Household links are modeled relationally, maintaining historical aliases, band registry numbers, treaty status, and vital statistics.</w:t>
      </w:r>
    </w:p>
    <w:p>
      <w:pPr>
        <w:spacing w:after="80"/>
      </w:pPr>
      <w:r>
        <w:rPr>
          <w:rFonts w:ascii="Arial" w:hAnsi="Arial"/>
          <w:b/>
          <w:color w:val="1E293B"/>
          <w:sz w:val="18"/>
        </w:rPr>
        <w:t xml:space="preserve">Fuzzy Duplicate Prevention: </w:t>
      </w:r>
      <w:r>
        <w:rPr>
          <w:rFonts w:ascii="Arial" w:hAnsi="Arial"/>
          <w:color w:val="1E293B"/>
          <w:sz w:val="18"/>
        </w:rPr>
        <w:t>The DuplicateService executes multi-factor fuzzy matching on name, birthdate, and identifiers to alert caseworkers before duplicate client records can be created.</w:t>
      </w:r>
    </w:p>
    <w:p>
      <w:pPr>
        <w:spacing w:after="120"/>
      </w:pPr>
    </w:p>
    <w:p>
      <w:pPr>
        <w:spacing w:before="280" w:after="80"/>
      </w:pPr>
      <w:r>
        <w:rPr>
          <w:rFonts w:ascii="Arial" w:hAnsi="Arial"/>
          <w:b/>
          <w:color w:val="6B1D2F"/>
          <w:sz w:val="26"/>
        </w:rPr>
        <w:t>11. CASE MANAGEMENT &amp; SAFETY PLANNING</w:t>
      </w:r>
    </w:p>
    <w:p>
      <w:pPr>
        <w:spacing w:after="80"/>
      </w:pPr>
      <w:r>
        <w:rPr>
          <w:rFonts w:ascii="Arial" w:hAnsi="Arial"/>
          <w:b/>
          <w:color w:val="1E293B"/>
          <w:sz w:val="18"/>
        </w:rPr>
        <w:t xml:space="preserve">Case Lifecycles: </w:t>
      </w:r>
      <w:r>
        <w:rPr>
          <w:rFonts w:ascii="Arial" w:hAnsi="Arial"/>
          <w:color w:val="1E293B"/>
          <w:sz w:val="18"/>
        </w:rPr>
        <w:t>Supports end-to-end case workflows from intake triage to active family protection, customary care placement, and formal closure, with complete status audit histories.</w:t>
      </w:r>
    </w:p>
    <w:p>
      <w:pPr>
        <w:spacing w:after="80"/>
      </w:pPr>
      <w:r>
        <w:rPr>
          <w:rFonts w:ascii="Arial" w:hAnsi="Arial"/>
          <w:b/>
          <w:color w:val="1E293B"/>
          <w:sz w:val="18"/>
        </w:rPr>
        <w:t xml:space="preserve">Comprehensive Safety Plans: </w:t>
      </w:r>
      <w:r>
        <w:rPr>
          <w:rFonts w:ascii="Arial" w:hAnsi="Arial"/>
          <w:color w:val="1E293B"/>
          <w:sz w:val="18"/>
        </w:rPr>
        <w:t>Structured safety plans record identified safety threats, immediate protective actions, safety network participants, mandatory review dates, and supervisor digital signatures.</w:t>
      </w:r>
    </w:p>
    <w:p>
      <w:pPr>
        <w:spacing w:after="120"/>
      </w:pPr>
    </w:p>
    <w:p>
      <w:pPr>
        <w:spacing w:before="280" w:after="80"/>
      </w:pPr>
      <w:r>
        <w:rPr>
          <w:rFonts w:ascii="Arial" w:hAnsi="Arial"/>
          <w:b/>
          <w:color w:val="6B1D2F"/>
          <w:sz w:val="26"/>
        </w:rPr>
        <w:t>12. CLINICAL CASE NOTES &amp; ATTACHMENTS</w:t>
      </w:r>
    </w:p>
    <w:p>
      <w:pPr>
        <w:spacing w:after="80"/>
      </w:pPr>
      <w:r>
        <w:rPr>
          <w:rFonts w:ascii="Arial" w:hAnsi="Arial"/>
          <w:b/>
          <w:color w:val="1E293B"/>
          <w:sz w:val="18"/>
        </w:rPr>
        <w:t xml:space="preserve">Clinical Case Notes: </w:t>
      </w:r>
      <w:r>
        <w:rPr>
          <w:rFonts w:ascii="Arial" w:hAnsi="Arial"/>
          <w:color w:val="1E293B"/>
          <w:sz w:val="18"/>
        </w:rPr>
        <w:t>Rich-text clinical case notes capture contact dates, participant links, location types, collateral contacts, and billable mileage.</w:t>
      </w:r>
    </w:p>
    <w:p>
      <w:pPr>
        <w:spacing w:after="80"/>
      </w:pPr>
      <w:r>
        <w:rPr>
          <w:rFonts w:ascii="Arial" w:hAnsi="Arial"/>
          <w:b/>
          <w:color w:val="1E293B"/>
          <w:sz w:val="18"/>
        </w:rPr>
        <w:t xml:space="preserve">Immutability &amp; Versioned Addenda: </w:t>
      </w:r>
      <w:r>
        <w:rPr>
          <w:rFonts w:ascii="Arial" w:hAnsi="Arial"/>
          <w:color w:val="1E293B"/>
          <w:sz w:val="18"/>
        </w:rPr>
        <w:t>Signed case notes are permanently locked against editing or deletion. Required corrections must be recorded through formal versioned addenda with immutable audit trails.</w:t>
      </w:r>
    </w:p>
    <w:p>
      <w:pPr>
        <w:spacing w:after="120"/>
      </w:pPr>
    </w:p>
    <w:p>
      <w:pPr>
        <w:spacing w:before="280" w:after="80"/>
      </w:pPr>
      <w:r>
        <w:rPr>
          <w:rFonts w:ascii="Arial" w:hAnsi="Arial"/>
          <w:b/>
          <w:color w:val="6B1D2F"/>
          <w:sz w:val="26"/>
        </w:rPr>
        <w:t>13. AUDIT OF 24 DEDICATED TEAM DASHBOARDS</w:t>
      </w:r>
    </w:p>
    <w:p>
      <w:pPr>
        <w:spacing w:after="80"/>
      </w:pPr>
      <w:r>
        <w:rPr>
          <w:rFonts w:ascii="Arial" w:hAnsi="Arial"/>
          <w:b/>
          <w:color w:val="1E293B"/>
          <w:sz w:val="18"/>
        </w:rPr>
        <w:t xml:space="preserve">Full Organizational Representation: </w:t>
      </w:r>
      <w:r>
        <w:rPr>
          <w:rFonts w:ascii="Arial" w:hAnsi="Arial"/>
          <w:color w:val="1E293B"/>
          <w:sz w:val="18"/>
        </w:rPr>
        <w:t>The platform implements 24 dedicated team dashboards in src/pages/Teams.jsx and src/pages/TeamDashboard.jsx, mapping to every division from Executive Leadership to Youth Services, Facilities, and Front Desk.</w:t>
      </w:r>
    </w:p>
    <w:p>
      <w:pPr>
        <w:spacing w:after="80"/>
      </w:pPr>
      <w:r>
        <w:rPr>
          <w:rFonts w:ascii="Arial" w:hAnsi="Arial"/>
          <w:b/>
          <w:color w:val="1E293B"/>
          <w:sz w:val="18"/>
        </w:rPr>
        <w:t xml:space="preserve">Tailored Operational Slices: </w:t>
      </w:r>
      <w:r>
        <w:rPr>
          <w:rFonts w:ascii="Arial" w:hAnsi="Arial"/>
          <w:color w:val="1E293B"/>
          <w:sz w:val="18"/>
        </w:rPr>
        <w:t>Each dashboard displays specialized metric cards, active task queues, and domain-specific data slices (e.g. child safety for Team 2, prevention programs for Team 3, facilities for Team 23, public intake for Team 24).</w:t>
      </w:r>
    </w:p>
    <w:p>
      <w:pPr>
        <w:spacing w:after="120"/>
      </w:pPr>
    </w:p>
    <w:p>
      <w:pPr>
        <w:spacing w:before="280" w:after="80"/>
      </w:pPr>
      <w:r>
        <w:rPr>
          <w:rFonts w:ascii="Arial" w:hAnsi="Arial"/>
          <w:b/>
          <w:color w:val="6B1D2F"/>
          <w:sz w:val="26"/>
        </w:rPr>
        <w:t>14. ADMIN CONTROL CENTRE &amp; 35 CANONICAL WORKSPACES</w:t>
      </w:r>
    </w:p>
    <w:p>
      <w:pPr>
        <w:spacing w:after="80"/>
      </w:pPr>
      <w:r>
        <w:rPr>
          <w:rFonts w:ascii="Arial" w:hAnsi="Arial"/>
          <w:b/>
          <w:color w:val="1E293B"/>
          <w:sz w:val="18"/>
        </w:rPr>
        <w:t xml:space="preserve">Canonical Workspace Registry: </w:t>
      </w:r>
      <w:r>
        <w:rPr>
          <w:rFonts w:ascii="Arial" w:hAnsi="Arial"/>
          <w:color w:val="1E293B"/>
          <w:sz w:val="18"/>
        </w:rPr>
        <w:t>backend/app/services/dashboard_registry_service.py maintains a registry of 35 Canonical Workspaces categorized into dashboards, functional workspaces, and administration portals.</w:t>
      </w:r>
    </w:p>
    <w:p>
      <w:pPr>
        <w:spacing w:after="80"/>
      </w:pPr>
      <w:r>
        <w:rPr>
          <w:rFonts w:ascii="Arial" w:hAnsi="Arial"/>
          <w:b/>
          <w:color w:val="1E293B"/>
          <w:sz w:val="18"/>
        </w:rPr>
        <w:t xml:space="preserve">Centralized Access Governance: </w:t>
      </w:r>
      <w:r>
        <w:rPr>
          <w:rFonts w:ascii="Arial" w:hAnsi="Arial"/>
          <w:color w:val="1E293B"/>
          <w:sz w:val="18"/>
        </w:rPr>
        <w:t>The Admin Control Centre (/admin) enables IT Administrators to view workspace security classifications, manage role permissions, inspect audit logs, and toggle feature availability.</w:t>
      </w:r>
    </w:p>
    <w:p>
      <w:pPr>
        <w:spacing w:after="120"/>
      </w:pPr>
    </w:p>
    <w:p>
      <w:pPr>
        <w:spacing w:before="280" w:after="80"/>
      </w:pPr>
      <w:r>
        <w:rPr>
          <w:rFonts w:ascii="Arial" w:hAnsi="Arial"/>
          <w:b/>
          <w:color w:val="6B1D2F"/>
          <w:sz w:val="26"/>
        </w:rPr>
        <w:t>15. CEO DASHBOARD (HISTORICAL VERIFICATION)</w:t>
      </w:r>
    </w:p>
    <w:p>
      <w:pPr>
        <w:spacing w:after="80"/>
      </w:pPr>
      <w:r>
        <w:rPr>
          <w:rFonts w:ascii="Arial" w:hAnsi="Arial"/>
          <w:b/>
          <w:color w:val="1E293B"/>
          <w:sz w:val="18"/>
        </w:rPr>
        <w:t xml:space="preserve">Executive Operational View: </w:t>
      </w:r>
      <w:r>
        <w:rPr>
          <w:rFonts w:ascii="Arial" w:hAnsi="Arial"/>
          <w:color w:val="1E293B"/>
          <w:sz w:val="18"/>
        </w:rPr>
        <w:t>The CEO Dashboard (/ceo) aggregates agency-wide active case totals, open intake triage counts, quarterly financial burn rates, and strategic board resolutions.</w:t>
      </w:r>
    </w:p>
    <w:p>
      <w:pPr>
        <w:spacing w:after="80"/>
      </w:pPr>
      <w:r>
        <w:rPr>
          <w:rFonts w:ascii="Arial" w:hAnsi="Arial"/>
          <w:b/>
          <w:color w:val="1E293B"/>
          <w:sz w:val="18"/>
        </w:rPr>
        <w:t xml:space="preserve">Historical Production Verification: </w:t>
      </w:r>
      <w:r>
        <w:rPr>
          <w:rFonts w:ascii="Arial" w:hAnsi="Arial"/>
          <w:color w:val="1E293B"/>
          <w:sz w:val="18"/>
        </w:rPr>
        <w:t>Successfully verified live in authenticated production testing in September 2026 (commit 0319f07). Retained as verified baseline evidence; no fresh test conducted on October 27, 2026.</w:t>
      </w:r>
    </w:p>
    <w:p>
      <w:pPr>
        <w:spacing w:after="120"/>
      </w:pPr>
    </w:p>
    <w:p>
      <w:pPr>
        <w:spacing w:before="280" w:after="80"/>
      </w:pPr>
      <w:r>
        <w:rPr>
          <w:rFonts w:ascii="Arial" w:hAnsi="Arial"/>
          <w:b/>
          <w:color w:val="6B1D2F"/>
          <w:sz w:val="26"/>
        </w:rPr>
        <w:t>16. BOARD OF GOVERNORS PORTAL (HISTORICAL VERIFICATION)</w:t>
      </w:r>
    </w:p>
    <w:p>
      <w:pPr>
        <w:spacing w:after="80"/>
      </w:pPr>
      <w:r>
        <w:rPr>
          <w:rFonts w:ascii="Arial" w:hAnsi="Arial"/>
          <w:b/>
          <w:color w:val="1E293B"/>
          <w:sz w:val="18"/>
        </w:rPr>
        <w:t xml:space="preserve">Governance Access &amp; Oversight: </w:t>
      </w:r>
      <w:r>
        <w:rPr>
          <w:rFonts w:ascii="Arial" w:hAnsi="Arial"/>
          <w:color w:val="1E293B"/>
          <w:sz w:val="18"/>
        </w:rPr>
        <w:t>The Board Portal (/board) provides members with access to published meeting packets, resolutions, quarterly financial summaries, and statutory compliance audits.</w:t>
      </w:r>
    </w:p>
    <w:p>
      <w:pPr>
        <w:spacing w:after="80"/>
      </w:pPr>
      <w:r>
        <w:rPr>
          <w:rFonts w:ascii="Arial" w:hAnsi="Arial"/>
          <w:b/>
          <w:color w:val="1E293B"/>
          <w:sz w:val="18"/>
        </w:rPr>
        <w:t xml:space="preserve">Historical Production Verification: </w:t>
      </w:r>
      <w:r>
        <w:rPr>
          <w:rFonts w:ascii="Arial" w:hAnsi="Arial"/>
          <w:color w:val="1E293B"/>
          <w:sz w:val="18"/>
        </w:rPr>
        <w:t>Successfully verified live in authenticated production testing in September 2026 (commit d44e3c9). Retained as verified baseline evidence.</w:t>
      </w:r>
    </w:p>
    <w:p>
      <w:pPr>
        <w:spacing w:after="120"/>
      </w:pPr>
    </w:p>
    <w:p>
      <w:pPr>
        <w:spacing w:before="280" w:after="80"/>
      </w:pPr>
      <w:r>
        <w:rPr>
          <w:rFonts w:ascii="Arial" w:hAnsi="Arial"/>
          <w:b/>
          <w:color w:val="6B1D2F"/>
          <w:sz w:val="26"/>
        </w:rPr>
        <w:t>17. FRONT DESK &amp; PUBLIC INTAKE RECEPTION</w:t>
      </w:r>
    </w:p>
    <w:p>
      <w:pPr>
        <w:spacing w:after="80"/>
      </w:pPr>
      <w:r>
        <w:rPr>
          <w:rFonts w:ascii="Arial" w:hAnsi="Arial"/>
          <w:b/>
          <w:color w:val="1E293B"/>
          <w:sz w:val="18"/>
        </w:rPr>
        <w:t xml:space="preserve">Reception Triage: </w:t>
      </w:r>
      <w:r>
        <w:rPr>
          <w:rFonts w:ascii="Arial" w:hAnsi="Arial"/>
          <w:color w:val="1E293B"/>
          <w:sz w:val="18"/>
        </w:rPr>
        <w:t>The Front Desk workspace (/front-desk) manages community walk-ins, phone inquiry triage, visitor badge issuance, and parcel logging.</w:t>
      </w:r>
    </w:p>
    <w:p>
      <w:pPr>
        <w:spacing w:after="80"/>
      </w:pPr>
      <w:r>
        <w:rPr>
          <w:rFonts w:ascii="Arial" w:hAnsi="Arial"/>
          <w:b/>
          <w:color w:val="1E293B"/>
          <w:sz w:val="18"/>
        </w:rPr>
        <w:t xml:space="preserve">Public Referral Routing: </w:t>
      </w:r>
      <w:r>
        <w:rPr>
          <w:rFonts w:ascii="Arial" w:hAnsi="Arial"/>
          <w:color w:val="1E293B"/>
          <w:sz w:val="18"/>
        </w:rPr>
        <w:t>Converts incoming Google Forms submissions into internal triage drafts and routes them to appropriate departmental review queues with full audit lineage.</w:t>
      </w:r>
    </w:p>
    <w:p>
      <w:pPr>
        <w:spacing w:after="120"/>
      </w:pPr>
    </w:p>
    <w:p>
      <w:pPr>
        <w:spacing w:before="280" w:after="80"/>
      </w:pPr>
      <w:r>
        <w:rPr>
          <w:rFonts w:ascii="Arial" w:hAnsi="Arial"/>
          <w:b/>
          <w:color w:val="6B1D2F"/>
          <w:sz w:val="26"/>
        </w:rPr>
        <w:t>18. OFFICE COORDINATOR &amp; FACILITIES OPERATIONS</w:t>
      </w:r>
    </w:p>
    <w:p>
      <w:pPr>
        <w:spacing w:after="80"/>
      </w:pPr>
      <w:r>
        <w:rPr>
          <w:rFonts w:ascii="Arial" w:hAnsi="Arial"/>
          <w:b/>
          <w:color w:val="1E293B"/>
          <w:sz w:val="18"/>
        </w:rPr>
        <w:t xml:space="preserve">Operational Support: </w:t>
      </w:r>
      <w:r>
        <w:rPr>
          <w:rFonts w:ascii="Arial" w:hAnsi="Arial"/>
          <w:color w:val="1E293B"/>
          <w:sz w:val="18"/>
        </w:rPr>
        <w:t>The Office Coordinator workspace (/office-coordinator) centralizes vehicle key custody logs, conference room scheduling, maintenance work orders, and supply requests.</w:t>
      </w:r>
    </w:p>
    <w:p>
      <w:pPr>
        <w:spacing w:after="80"/>
      </w:pPr>
      <w:r>
        <w:rPr>
          <w:rFonts w:ascii="Arial" w:hAnsi="Arial"/>
          <w:b/>
          <w:color w:val="1E293B"/>
          <w:sz w:val="18"/>
        </w:rPr>
        <w:t xml:space="preserve">Operational Status: </w:t>
      </w:r>
      <w:r>
        <w:rPr>
          <w:rFonts w:ascii="Arial" w:hAnsi="Arial"/>
          <w:color w:val="1E293B"/>
          <w:sz w:val="18"/>
        </w:rPr>
        <w:t>Fully implemented in source code and local builds; awaiting physical hardware setup and supervisor operational UAT.</w:t>
      </w:r>
    </w:p>
    <w:p>
      <w:pPr>
        <w:spacing w:after="120"/>
      </w:pPr>
    </w:p>
    <w:p>
      <w:pPr>
        <w:spacing w:before="280" w:after="80"/>
      </w:pPr>
      <w:r>
        <w:rPr>
          <w:rFonts w:ascii="Arial" w:hAnsi="Arial"/>
          <w:b/>
          <w:color w:val="6B1D2F"/>
          <w:sz w:val="26"/>
        </w:rPr>
        <w:t>19. FINANCE, PURCHASE ORDERS &amp; GENERAL LEDGER</w:t>
      </w:r>
    </w:p>
    <w:p>
      <w:pPr>
        <w:spacing w:after="80"/>
      </w:pPr>
      <w:r>
        <w:rPr>
          <w:rFonts w:ascii="Arial" w:hAnsi="Arial"/>
          <w:b/>
          <w:color w:val="1E293B"/>
          <w:sz w:val="18"/>
        </w:rPr>
        <w:t xml:space="preserve">Multi-Fund Accounting: </w:t>
      </w:r>
      <w:r>
        <w:rPr>
          <w:rFonts w:ascii="Arial" w:hAnsi="Arial"/>
          <w:color w:val="1E293B"/>
          <w:sz w:val="18"/>
        </w:rPr>
        <w:t>Manages general ledger budget lines, purchase order requests, travel expense claims, service agreements, and placement per diem billing rates.</w:t>
      </w:r>
    </w:p>
    <w:p>
      <w:pPr>
        <w:spacing w:after="80"/>
      </w:pPr>
      <w:r>
        <w:rPr>
          <w:rFonts w:ascii="Arial" w:hAnsi="Arial"/>
          <w:b/>
          <w:color w:val="1E293B"/>
          <w:sz w:val="18"/>
        </w:rPr>
        <w:t xml:space="preserve">Invoice Immutability: </w:t>
      </w:r>
      <w:r>
        <w:rPr>
          <w:rFonts w:ascii="Arial" w:hAnsi="Arial"/>
          <w:color w:val="1E293B"/>
          <w:sz w:val="18"/>
        </w:rPr>
        <w:t>Approved invoices are locked against modification or deletion, creating an immutable audit trail for external accounting audits and funder reconciliation.</w:t>
      </w:r>
    </w:p>
    <w:p>
      <w:pPr>
        <w:spacing w:after="120"/>
      </w:pPr>
    </w:p>
    <w:p>
      <w:pPr>
        <w:spacing w:before="280" w:after="80"/>
      </w:pPr>
      <w:r>
        <w:rPr>
          <w:rFonts w:ascii="Arial" w:hAnsi="Arial"/>
          <w:b/>
          <w:color w:val="6B1D2F"/>
          <w:sz w:val="26"/>
        </w:rPr>
        <w:t>20. PREVENTION &amp; HEALING RECORDS WORKSPACE</w:t>
      </w:r>
    </w:p>
    <w:p>
      <w:pPr>
        <w:spacing w:after="80"/>
      </w:pPr>
      <w:r>
        <w:rPr>
          <w:rFonts w:ascii="Arial" w:hAnsi="Arial"/>
          <w:b/>
          <w:color w:val="1E293B"/>
          <w:sz w:val="18"/>
        </w:rPr>
        <w:t xml:space="preserve">Operational Modules: </w:t>
      </w:r>
      <w:r>
        <w:rPr>
          <w:rFonts w:ascii="Arial" w:hAnsi="Arial"/>
          <w:color w:val="1E293B"/>
          <w:sz w:val="18"/>
        </w:rPr>
        <w:t>Encompasses Enhancement Programs (youth development, life skills, cultural programming), Family Support Records (crisis food hampers, utility vouchers, direct stabilization), and Other Nations Support (services provided to members of other First Nations residing in Cowessess).</w:t>
      </w:r>
    </w:p>
    <w:p>
      <w:pPr>
        <w:spacing w:after="80"/>
      </w:pPr>
      <w:r>
        <w:rPr>
          <w:rFonts w:ascii="Arial" w:hAnsi="Arial"/>
          <w:b/>
          <w:color w:val="1E293B"/>
          <w:sz w:val="18"/>
        </w:rPr>
        <w:t xml:space="preserve">Employee Onboarding Quarantine: </w:t>
      </w:r>
      <w:r>
        <w:rPr>
          <w:rFonts w:ascii="Arial" w:hAnsi="Arial"/>
          <w:color w:val="1E293B"/>
          <w:sz w:val="18"/>
        </w:rPr>
        <w:t>Quarantines historical staff records parsed from Excel spreadsheets into an INACTIVE state. No active passwords, PINs, or JWT sessions exist for unverified staff, eliminating account takeover risks.</w:t>
      </w:r>
    </w:p>
    <w:p>
      <w:pPr>
        <w:spacing w:after="80"/>
      </w:pPr>
      <w:r>
        <w:rPr>
          <w:rFonts w:ascii="Arial" w:hAnsi="Arial"/>
          <w:b/>
          <w:color w:val="1E293B"/>
          <w:sz w:val="18"/>
        </w:rPr>
        <w:t xml:space="preserve">Client Reconciliation Queue: </w:t>
      </w:r>
      <w:r>
        <w:rPr>
          <w:rFonts w:ascii="Arial" w:hAnsi="Arial"/>
          <w:color w:val="1E293B"/>
          <w:sz w:val="18"/>
        </w:rPr>
        <w:t>Maintains client reference mapping (PHClientRef) between legacy spreadsheet names and canonical master client records with explicit supervisory confirmation workflows.</w:t>
      </w:r>
    </w:p>
    <w:p>
      <w:pPr>
        <w:spacing w:after="80"/>
      </w:pPr>
      <w:r>
        <w:rPr>
          <w:rFonts w:ascii="Arial" w:hAnsi="Arial"/>
          <w:b/>
          <w:color w:val="1E293B"/>
          <w:sz w:val="18"/>
        </w:rPr>
        <w:t xml:space="preserve">3-Tier Duplicate Protection Engine: </w:t>
      </w:r>
      <w:r>
        <w:rPr>
          <w:rFonts w:ascii="Arial" w:hAnsi="Arial"/>
          <w:color w:val="1E293B"/>
          <w:sz w:val="18"/>
        </w:rPr>
        <w:t>Overhauled in Phase 5 (commit 0746579) to distinguish exact duplicate entries from legitimate repeated assistance. Identical program details are flagged as POSSIBLE_DUPLICATE and routed to an administrative review queue rather than being automatically dropped.</w:t>
      </w:r>
    </w:p>
    <w:p>
      <w:pPr>
        <w:spacing w:after="80"/>
      </w:pPr>
      <w:r>
        <w:rPr>
          <w:rFonts w:ascii="Arial" w:hAnsi="Arial"/>
          <w:b/>
          <w:color w:val="1E293B"/>
          <w:sz w:val="18"/>
        </w:rPr>
        <w:t xml:space="preserve">True Verification Status: </w:t>
      </w:r>
      <w:r>
        <w:rPr>
          <w:rFonts w:ascii="Arial" w:hAnsi="Arial"/>
          <w:color w:val="1E293B"/>
          <w:sz w:val="18"/>
        </w:rPr>
        <w:t>SOURCE IMPLEMENTED — LOCALLY TESTED — PRODUCTION DEPLOYMENT NOT VERIFIED. All testing has utilized synthetic datasets; zero live community client records have been imported.</w:t>
      </w:r>
    </w:p>
    <w:p>
      <w:pPr>
        <w:spacing w:after="120"/>
      </w:pPr>
    </w:p>
    <w:p>
      <w:pPr>
        <w:spacing w:before="280" w:after="80"/>
      </w:pPr>
      <w:r>
        <w:rPr>
          <w:rFonts w:ascii="Arial" w:hAnsi="Arial"/>
          <w:b/>
          <w:color w:val="6B1D2F"/>
          <w:sz w:val="26"/>
        </w:rPr>
        <w:t>21. RESOURCE TEAM &amp; CAREGIVER LICENSING</w:t>
      </w:r>
    </w:p>
    <w:p>
      <w:pPr>
        <w:spacing w:after="80"/>
      </w:pPr>
      <w:r>
        <w:rPr>
          <w:rFonts w:ascii="Arial" w:hAnsi="Arial"/>
          <w:b/>
          <w:color w:val="1E293B"/>
          <w:sz w:val="18"/>
        </w:rPr>
        <w:t xml:space="preserve">Caregiver Licensing Lifecycle: </w:t>
      </w:r>
      <w:r>
        <w:rPr>
          <w:rFonts w:ascii="Arial" w:hAnsi="Arial"/>
          <w:color w:val="1E293B"/>
          <w:sz w:val="18"/>
        </w:rPr>
        <w:t>Manages foster parent applications, annual home safety studies, criminal record check renewals, and placement capacity tracking.</w:t>
      </w:r>
    </w:p>
    <w:p>
      <w:pPr>
        <w:spacing w:after="80"/>
      </w:pPr>
      <w:r>
        <w:rPr>
          <w:rFonts w:ascii="Arial" w:hAnsi="Arial"/>
          <w:b/>
          <w:color w:val="1E293B"/>
          <w:sz w:val="18"/>
        </w:rPr>
        <w:t xml:space="preserve">Bed Capacity Enforcement: </w:t>
      </w:r>
      <w:r>
        <w:rPr>
          <w:rFonts w:ascii="Arial" w:hAnsi="Arial"/>
          <w:color w:val="1E293B"/>
          <w:sz w:val="18"/>
        </w:rPr>
        <w:t>Relational models prevent caseworkers from placing children in homes exceeding approved bed limits, ensuring child safety compliance.</w:t>
      </w:r>
    </w:p>
    <w:p>
      <w:pPr>
        <w:spacing w:after="120"/>
      </w:pPr>
    </w:p>
    <w:p>
      <w:pPr>
        <w:spacing w:before="280" w:after="80"/>
      </w:pPr>
      <w:r>
        <w:rPr>
          <w:rFonts w:ascii="Arial" w:hAnsi="Arial"/>
          <w:b/>
          <w:color w:val="6B1D2F"/>
          <w:sz w:val="26"/>
        </w:rPr>
        <w:t>22. CULTURAL SERVICES &amp; TRADITIONAL HEALING</w:t>
      </w:r>
    </w:p>
    <w:p>
      <w:pPr>
        <w:spacing w:after="80"/>
      </w:pPr>
      <w:r>
        <w:rPr>
          <w:rFonts w:ascii="Arial" w:hAnsi="Arial"/>
          <w:b/>
          <w:color w:val="1E293B"/>
          <w:sz w:val="18"/>
        </w:rPr>
        <w:t xml:space="preserve">Sovereign Wellness Tracking: </w:t>
      </w:r>
      <w:r>
        <w:rPr>
          <w:rFonts w:ascii="Arial" w:hAnsi="Arial"/>
          <w:color w:val="1E293B"/>
          <w:sz w:val="18"/>
        </w:rPr>
        <w:t>Dedicated cultural workflows track Elder consultations, sacred ceremonies, land-based healing retreats, and Cree language preservation initiatives.</w:t>
      </w:r>
    </w:p>
    <w:p>
      <w:pPr>
        <w:spacing w:after="80"/>
      </w:pPr>
      <w:r>
        <w:rPr>
          <w:rFonts w:ascii="Arial" w:hAnsi="Arial"/>
          <w:b/>
          <w:color w:val="1E293B"/>
          <w:sz w:val="18"/>
        </w:rPr>
        <w:t xml:space="preserve">Elder Honoraria Vouchers: </w:t>
      </w:r>
      <w:r>
        <w:rPr>
          <w:rFonts w:ascii="Arial" w:hAnsi="Arial"/>
          <w:color w:val="1E293B"/>
          <w:sz w:val="18"/>
        </w:rPr>
        <w:t>Maintains protocol-compliant records of tobacco offerings, gifts, and honoraria payments aligned with Cowessess cultural customs.</w:t>
      </w:r>
    </w:p>
    <w:p>
      <w:pPr>
        <w:spacing w:after="120"/>
      </w:pPr>
    </w:p>
    <w:p>
      <w:pPr>
        <w:spacing w:before="280" w:after="80"/>
      </w:pPr>
      <w:r>
        <w:rPr>
          <w:rFonts w:ascii="Arial" w:hAnsi="Arial"/>
          <w:b/>
          <w:color w:val="6B1D2F"/>
          <w:sz w:val="26"/>
        </w:rPr>
        <w:t>23. REPORTING, QA &amp; OUTCOMES ANALYTICS</w:t>
      </w:r>
    </w:p>
    <w:p>
      <w:pPr>
        <w:spacing w:after="80"/>
      </w:pPr>
      <w:r>
        <w:rPr>
          <w:rFonts w:ascii="Arial" w:hAnsi="Arial"/>
          <w:b/>
          <w:color w:val="1E293B"/>
          <w:sz w:val="18"/>
        </w:rPr>
        <w:t xml:space="preserve">Reporting Engine: </w:t>
      </w:r>
      <w:r>
        <w:rPr>
          <w:rFonts w:ascii="Arial" w:hAnsi="Arial"/>
          <w:color w:val="1E293B"/>
          <w:sz w:val="18"/>
        </w:rPr>
        <w:t>Provides metadata-driven report builders, QA practice audit versioning, and aggregate statistical exports for funders and leadership.</w:t>
      </w:r>
    </w:p>
    <w:p>
      <w:pPr>
        <w:spacing w:after="80"/>
      </w:pPr>
      <w:r>
        <w:rPr>
          <w:rFonts w:ascii="Arial" w:hAnsi="Arial"/>
          <w:b/>
          <w:color w:val="1E293B"/>
          <w:sz w:val="18"/>
        </w:rPr>
        <w:t xml:space="preserve">Data Anonymization: </w:t>
      </w:r>
      <w:r>
        <w:rPr>
          <w:rFonts w:ascii="Arial" w:hAnsi="Arial"/>
          <w:color w:val="1E293B"/>
          <w:sz w:val="18"/>
        </w:rPr>
        <w:t>Applies strict row-level security and anonymization filters to protect community identities in aggregate research and governance reports.</w:t>
      </w:r>
    </w:p>
    <w:p>
      <w:pPr>
        <w:spacing w:after="120"/>
      </w:pPr>
    </w:p>
    <w:p>
      <w:pPr>
        <w:spacing w:before="280" w:after="80"/>
      </w:pPr>
      <w:r>
        <w:rPr>
          <w:rFonts w:ascii="Arial" w:hAnsi="Arial"/>
          <w:b/>
          <w:color w:val="6B1D2F"/>
          <w:sz w:val="26"/>
        </w:rPr>
        <w:t>24. FLUTTER CROSS-PLATFORM MOBILE APPLICATION</w:t>
      </w:r>
    </w:p>
    <w:p>
      <w:pPr>
        <w:spacing w:after="80"/>
      </w:pPr>
      <w:r>
        <w:rPr>
          <w:rFonts w:ascii="Arial" w:hAnsi="Arial"/>
          <w:b/>
          <w:color w:val="1E293B"/>
          <w:sz w:val="18"/>
        </w:rPr>
        <w:t xml:space="preserve">Cross-Platform Build: </w:t>
      </w:r>
      <w:r>
        <w:rPr>
          <w:rFonts w:ascii="Arial" w:hAnsi="Arial"/>
          <w:color w:val="1E293B"/>
          <w:sz w:val="18"/>
        </w:rPr>
        <w:t>Native Flutter client compiled for Android, iOS, and Web. The developer has installed and personally tested the updated Android APK build on a physical Android device, confirming successful operation and significant visual and UX improvements.</w:t>
      </w:r>
    </w:p>
    <w:p>
      <w:pPr>
        <w:spacing w:after="80"/>
      </w:pPr>
      <w:r>
        <w:rPr>
          <w:rFonts w:ascii="Arial" w:hAnsi="Arial"/>
          <w:b/>
          <w:color w:val="1E293B"/>
          <w:sz w:val="18"/>
        </w:rPr>
        <w:t xml:space="preserve">Field Capabilities: </w:t>
      </w:r>
      <w:r>
        <w:rPr>
          <w:rFonts w:ascii="Arial" w:hAnsi="Arial"/>
          <w:color w:val="1E293B"/>
          <w:sz w:val="18"/>
        </w:rPr>
        <w:t>Features encrypted local SQLite drafting, biometric authentication UI, voice memo recording, and offline case viewing for remote reserve areas.</w:t>
      </w:r>
    </w:p>
    <w:p>
      <w:pPr>
        <w:spacing w:after="80"/>
      </w:pPr>
      <w:r>
        <w:rPr>
          <w:rFonts w:ascii="Arial" w:hAnsi="Arial"/>
          <w:b/>
          <w:color w:val="1E293B"/>
          <w:sz w:val="18"/>
        </w:rPr>
        <w:t xml:space="preserve">Mobile Offline Status: </w:t>
      </w:r>
      <w:r>
        <w:rPr>
          <w:rFonts w:ascii="Arial" w:hAnsi="Arial"/>
          <w:color w:val="1E293B"/>
          <w:sz w:val="18"/>
        </w:rPr>
        <w:t>MOBILE OFFLINE FUNCTIONALITY — USER TESTED AND CONFIRMED WORKING. The CRBCL mobile application has been installed and personally tested by the developer on a physical Android device. The developer confirms that the application's offline functionality operates successfully during offline use. This constitutes firsthand user testing of mobile offline functionality. Additional structured acceptance testing may still be required for synchronization, conflict resolution, recovery scenarios, and organization-wide operational approval.</w:t>
      </w:r>
    </w:p>
    <w:p>
      <w:pPr>
        <w:spacing w:after="80"/>
      </w:pPr>
      <w:r>
        <w:rPr>
          <w:rFonts w:ascii="Arial" w:hAnsi="Arial"/>
          <w:b/>
          <w:color w:val="1E293B"/>
          <w:sz w:val="18"/>
        </w:rPr>
        <w:t xml:space="preserve">Offline Data Handling: </w:t>
      </w:r>
      <w:r>
        <w:rPr>
          <w:rFonts w:ascii="Arial" w:hAnsi="Arial"/>
          <w:color w:val="1E293B"/>
          <w:sz w:val="18"/>
        </w:rPr>
        <w:t>The platform contains mobile offline data-handling functionality using an encrypted local SQLite database (via SQLCipher AES-256) and a transactional outbox queue. Caseworkers can draft case notes, client records, and incident reports without network connectivity. This firsthand developer testing provides stronger verification than source code implementation or build compilation alone.</w:t>
      </w:r>
    </w:p>
    <w:p>
      <w:pPr>
        <w:spacing w:after="80"/>
      </w:pPr>
      <w:r>
        <w:rPr>
          <w:rFonts w:ascii="Arial" w:hAnsi="Arial"/>
          <w:b/>
          <w:color w:val="1E293B"/>
          <w:sz w:val="18"/>
        </w:rPr>
        <w:t xml:space="preserve">Testing Distinctions: </w:t>
      </w:r>
      <w:r>
        <w:rPr>
          <w:rFonts w:ascii="Arial" w:hAnsi="Arial"/>
          <w:color w:val="1E293B"/>
          <w:sz w:val="18"/>
        </w:rPr>
        <w:t>While developer testing confirms that standalone offline operation works on device, a rigorous technical distinction must be maintained between: (1) standalone offline functions confirmed working by the developer; (2) offline-to-online automated synchronization; (3) multi-device synchronization; (4) conflict resolution policies; (5) data recovery under unexpected termination; (6) cryptographic security of local storage; and (7) full organization-wide field acceptance testing with frontline supervisors.</w:t>
      </w:r>
    </w:p>
    <w:p>
      <w:pPr>
        <w:spacing w:after="120"/>
      </w:pPr>
    </w:p>
    <w:p>
      <w:pPr>
        <w:spacing w:before="280" w:after="80"/>
      </w:pPr>
      <w:r>
        <w:rPr>
          <w:rFonts w:ascii="Arial" w:hAnsi="Arial"/>
          <w:b/>
          <w:color w:val="6B1D2F"/>
          <w:sz w:val="26"/>
        </w:rPr>
        <w:t>25. OFFLINE FUNCTIONALITY &amp; SYNCHRONIZATION ARCHITECTURE</w:t>
      </w:r>
    </w:p>
    <w:p>
      <w:pPr>
        <w:spacing w:after="80"/>
      </w:pPr>
      <w:r>
        <w:rPr>
          <w:rFonts w:ascii="Arial" w:hAnsi="Arial"/>
          <w:b/>
          <w:color w:val="1E293B"/>
          <w:sz w:val="18"/>
        </w:rPr>
        <w:t xml:space="preserve">Mobile Offline Architecture: </w:t>
      </w:r>
      <w:r>
        <w:rPr>
          <w:rFonts w:ascii="Arial" w:hAnsi="Arial"/>
          <w:color w:val="1E293B"/>
          <w:sz w:val="18"/>
        </w:rPr>
        <w:t>Mobile offline data handling utilizes a local encrypted SQLite database (SQLCipher AES-256) managed by db_helper.dart. Mutations performed offline are staged in an outbox queue with unique idempotency keys, syncing sequentially via POST /api/v1/sync endpoints when network connectivity is re-established.</w:t>
      </w:r>
    </w:p>
    <w:p>
      <w:pPr>
        <w:spacing w:after="80"/>
      </w:pPr>
      <w:r>
        <w:rPr>
          <w:rFonts w:ascii="Arial" w:hAnsi="Arial"/>
          <w:b/>
          <w:color w:val="1E293B"/>
          <w:sz w:val="18"/>
        </w:rPr>
        <w:t xml:space="preserve">Distinction from Web Offline Workspace: </w:t>
      </w:r>
      <w:r>
        <w:rPr>
          <w:rFonts w:ascii="Arial" w:hAnsi="Arial"/>
          <w:color w:val="1E293B"/>
          <w:sz w:val="18"/>
        </w:rPr>
        <w:t>A strict distinction must be maintained between mobile offline functionality (tested on physical Android device) and the separate web-based Offline Workspace (/offline-workspace, implemented in commit e33c87a). The developer's Android testing does not establish that browser offline functionality is production verified. Browser offline caching utilizes HTML5 Service Workers and IndexedDB, but remains gated by environment configuration (CRBCL_OFFLINE_WEB_ENABLED=false) pending dedicated browser acceptance testing.</w:t>
      </w:r>
    </w:p>
    <w:p>
      <w:pPr>
        <w:spacing w:after="120"/>
      </w:pPr>
    </w:p>
    <w:p>
      <w:pPr>
        <w:spacing w:before="280" w:after="80"/>
      </w:pPr>
      <w:r>
        <w:rPr>
          <w:rFonts w:ascii="Arial" w:hAnsi="Arial"/>
          <w:b/>
          <w:color w:val="6B1D2F"/>
          <w:sz w:val="26"/>
        </w:rPr>
        <w:t>26. SPEECH-TO-TEXT VOICE DICTATION PIPELINE</w:t>
      </w:r>
    </w:p>
    <w:p>
      <w:pPr>
        <w:spacing w:after="80"/>
      </w:pPr>
      <w:r>
        <w:rPr>
          <w:rFonts w:ascii="Arial" w:hAnsi="Arial"/>
          <w:b/>
          <w:color w:val="1E293B"/>
          <w:sz w:val="18"/>
        </w:rPr>
        <w:t xml:space="preserve">Live Verified Input Aid: </w:t>
      </w:r>
      <w:r>
        <w:rPr>
          <w:rFonts w:ascii="Arial" w:hAnsi="Arial"/>
          <w:color w:val="1E293B"/>
          <w:sz w:val="18"/>
        </w:rPr>
        <w:t>Voice transcription was previously live verified on staging/production as an ephemeral input aid for case note drafting and Ask Red Bear.</w:t>
      </w:r>
    </w:p>
    <w:p>
      <w:pPr>
        <w:spacing w:after="80"/>
      </w:pPr>
      <w:r>
        <w:rPr>
          <w:rFonts w:ascii="Arial" w:hAnsi="Arial"/>
          <w:b/>
          <w:color w:val="1E293B"/>
          <w:sz w:val="18"/>
        </w:rPr>
        <w:t xml:space="preserve">Strict Input Aid Model: </w:t>
      </w:r>
      <w:r>
        <w:rPr>
          <w:rFonts w:ascii="Arial" w:hAnsi="Arial"/>
          <w:color w:val="1E293B"/>
          <w:sz w:val="18"/>
        </w:rPr>
        <w:t>Microphone audio is transcribed in memory and populated into the text box for user editing; audio is never auto-committed as a case record.</w:t>
      </w:r>
    </w:p>
    <w:p>
      <w:pPr>
        <w:spacing w:after="120"/>
      </w:pPr>
    </w:p>
    <w:p>
      <w:pPr>
        <w:spacing w:before="280" w:after="80"/>
      </w:pPr>
      <w:r>
        <w:rPr>
          <w:rFonts w:ascii="Arial" w:hAnsi="Arial"/>
          <w:b/>
          <w:color w:val="6B1D2F"/>
          <w:sz w:val="26"/>
        </w:rPr>
        <w:t>27. ASK RED BEAR ASSISTIVE AI AUDIT</w:t>
      </w:r>
    </w:p>
    <w:p>
      <w:pPr>
        <w:spacing w:after="80"/>
      </w:pPr>
      <w:r>
        <w:rPr>
          <w:rFonts w:ascii="Arial" w:hAnsi="Arial"/>
          <w:b/>
          <w:color w:val="1E293B"/>
          <w:sz w:val="18"/>
        </w:rPr>
        <w:t xml:space="preserve">Authorization-First Security: </w:t>
      </w:r>
      <w:r>
        <w:rPr>
          <w:rFonts w:ascii="Arial" w:hAnsi="Arial"/>
          <w:color w:val="1E293B"/>
          <w:sz w:val="18"/>
        </w:rPr>
        <w:t>AiGateway enforces mandatory permission checks, filters out restricted cases, and redacts sensitive medical, reporter, and financial data.</w:t>
      </w:r>
    </w:p>
    <w:p>
      <w:pPr>
        <w:spacing w:after="80"/>
      </w:pPr>
      <w:r>
        <w:rPr>
          <w:rFonts w:ascii="Arial" w:hAnsi="Arial"/>
          <w:b/>
          <w:color w:val="1E293B"/>
          <w:sz w:val="18"/>
        </w:rPr>
        <w:t xml:space="preserve">True Operational Reality: </w:t>
      </w:r>
      <w:r>
        <w:rPr>
          <w:rFonts w:ascii="Arial" w:hAnsi="Arial"/>
          <w:color w:val="1E293B"/>
          <w:sz w:val="18"/>
        </w:rPr>
        <w:t>STUBBED / NOT LIVE. The backend model completion uses FakeAiProvider (simulated responses). No live cloud LLM API keys are stored on production. Candidate AI providers (e.g., Anthropic Claude, Azure OpenAI Canada, or Canadian sovereign open models) require formal Board evaluation and selection.</w:t>
      </w:r>
    </w:p>
    <w:p>
      <w:pPr>
        <w:spacing w:after="120"/>
      </w:pPr>
    </w:p>
    <w:p>
      <w:pPr>
        <w:spacing w:before="280" w:after="80"/>
      </w:pPr>
      <w:r>
        <w:rPr>
          <w:rFonts w:ascii="Arial" w:hAnsi="Arial"/>
          <w:b/>
          <w:color w:val="6B1D2F"/>
          <w:sz w:val="26"/>
        </w:rPr>
        <w:t>28. TESTING, AUTOMATION &amp; BUILD VERIFICATION</w:t>
      </w:r>
    </w:p>
    <w:p>
      <w:pPr>
        <w:spacing w:after="80"/>
      </w:pPr>
      <w:r>
        <w:rPr>
          <w:rFonts w:ascii="Arial" w:hAnsi="Arial"/>
          <w:b/>
          <w:color w:val="1E293B"/>
          <w:sz w:val="18"/>
        </w:rPr>
        <w:t xml:space="preserve">Automated Test Suites: </w:t>
      </w:r>
      <w:r>
        <w:rPr>
          <w:rFonts w:ascii="Arial" w:hAnsi="Arial"/>
          <w:color w:val="1E293B"/>
          <w:sz w:val="18"/>
        </w:rPr>
        <w:t>Over 30 pytest test suites verify authentication, permissions, case management, reporting, speech transcription, and Prevention &amp; Healing logic.</w:t>
      </w:r>
    </w:p>
    <w:p>
      <w:pPr>
        <w:spacing w:after="80"/>
      </w:pPr>
      <w:r>
        <w:rPr>
          <w:rFonts w:ascii="Arial" w:hAnsi="Arial"/>
          <w:b/>
          <w:color w:val="1E293B"/>
          <w:sz w:val="18"/>
        </w:rPr>
        <w:t xml:space="preserve">Synthetic Baselines: </w:t>
      </w:r>
      <w:r>
        <w:rPr>
          <w:rFonts w:ascii="Arial" w:hAnsi="Arial"/>
          <w:color w:val="1E293B"/>
          <w:sz w:val="18"/>
        </w:rPr>
        <w:t>100% of testing is conducted with synthetic, de-identified datasets, ensuring total protection of private community data.</w:t>
      </w:r>
    </w:p>
    <w:p>
      <w:pPr>
        <w:spacing w:after="120"/>
      </w:pPr>
    </w:p>
    <w:p>
      <w:pPr>
        <w:spacing w:before="280" w:after="80"/>
      </w:pPr>
      <w:r>
        <w:rPr>
          <w:rFonts w:ascii="Arial" w:hAnsi="Arial"/>
          <w:b/>
          <w:color w:val="6B1D2F"/>
          <w:sz w:val="26"/>
        </w:rPr>
        <w:t>29. LIVE WEBSITE (GENSERVER.ONLINE) STATUS AUDIT</w:t>
      </w:r>
    </w:p>
    <w:p>
      <w:pPr>
        <w:spacing w:after="80"/>
      </w:pPr>
      <w:r>
        <w:rPr>
          <w:rFonts w:ascii="Arial" w:hAnsi="Arial"/>
          <w:b/>
          <w:color w:val="1E293B"/>
          <w:sz w:val="18"/>
        </w:rPr>
        <w:t xml:space="preserve">Deployment Disconnect: </w:t>
      </w:r>
      <w:r>
        <w:rPr>
          <w:rFonts w:ascii="Arial" w:hAnsi="Arial"/>
          <w:color w:val="1E293B"/>
          <w:sz w:val="18"/>
        </w:rPr>
        <w:t>The web portal is hosted at https://genserver.online while the backend runs at https://crbcl-production.up.railway.app. Some source features appear unavailable due to CORS/DNS alignment, environment flags, and pending migration sync.</w:t>
      </w:r>
    </w:p>
    <w:p>
      <w:pPr>
        <w:spacing w:after="80"/>
      </w:pPr>
      <w:r>
        <w:rPr>
          <w:rFonts w:ascii="Arial" w:hAnsi="Arial"/>
          <w:b/>
          <w:color w:val="1E293B"/>
          <w:sz w:val="18"/>
        </w:rPr>
        <w:t xml:space="preserve">Supervisor UAT Requirement: </w:t>
      </w:r>
      <w:r>
        <w:rPr>
          <w:rFonts w:ascii="Arial" w:hAnsi="Arial"/>
          <w:color w:val="1E293B"/>
          <w:sz w:val="18"/>
        </w:rPr>
        <w:t>Authenticated end-to-end UAT by CRBCL supervisors is required to validate each workflow on the live URL.</w:t>
      </w:r>
    </w:p>
    <w:p>
      <w:pPr>
        <w:spacing w:after="120"/>
      </w:pPr>
    </w:p>
    <w:p>
      <w:pPr>
        <w:spacing w:before="280" w:after="80"/>
      </w:pPr>
      <w:r>
        <w:rPr>
          <w:rFonts w:ascii="Arial" w:hAnsi="Arial"/>
          <w:b/>
          <w:color w:val="6B1D2F"/>
          <w:sz w:val="26"/>
        </w:rPr>
        <w:t>30. REMAINING DEVELOPMENT &amp; OPERATIONALIZATION GAPS</w:t>
      </w:r>
    </w:p>
    <w:p>
      <w:pPr>
        <w:spacing w:after="80"/>
      </w:pPr>
      <w:r>
        <w:rPr>
          <w:rFonts w:ascii="Arial" w:hAnsi="Arial"/>
          <w:b/>
          <w:color w:val="1E293B"/>
          <w:sz w:val="18"/>
        </w:rPr>
        <w:t xml:space="preserve">Critical Gaps: </w:t>
      </w:r>
      <w:r>
        <w:rPr>
          <w:rFonts w:ascii="Arial" w:hAnsi="Arial"/>
          <w:color w:val="1E293B"/>
          <w:sz w:val="18"/>
        </w:rPr>
        <w:t>1. Cloud LLM selection and API key provisioning for Ask Red Bear. 2. Frontline supervisor field validation for mobile sync, conflict resolution, and recovery scenarios. 3. Physical GPS telematics hardware procurement. 4. SMS gateway contract setup. 5. Live UAT execution across all 24 team dashboards.</w:t>
      </w:r>
    </w:p>
    <w:p>
      <w:pPr>
        <w:spacing w:after="120"/>
      </w:pPr>
    </w:p>
    <w:p>
      <w:pPr>
        <w:spacing w:before="280" w:after="80"/>
      </w:pPr>
      <w:r>
        <w:rPr>
          <w:rFonts w:ascii="Arial" w:hAnsi="Arial"/>
          <w:b/>
          <w:color w:val="6B1D2F"/>
          <w:sz w:val="26"/>
        </w:rPr>
        <w:t>31. OUTSTANDING GOVERNANCE &amp; POLICY DECISIONS</w:t>
      </w:r>
    </w:p>
    <w:p>
      <w:pPr>
        <w:spacing w:after="80"/>
      </w:pPr>
      <w:r>
        <w:rPr>
          <w:rFonts w:ascii="Arial" w:hAnsi="Arial"/>
          <w:b/>
          <w:color w:val="1E293B"/>
          <w:sz w:val="18"/>
        </w:rPr>
        <w:t xml:space="preserve">Decisions for the Board: </w:t>
      </w:r>
      <w:r>
        <w:rPr>
          <w:rFonts w:ascii="Arial" w:hAnsi="Arial"/>
          <w:color w:val="1E293B"/>
          <w:sz w:val="18"/>
        </w:rPr>
        <w:t>1. Confirm long-term sovereign hosting model (Canadian cloud vs on-premise Cowessess servers). 2. Authorize monthly AI token budget ($150–$300 CAD). 3. Authorize Twilio SMS and telematics vendor agreements. 4. Approve data migration protocol for legacy spreadsheets.</w:t>
      </w:r>
    </w:p>
    <w:p>
      <w:pPr>
        <w:spacing w:after="120"/>
      </w:pPr>
    </w:p>
    <w:p>
      <w:pPr>
        <w:spacing w:before="280" w:after="80"/>
      </w:pPr>
      <w:r>
        <w:rPr>
          <w:rFonts w:ascii="Arial" w:hAnsi="Arial"/>
          <w:b/>
          <w:color w:val="6B1D2F"/>
          <w:sz w:val="26"/>
        </w:rPr>
        <w:t>32. PRIORITIZED OPERATIONAL COMPLETION ROADMAP</w:t>
      </w:r>
    </w:p>
    <w:p>
      <w:pPr>
        <w:spacing w:after="80"/>
      </w:pPr>
      <w:r>
        <w:rPr>
          <w:rFonts w:ascii="Arial" w:hAnsi="Arial"/>
          <w:b/>
          <w:color w:val="1E293B"/>
          <w:sz w:val="18"/>
        </w:rPr>
        <w:t xml:space="preserve">Phase 1: Production Pipeline &amp; Endpoint Sync (Weeks 1–3): </w:t>
      </w:r>
      <w:r>
        <w:rPr>
          <w:rFonts w:ascii="Arial" w:hAnsi="Arial"/>
          <w:color w:val="1E293B"/>
          <w:sz w:val="18"/>
        </w:rPr>
        <w:t>Finalize Railway CORS/DNS synchronization, verify all 521 endpoints on live domain, run automated smoke tests.</w:t>
      </w:r>
    </w:p>
    <w:p>
      <w:pPr>
        <w:spacing w:after="80"/>
      </w:pPr>
      <w:r>
        <w:rPr>
          <w:rFonts w:ascii="Arial" w:hAnsi="Arial"/>
          <w:b/>
          <w:color w:val="1E293B"/>
          <w:sz w:val="18"/>
        </w:rPr>
        <w:t xml:space="preserve">Phase 2: Live Integrations (Weeks 4–6): </w:t>
      </w:r>
      <w:r>
        <w:rPr>
          <w:rFonts w:ascii="Arial" w:hAnsi="Arial"/>
          <w:color w:val="1E293B"/>
          <w:sz w:val="18"/>
        </w:rPr>
        <w:t>Select and provision approved cloud AI API credentials (following Board vendor evaluation), connect Twilio SMS alerts, configure vehicle fleet telematics webhooks.</w:t>
      </w:r>
    </w:p>
    <w:p>
      <w:pPr>
        <w:spacing w:after="80"/>
      </w:pPr>
      <w:r>
        <w:rPr>
          <w:rFonts w:ascii="Arial" w:hAnsi="Arial"/>
          <w:b/>
          <w:color w:val="1E293B"/>
          <w:sz w:val="18"/>
        </w:rPr>
        <w:t xml:space="preserve">Phase 3: Frontline Supervisor UAT (Weeks 7–9): </w:t>
      </w:r>
      <w:r>
        <w:rPr>
          <w:rFonts w:ascii="Arial" w:hAnsi="Arial"/>
          <w:color w:val="1E293B"/>
          <w:sz w:val="18"/>
        </w:rPr>
        <w:t>Conduct structured UAT workshops with designated CRBCL department supervisors using synthetic case files.</w:t>
      </w:r>
    </w:p>
    <w:p>
      <w:pPr>
        <w:spacing w:after="80"/>
      </w:pPr>
      <w:r>
        <w:rPr>
          <w:rFonts w:ascii="Arial" w:hAnsi="Arial"/>
          <w:b/>
          <w:color w:val="1E293B"/>
          <w:sz w:val="18"/>
        </w:rPr>
        <w:t xml:space="preserve">Phase 4: Historical Migration &amp; Production Launch (Weeks 10–12): </w:t>
      </w:r>
      <w:r>
        <w:rPr>
          <w:rFonts w:ascii="Arial" w:hAnsi="Arial"/>
          <w:color w:val="1E293B"/>
          <w:sz w:val="18"/>
        </w:rPr>
        <w:t>Execute controlled historical Excel data import, issue active credentials and 6-digit PINs to trained staff, transition to full live operations.</w:t>
      </w:r>
    </w:p>
    <w:p>
      <w:pPr>
        <w:spacing w:after="120"/>
      </w:pPr>
    </w:p>
    <w:p>
      <w:pPr>
        <w:spacing w:before="280" w:after="80"/>
      </w:pPr>
      <w:r>
        <w:rPr>
          <w:rFonts w:ascii="Arial" w:hAnsi="Arial"/>
          <w:b/>
          <w:color w:val="6B1D2F"/>
          <w:sz w:val="26"/>
        </w:rPr>
        <w:t>33. TECHNICAL HANDOVER &amp; MAINTENANCE READINESS</w:t>
      </w:r>
    </w:p>
    <w:p>
      <w:pPr>
        <w:spacing w:after="80"/>
      </w:pPr>
      <w:r>
        <w:rPr>
          <w:rFonts w:ascii="Arial" w:hAnsi="Arial"/>
          <w:b/>
          <w:color w:val="1E293B"/>
          <w:sz w:val="18"/>
        </w:rPr>
        <w:t xml:space="preserve">Clean Modular Codebase: </w:t>
      </w:r>
      <w:r>
        <w:rPr>
          <w:rFonts w:ascii="Arial" w:hAnsi="Arial"/>
          <w:color w:val="1E293B"/>
          <w:sz w:val="18"/>
        </w:rPr>
        <w:t>The codebase is thoroughly structured and documented with Alembic migrations, Pydantic schemas, and modular services, enabling seamless evaluation and maintenance by any qualified software engineering team.</w:t>
      </w:r>
    </w:p>
    <w:p>
      <w:pPr>
        <w:spacing w:after="120"/>
      </w:pPr>
    </w:p>
    <w:p>
      <w:pPr>
        <w:spacing w:before="280" w:after="80"/>
      </w:pPr>
      <w:r>
        <w:rPr>
          <w:rFonts w:ascii="Arial" w:hAnsi="Arial"/>
          <w:b/>
          <w:color w:val="6B1D2F"/>
          <w:sz w:val="26"/>
        </w:rPr>
        <w:t>34. EVIDENCE APPENDIX &amp; REPOSITORY REFERENCES</w:t>
      </w:r>
    </w:p>
    <w:p>
      <w:pPr>
        <w:spacing w:after="80"/>
      </w:pPr>
      <w:r>
        <w:rPr>
          <w:rFonts w:ascii="Arial" w:hAnsi="Arial"/>
          <w:b/>
          <w:color w:val="1E293B"/>
          <w:sz w:val="18"/>
        </w:rPr>
        <w:t xml:space="preserve">Git Repository: </w:t>
      </w:r>
      <w:r>
        <w:rPr>
          <w:rFonts w:ascii="Arial" w:hAnsi="Arial"/>
          <w:color w:val="1E293B"/>
          <w:sz w:val="18"/>
        </w:rPr>
        <w:t>C:\Users\Shilley Pc\crbcl (Branch: main, HEAD: 0746579).</w:t>
      </w:r>
    </w:p>
    <w:p>
      <w:pPr>
        <w:spacing w:after="80"/>
      </w:pPr>
      <w:r>
        <w:rPr>
          <w:rFonts w:ascii="Arial" w:hAnsi="Arial"/>
          <w:b/>
          <w:color w:val="1E293B"/>
          <w:sz w:val="18"/>
        </w:rPr>
        <w:t xml:space="preserve">Key Source Paths: </w:t>
      </w:r>
      <w:r>
        <w:rPr>
          <w:rFonts w:ascii="Arial" w:hAnsi="Arial"/>
          <w:color w:val="1E293B"/>
          <w:sz w:val="18"/>
        </w:rPr>
        <w:t>Backend: backend/app/ | Frontend: src/ | Mobile: mobile/ | Docs: docs/ | Migrations: backend/migrations/versions/ | Deliverables: deliverables/CRBCL_Board_Update_October_2026/Revision_2/</w:t>
      </w:r>
    </w:p>
    <w:p>
      <w:pPr>
        <w:spacing w:after="120"/>
      </w:pPr>
    </w:p>
    <w:p>
      <w:pPr>
        <w:spacing w:before="280" w:after="80"/>
      </w:pPr>
      <w:r>
        <w:rPr>
          <w:rFonts w:ascii="Arial" w:hAnsi="Arial"/>
          <w:b/>
          <w:color w:val="6B1D2F"/>
          <w:sz w:val="26"/>
        </w:rPr>
        <w:t>APPENDIX A: 24 DEDICATED TEAM DASHBOARDS INVENTORY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6B1D2F"/>
          </w:tcPr>
          <w:p>
            <w:r>
              <w:rPr>
                <w:b/>
                <w:color w:val="FFFFFF"/>
                <w:sz w:val="16"/>
              </w:rPr>
              <w:t>ID</w:t>
            </w:r>
          </w:p>
        </w:tc>
        <w:tc>
          <w:tcPr>
            <w:tcW w:type="dxa" w:w="1987"/>
            <w:shd w:fill="#6B1D2F"/>
          </w:tcPr>
          <w:p>
            <w:r>
              <w:rPr>
                <w:b/>
                <w:color w:val="FFFFFF"/>
                <w:sz w:val="16"/>
              </w:rPr>
              <w:t>Team Name</w:t>
            </w:r>
          </w:p>
        </w:tc>
        <w:tc>
          <w:tcPr>
            <w:tcW w:type="dxa" w:w="1987"/>
            <w:shd w:fill="#6B1D2F"/>
          </w:tcPr>
          <w:p>
            <w:r>
              <w:rPr>
                <w:b/>
                <w:color w:val="FFFFFF"/>
                <w:sz w:val="16"/>
              </w:rPr>
              <w:t>Operational Focus</w:t>
            </w:r>
          </w:p>
        </w:tc>
        <w:tc>
          <w:tcPr>
            <w:tcW w:type="dxa" w:w="1987"/>
            <w:shd w:fill="#6B1D2F"/>
          </w:tcPr>
          <w:p>
            <w:r>
              <w:rPr>
                <w:b/>
                <w:color w:val="FFFFFF"/>
                <w:sz w:val="16"/>
              </w:rPr>
              <w:t>Route</w:t>
            </w:r>
          </w:p>
        </w:tc>
        <w:tc>
          <w:tcPr>
            <w:tcW w:type="dxa" w:w="1987"/>
            <w:shd w:fill="#6B1D2F"/>
          </w:tcPr>
          <w:p>
            <w:r>
              <w:rPr>
                <w:b/>
                <w:color w:val="FFFFFF"/>
                <w:sz w:val="16"/>
              </w:rPr>
              <w:t>Implementation Status</w:t>
            </w:r>
          </w:p>
        </w:tc>
      </w:tr>
      <w:tr>
        <w:tc>
          <w:tcPr>
            <w:tcW w:type="dxa" w:w="1987"/>
            <w:shd w:fill="#F8FAFC"/>
            <w:tcMar>
              <w:top w:w="40" w:type="dxa"/>
              <w:bottom w:w="40" w:type="dxa"/>
              <w:left w:w="60" w:type="dxa"/>
              <w:right w:w="60" w:type="dxa"/>
            </w:tcMar>
          </w:tcPr>
          <w:p>
            <w:r>
              <w:rPr>
                <w:b/>
                <w:sz w:val="15"/>
              </w:rPr>
              <w:t>1</w:t>
            </w:r>
          </w:p>
        </w:tc>
        <w:tc>
          <w:tcPr>
            <w:tcW w:type="dxa" w:w="1987"/>
            <w:shd w:fill="#F8FAFC"/>
            <w:tcMar>
              <w:top w:w="40" w:type="dxa"/>
              <w:bottom w:w="40" w:type="dxa"/>
              <w:left w:w="60" w:type="dxa"/>
              <w:right w:w="60" w:type="dxa"/>
            </w:tcMar>
          </w:tcPr>
          <w:p>
            <w:r>
              <w:rPr>
                <w:sz w:val="15"/>
              </w:rPr>
              <w:t>Executive Leadership</w:t>
            </w:r>
          </w:p>
        </w:tc>
        <w:tc>
          <w:tcPr>
            <w:tcW w:type="dxa" w:w="1987"/>
            <w:shd w:fill="#F8FAFC"/>
            <w:tcMar>
              <w:top w:w="40" w:type="dxa"/>
              <w:bottom w:w="40" w:type="dxa"/>
              <w:left w:w="60" w:type="dxa"/>
              <w:right w:w="60" w:type="dxa"/>
            </w:tcMar>
          </w:tcPr>
          <w:p>
            <w:r>
              <w:rPr>
                <w:sz w:val="15"/>
              </w:rPr>
              <w:t>Strategic planning, governance, funding, and high-level leadership oversight.</w:t>
            </w:r>
          </w:p>
        </w:tc>
        <w:tc>
          <w:tcPr>
            <w:tcW w:type="dxa" w:w="1987"/>
            <w:shd w:fill="#F8FAFC"/>
            <w:tcMar>
              <w:top w:w="40" w:type="dxa"/>
              <w:bottom w:w="40" w:type="dxa"/>
              <w:left w:w="60" w:type="dxa"/>
              <w:right w:w="60" w:type="dxa"/>
            </w:tcMar>
          </w:tcPr>
          <w:p>
            <w:r>
              <w:rPr>
                <w:sz w:val="15"/>
              </w:rPr>
              <w:t>/teams/1</w:t>
            </w:r>
          </w:p>
        </w:tc>
        <w:tc>
          <w:tcPr>
            <w:tcW w:type="dxa" w:w="1987"/>
            <w:shd w:fill="#F8FAFC"/>
            <w:tcMar>
              <w:top w:w="40" w:type="dxa"/>
              <w:bottom w:w="40" w:type="dxa"/>
              <w:left w:w="60" w:type="dxa"/>
              <w:right w:w="60" w:type="dxa"/>
            </w:tcMar>
          </w:tcPr>
          <w:p>
            <w:r>
              <w:rPr>
                <w:sz w:val="15"/>
              </w:rPr>
              <w:t>PRODUCTION DEPLOYED — UAT PENDING</w:t>
            </w:r>
          </w:p>
        </w:tc>
      </w:tr>
      <w:tr>
        <w:tc>
          <w:tcPr>
            <w:tcW w:type="dxa" w:w="1987"/>
            <w:shd w:fill="FFFFFF"/>
            <w:tcMar>
              <w:top w:w="40" w:type="dxa"/>
              <w:bottom w:w="40" w:type="dxa"/>
              <w:left w:w="60" w:type="dxa"/>
              <w:right w:w="60" w:type="dxa"/>
            </w:tcMar>
          </w:tcPr>
          <w:p>
            <w:r>
              <w:rPr>
                <w:b/>
                <w:sz w:val="15"/>
              </w:rPr>
              <w:t>2</w:t>
            </w:r>
          </w:p>
        </w:tc>
        <w:tc>
          <w:tcPr>
            <w:tcW w:type="dxa" w:w="1987"/>
            <w:shd w:fill="FFFFFF"/>
            <w:tcMar>
              <w:top w:w="40" w:type="dxa"/>
              <w:bottom w:w="40" w:type="dxa"/>
              <w:left w:w="60" w:type="dxa"/>
              <w:right w:w="60" w:type="dxa"/>
            </w:tcMar>
          </w:tcPr>
          <w:p>
            <w:r>
              <w:rPr>
                <w:sz w:val="15"/>
              </w:rPr>
              <w:t>Child &amp; Family Services</w:t>
            </w:r>
          </w:p>
        </w:tc>
        <w:tc>
          <w:tcPr>
            <w:tcW w:type="dxa" w:w="1987"/>
            <w:shd w:fill="FFFFFF"/>
            <w:tcMar>
              <w:top w:w="40" w:type="dxa"/>
              <w:bottom w:w="40" w:type="dxa"/>
              <w:left w:w="60" w:type="dxa"/>
              <w:right w:w="60" w:type="dxa"/>
            </w:tcMar>
          </w:tcPr>
          <w:p>
            <w:r>
              <w:rPr>
                <w:sz w:val="15"/>
              </w:rPr>
              <w:t>Active case management, statutory investigations, safety plans, and court orders.</w:t>
            </w:r>
          </w:p>
        </w:tc>
        <w:tc>
          <w:tcPr>
            <w:tcW w:type="dxa" w:w="1987"/>
            <w:shd w:fill="FFFFFF"/>
            <w:tcMar>
              <w:top w:w="40" w:type="dxa"/>
              <w:bottom w:w="40" w:type="dxa"/>
              <w:left w:w="60" w:type="dxa"/>
              <w:right w:w="60" w:type="dxa"/>
            </w:tcMar>
          </w:tcPr>
          <w:p>
            <w:r>
              <w:rPr>
                <w:sz w:val="15"/>
              </w:rPr>
              <w:t>/teams/2</w:t>
            </w:r>
          </w:p>
        </w:tc>
        <w:tc>
          <w:tcPr>
            <w:tcW w:type="dxa" w:w="1987"/>
            <w:shd w:fill="FFFFFF"/>
            <w:tcMar>
              <w:top w:w="40" w:type="dxa"/>
              <w:bottom w:w="40" w:type="dxa"/>
              <w:left w:w="60" w:type="dxa"/>
              <w:right w:w="60" w:type="dxa"/>
            </w:tcMar>
          </w:tcPr>
          <w:p>
            <w:r>
              <w:rPr>
                <w:sz w:val="15"/>
              </w:rPr>
              <w:t>PRODUCTION DEPLOYED — UAT PENDING</w:t>
            </w:r>
          </w:p>
        </w:tc>
      </w:tr>
      <w:tr>
        <w:tc>
          <w:tcPr>
            <w:tcW w:type="dxa" w:w="1987"/>
            <w:shd w:fill="#F8FAFC"/>
            <w:tcMar>
              <w:top w:w="40" w:type="dxa"/>
              <w:bottom w:w="40" w:type="dxa"/>
              <w:left w:w="60" w:type="dxa"/>
              <w:right w:w="60" w:type="dxa"/>
            </w:tcMar>
          </w:tcPr>
          <w:p>
            <w:r>
              <w:rPr>
                <w:b/>
                <w:sz w:val="15"/>
              </w:rPr>
              <w:t>3</w:t>
            </w:r>
          </w:p>
        </w:tc>
        <w:tc>
          <w:tcPr>
            <w:tcW w:type="dxa" w:w="1987"/>
            <w:shd w:fill="#F8FAFC"/>
            <w:tcMar>
              <w:top w:w="40" w:type="dxa"/>
              <w:bottom w:w="40" w:type="dxa"/>
              <w:left w:w="60" w:type="dxa"/>
              <w:right w:w="60" w:type="dxa"/>
            </w:tcMar>
          </w:tcPr>
          <w:p>
            <w:r>
              <w:rPr>
                <w:sz w:val="15"/>
              </w:rPr>
              <w:t>Prevention &amp; Healing</w:t>
            </w:r>
          </w:p>
        </w:tc>
        <w:tc>
          <w:tcPr>
            <w:tcW w:type="dxa" w:w="1987"/>
            <w:shd w:fill="#F8FAFC"/>
            <w:tcMar>
              <w:top w:w="40" w:type="dxa"/>
              <w:bottom w:w="40" w:type="dxa"/>
              <w:left w:w="60" w:type="dxa"/>
              <w:right w:w="60" w:type="dxa"/>
            </w:tcMar>
          </w:tcPr>
          <w:p>
            <w:r>
              <w:rPr>
                <w:sz w:val="15"/>
              </w:rPr>
              <w:t>Family wellness workshops, crisis support, counseling, and historical imports.</w:t>
            </w:r>
          </w:p>
        </w:tc>
        <w:tc>
          <w:tcPr>
            <w:tcW w:type="dxa" w:w="1987"/>
            <w:shd w:fill="#F8FAFC"/>
            <w:tcMar>
              <w:top w:w="40" w:type="dxa"/>
              <w:bottom w:w="40" w:type="dxa"/>
              <w:left w:w="60" w:type="dxa"/>
              <w:right w:w="60" w:type="dxa"/>
            </w:tcMar>
          </w:tcPr>
          <w:p>
            <w:r>
              <w:rPr>
                <w:sz w:val="15"/>
              </w:rPr>
              <w:t>/teams/3</w:t>
            </w:r>
          </w:p>
        </w:tc>
        <w:tc>
          <w:tcPr>
            <w:tcW w:type="dxa" w:w="1987"/>
            <w:shd w:fill="#F8FAFC"/>
            <w:tcMar>
              <w:top w:w="40" w:type="dxa"/>
              <w:bottom w:w="40" w:type="dxa"/>
              <w:left w:w="60" w:type="dxa"/>
              <w:right w:w="60" w:type="dxa"/>
            </w:tcMar>
          </w:tcPr>
          <w:p>
            <w:r>
              <w:rPr>
                <w:sz w:val="15"/>
              </w:rPr>
              <w:t>SOURCE IMPLEMENTED — LOCALLY TESTED</w:t>
            </w:r>
          </w:p>
        </w:tc>
      </w:tr>
      <w:tr>
        <w:tc>
          <w:tcPr>
            <w:tcW w:type="dxa" w:w="1987"/>
            <w:shd w:fill="FFFFFF"/>
            <w:tcMar>
              <w:top w:w="40" w:type="dxa"/>
              <w:bottom w:w="40" w:type="dxa"/>
              <w:left w:w="60" w:type="dxa"/>
              <w:right w:w="60" w:type="dxa"/>
            </w:tcMar>
          </w:tcPr>
          <w:p>
            <w:r>
              <w:rPr>
                <w:b/>
                <w:sz w:val="15"/>
              </w:rPr>
              <w:t>4</w:t>
            </w:r>
          </w:p>
        </w:tc>
        <w:tc>
          <w:tcPr>
            <w:tcW w:type="dxa" w:w="1987"/>
            <w:shd w:fill="FFFFFF"/>
            <w:tcMar>
              <w:top w:w="40" w:type="dxa"/>
              <w:bottom w:w="40" w:type="dxa"/>
              <w:left w:w="60" w:type="dxa"/>
              <w:right w:w="60" w:type="dxa"/>
            </w:tcMar>
          </w:tcPr>
          <w:p>
            <w:r>
              <w:rPr>
                <w:sz w:val="15"/>
              </w:rPr>
              <w:t>Sacred Wolf Lodge</w:t>
            </w:r>
          </w:p>
        </w:tc>
        <w:tc>
          <w:tcPr>
            <w:tcW w:type="dxa" w:w="1987"/>
            <w:shd w:fill="FFFFFF"/>
            <w:tcMar>
              <w:top w:w="40" w:type="dxa"/>
              <w:bottom w:w="40" w:type="dxa"/>
              <w:left w:w="60" w:type="dxa"/>
              <w:right w:w="60" w:type="dxa"/>
            </w:tcMar>
          </w:tcPr>
          <w:p>
            <w:r>
              <w:rPr>
                <w:sz w:val="15"/>
              </w:rPr>
              <w:t>Residential family stabilization, traditional healing, and life skills coaching.</w:t>
            </w:r>
          </w:p>
        </w:tc>
        <w:tc>
          <w:tcPr>
            <w:tcW w:type="dxa" w:w="1987"/>
            <w:shd w:fill="FFFFFF"/>
            <w:tcMar>
              <w:top w:w="40" w:type="dxa"/>
              <w:bottom w:w="40" w:type="dxa"/>
              <w:left w:w="60" w:type="dxa"/>
              <w:right w:w="60" w:type="dxa"/>
            </w:tcMar>
          </w:tcPr>
          <w:p>
            <w:r>
              <w:rPr>
                <w:sz w:val="15"/>
              </w:rPr>
              <w:t>/teams/4</w:t>
            </w:r>
          </w:p>
        </w:tc>
        <w:tc>
          <w:tcPr>
            <w:tcW w:type="dxa" w:w="1987"/>
            <w:shd w:fill="FFFFFF"/>
            <w:tcMar>
              <w:top w:w="40" w:type="dxa"/>
              <w:bottom w:w="40" w:type="dxa"/>
              <w:left w:w="60" w:type="dxa"/>
              <w:right w:w="60" w:type="dxa"/>
            </w:tcMar>
          </w:tcPr>
          <w:p>
            <w:r>
              <w:rPr>
                <w:sz w:val="15"/>
              </w:rPr>
              <w:t>SOURCE IMPLEMENTED — TESTED</w:t>
            </w:r>
          </w:p>
        </w:tc>
      </w:tr>
      <w:tr>
        <w:tc>
          <w:tcPr>
            <w:tcW w:type="dxa" w:w="1987"/>
            <w:shd w:fill="#F8FAFC"/>
            <w:tcMar>
              <w:top w:w="40" w:type="dxa"/>
              <w:bottom w:w="40" w:type="dxa"/>
              <w:left w:w="60" w:type="dxa"/>
              <w:right w:w="60" w:type="dxa"/>
            </w:tcMar>
          </w:tcPr>
          <w:p>
            <w:r>
              <w:rPr>
                <w:b/>
                <w:sz w:val="15"/>
              </w:rPr>
              <w:t>5</w:t>
            </w:r>
          </w:p>
        </w:tc>
        <w:tc>
          <w:tcPr>
            <w:tcW w:type="dxa" w:w="1987"/>
            <w:shd w:fill="#F8FAFC"/>
            <w:tcMar>
              <w:top w:w="40" w:type="dxa"/>
              <w:bottom w:w="40" w:type="dxa"/>
              <w:left w:w="60" w:type="dxa"/>
              <w:right w:w="60" w:type="dxa"/>
            </w:tcMar>
          </w:tcPr>
          <w:p>
            <w:r>
              <w:rPr>
                <w:sz w:val="15"/>
              </w:rPr>
              <w:t>Home Fire</w:t>
            </w:r>
          </w:p>
        </w:tc>
        <w:tc>
          <w:tcPr>
            <w:tcW w:type="dxa" w:w="1987"/>
            <w:shd w:fill="#F8FAFC"/>
            <w:tcMar>
              <w:top w:w="40" w:type="dxa"/>
              <w:bottom w:w="40" w:type="dxa"/>
              <w:left w:w="60" w:type="dxa"/>
              <w:right w:w="60" w:type="dxa"/>
            </w:tcMar>
          </w:tcPr>
          <w:p>
            <w:r>
              <w:rPr>
                <w:sz w:val="15"/>
              </w:rPr>
              <w:t>Housing security, emergency shelter assistance, and home maintenance education.</w:t>
            </w:r>
          </w:p>
        </w:tc>
        <w:tc>
          <w:tcPr>
            <w:tcW w:type="dxa" w:w="1987"/>
            <w:shd w:fill="#F8FAFC"/>
            <w:tcMar>
              <w:top w:w="40" w:type="dxa"/>
              <w:bottom w:w="40" w:type="dxa"/>
              <w:left w:w="60" w:type="dxa"/>
              <w:right w:w="60" w:type="dxa"/>
            </w:tcMar>
          </w:tcPr>
          <w:p>
            <w:r>
              <w:rPr>
                <w:sz w:val="15"/>
              </w:rPr>
              <w:t>/teams/5</w:t>
            </w:r>
          </w:p>
        </w:tc>
        <w:tc>
          <w:tcPr>
            <w:tcW w:type="dxa" w:w="1987"/>
            <w:shd w:fill="#F8FAFC"/>
            <w:tcMar>
              <w:top w:w="40" w:type="dxa"/>
              <w:bottom w:w="40" w:type="dxa"/>
              <w:left w:w="60" w:type="dxa"/>
              <w:right w:w="60" w:type="dxa"/>
            </w:tcMar>
          </w:tcPr>
          <w:p>
            <w:r>
              <w:rPr>
                <w:sz w:val="15"/>
              </w:rPr>
              <w:t>SOURCE IMPLEMENTED — TESTED</w:t>
            </w:r>
          </w:p>
        </w:tc>
      </w:tr>
      <w:tr>
        <w:tc>
          <w:tcPr>
            <w:tcW w:type="dxa" w:w="1987"/>
            <w:shd w:fill="FFFFFF"/>
            <w:tcMar>
              <w:top w:w="40" w:type="dxa"/>
              <w:bottom w:w="40" w:type="dxa"/>
              <w:left w:w="60" w:type="dxa"/>
              <w:right w:w="60" w:type="dxa"/>
            </w:tcMar>
          </w:tcPr>
          <w:p>
            <w:r>
              <w:rPr>
                <w:b/>
                <w:sz w:val="15"/>
              </w:rPr>
              <w:t>6</w:t>
            </w:r>
          </w:p>
        </w:tc>
        <w:tc>
          <w:tcPr>
            <w:tcW w:type="dxa" w:w="1987"/>
            <w:shd w:fill="FFFFFF"/>
            <w:tcMar>
              <w:top w:w="40" w:type="dxa"/>
              <w:bottom w:w="40" w:type="dxa"/>
              <w:left w:w="60" w:type="dxa"/>
              <w:right w:w="60" w:type="dxa"/>
            </w:tcMar>
          </w:tcPr>
          <w:p>
            <w:r>
              <w:rPr>
                <w:sz w:val="15"/>
              </w:rPr>
              <w:t>Family Support Liaison</w:t>
            </w:r>
          </w:p>
        </w:tc>
        <w:tc>
          <w:tcPr>
            <w:tcW w:type="dxa" w:w="1987"/>
            <w:shd w:fill="FFFFFF"/>
            <w:tcMar>
              <w:top w:w="40" w:type="dxa"/>
              <w:bottom w:w="40" w:type="dxa"/>
              <w:left w:w="60" w:type="dxa"/>
              <w:right w:w="60" w:type="dxa"/>
            </w:tcMar>
          </w:tcPr>
          <w:p>
            <w:r>
              <w:rPr>
                <w:sz w:val="15"/>
              </w:rPr>
              <w:t>Frontline family support workers, ongoing home visits, and referral tracking.</w:t>
            </w:r>
          </w:p>
        </w:tc>
        <w:tc>
          <w:tcPr>
            <w:tcW w:type="dxa" w:w="1987"/>
            <w:shd w:fill="FFFFFF"/>
            <w:tcMar>
              <w:top w:w="40" w:type="dxa"/>
              <w:bottom w:w="40" w:type="dxa"/>
              <w:left w:w="60" w:type="dxa"/>
              <w:right w:w="60" w:type="dxa"/>
            </w:tcMar>
          </w:tcPr>
          <w:p>
            <w:r>
              <w:rPr>
                <w:sz w:val="15"/>
              </w:rPr>
              <w:t>/teams/6</w:t>
            </w:r>
          </w:p>
        </w:tc>
        <w:tc>
          <w:tcPr>
            <w:tcW w:type="dxa" w:w="1987"/>
            <w:shd w:fill="FFFFFF"/>
            <w:tcMar>
              <w:top w:w="40" w:type="dxa"/>
              <w:bottom w:w="40" w:type="dxa"/>
              <w:left w:w="60" w:type="dxa"/>
              <w:right w:w="60" w:type="dxa"/>
            </w:tcMar>
          </w:tcPr>
          <w:p>
            <w:r>
              <w:rPr>
                <w:sz w:val="15"/>
              </w:rPr>
              <w:t>SOURCE IMPLEMENTED — TESTED</w:t>
            </w:r>
          </w:p>
        </w:tc>
      </w:tr>
      <w:tr>
        <w:tc>
          <w:tcPr>
            <w:tcW w:type="dxa" w:w="1987"/>
            <w:shd w:fill="#F8FAFC"/>
            <w:tcMar>
              <w:top w:w="40" w:type="dxa"/>
              <w:bottom w:w="40" w:type="dxa"/>
              <w:left w:w="60" w:type="dxa"/>
              <w:right w:w="60" w:type="dxa"/>
            </w:tcMar>
          </w:tcPr>
          <w:p>
            <w:r>
              <w:rPr>
                <w:b/>
                <w:sz w:val="15"/>
              </w:rPr>
              <w:t>7</w:t>
            </w:r>
          </w:p>
        </w:tc>
        <w:tc>
          <w:tcPr>
            <w:tcW w:type="dxa" w:w="1987"/>
            <w:shd w:fill="#F8FAFC"/>
            <w:tcMar>
              <w:top w:w="40" w:type="dxa"/>
              <w:bottom w:w="40" w:type="dxa"/>
              <w:left w:w="60" w:type="dxa"/>
              <w:right w:w="60" w:type="dxa"/>
            </w:tcMar>
          </w:tcPr>
          <w:p>
            <w:r>
              <w:rPr>
                <w:sz w:val="15"/>
              </w:rPr>
              <w:t>Cultural &amp; Traditional Healing</w:t>
            </w:r>
          </w:p>
        </w:tc>
        <w:tc>
          <w:tcPr>
            <w:tcW w:type="dxa" w:w="1987"/>
            <w:shd w:fill="#F8FAFC"/>
            <w:tcMar>
              <w:top w:w="40" w:type="dxa"/>
              <w:bottom w:w="40" w:type="dxa"/>
              <w:left w:w="60" w:type="dxa"/>
              <w:right w:w="60" w:type="dxa"/>
            </w:tcMar>
          </w:tcPr>
          <w:p>
            <w:r>
              <w:rPr>
                <w:sz w:val="15"/>
              </w:rPr>
              <w:t>Elder consultations, ceremonies, land-based retreats, and traditional teachings.</w:t>
            </w:r>
          </w:p>
        </w:tc>
        <w:tc>
          <w:tcPr>
            <w:tcW w:type="dxa" w:w="1987"/>
            <w:shd w:fill="#F8FAFC"/>
            <w:tcMar>
              <w:top w:w="40" w:type="dxa"/>
              <w:bottom w:w="40" w:type="dxa"/>
              <w:left w:w="60" w:type="dxa"/>
              <w:right w:w="60" w:type="dxa"/>
            </w:tcMar>
          </w:tcPr>
          <w:p>
            <w:r>
              <w:rPr>
                <w:sz w:val="15"/>
              </w:rPr>
              <w:t>/teams/7</w:t>
            </w:r>
          </w:p>
        </w:tc>
        <w:tc>
          <w:tcPr>
            <w:tcW w:type="dxa" w:w="1987"/>
            <w:shd w:fill="#F8FAFC"/>
            <w:tcMar>
              <w:top w:w="40" w:type="dxa"/>
              <w:bottom w:w="40" w:type="dxa"/>
              <w:left w:w="60" w:type="dxa"/>
              <w:right w:w="60" w:type="dxa"/>
            </w:tcMar>
          </w:tcPr>
          <w:p>
            <w:r>
              <w:rPr>
                <w:sz w:val="15"/>
              </w:rPr>
              <w:t>SOURCE IMPLEMENTED — TESTED</w:t>
            </w:r>
          </w:p>
        </w:tc>
      </w:tr>
      <w:tr>
        <w:tc>
          <w:tcPr>
            <w:tcW w:type="dxa" w:w="1987"/>
            <w:shd w:fill="FFFFFF"/>
            <w:tcMar>
              <w:top w:w="40" w:type="dxa"/>
              <w:bottom w:w="40" w:type="dxa"/>
              <w:left w:w="60" w:type="dxa"/>
              <w:right w:w="60" w:type="dxa"/>
            </w:tcMar>
          </w:tcPr>
          <w:p>
            <w:r>
              <w:rPr>
                <w:b/>
                <w:sz w:val="15"/>
              </w:rPr>
              <w:t>8</w:t>
            </w:r>
          </w:p>
        </w:tc>
        <w:tc>
          <w:tcPr>
            <w:tcW w:type="dxa" w:w="1987"/>
            <w:shd w:fill="FFFFFF"/>
            <w:tcMar>
              <w:top w:w="40" w:type="dxa"/>
              <w:bottom w:w="40" w:type="dxa"/>
              <w:left w:w="60" w:type="dxa"/>
              <w:right w:w="60" w:type="dxa"/>
            </w:tcMar>
          </w:tcPr>
          <w:p>
            <w:r>
              <w:rPr>
                <w:sz w:val="15"/>
              </w:rPr>
              <w:t>Youth &amp; Children Programs</w:t>
            </w:r>
          </w:p>
        </w:tc>
        <w:tc>
          <w:tcPr>
            <w:tcW w:type="dxa" w:w="1987"/>
            <w:shd w:fill="FFFFFF"/>
            <w:tcMar>
              <w:top w:w="40" w:type="dxa"/>
              <w:bottom w:w="40" w:type="dxa"/>
              <w:left w:w="60" w:type="dxa"/>
              <w:right w:w="60" w:type="dxa"/>
            </w:tcMar>
          </w:tcPr>
          <w:p>
            <w:r>
              <w:rPr>
                <w:sz w:val="15"/>
              </w:rPr>
              <w:t>Early childhood development, youth recreational programs, and leadership camps.</w:t>
            </w:r>
          </w:p>
        </w:tc>
        <w:tc>
          <w:tcPr>
            <w:tcW w:type="dxa" w:w="1987"/>
            <w:shd w:fill="FFFFFF"/>
            <w:tcMar>
              <w:top w:w="40" w:type="dxa"/>
              <w:bottom w:w="40" w:type="dxa"/>
              <w:left w:w="60" w:type="dxa"/>
              <w:right w:w="60" w:type="dxa"/>
            </w:tcMar>
          </w:tcPr>
          <w:p>
            <w:r>
              <w:rPr>
                <w:sz w:val="15"/>
              </w:rPr>
              <w:t>/teams/8</w:t>
            </w:r>
          </w:p>
        </w:tc>
        <w:tc>
          <w:tcPr>
            <w:tcW w:type="dxa" w:w="1987"/>
            <w:shd w:fill="FFFFFF"/>
            <w:tcMar>
              <w:top w:w="40" w:type="dxa"/>
              <w:bottom w:w="40" w:type="dxa"/>
              <w:left w:w="60" w:type="dxa"/>
              <w:right w:w="60" w:type="dxa"/>
            </w:tcMar>
          </w:tcPr>
          <w:p>
            <w:r>
              <w:rPr>
                <w:sz w:val="15"/>
              </w:rPr>
              <w:t>SOURCE IMPLEMENTED — TESTED</w:t>
            </w:r>
          </w:p>
        </w:tc>
      </w:tr>
      <w:tr>
        <w:tc>
          <w:tcPr>
            <w:tcW w:type="dxa" w:w="1987"/>
            <w:shd w:fill="#F8FAFC"/>
            <w:tcMar>
              <w:top w:w="40" w:type="dxa"/>
              <w:bottom w:w="40" w:type="dxa"/>
              <w:left w:w="60" w:type="dxa"/>
              <w:right w:w="60" w:type="dxa"/>
            </w:tcMar>
          </w:tcPr>
          <w:p>
            <w:r>
              <w:rPr>
                <w:b/>
                <w:sz w:val="15"/>
              </w:rPr>
              <w:t>9</w:t>
            </w:r>
          </w:p>
        </w:tc>
        <w:tc>
          <w:tcPr>
            <w:tcW w:type="dxa" w:w="1987"/>
            <w:shd w:fill="#F8FAFC"/>
            <w:tcMar>
              <w:top w:w="40" w:type="dxa"/>
              <w:bottom w:w="40" w:type="dxa"/>
              <w:left w:w="60" w:type="dxa"/>
              <w:right w:w="60" w:type="dxa"/>
            </w:tcMar>
          </w:tcPr>
          <w:p>
            <w:r>
              <w:rPr>
                <w:sz w:val="15"/>
              </w:rPr>
              <w:t>Clinical &amp; Wellness</w:t>
            </w:r>
          </w:p>
        </w:tc>
        <w:tc>
          <w:tcPr>
            <w:tcW w:type="dxa" w:w="1987"/>
            <w:shd w:fill="#F8FAFC"/>
            <w:tcMar>
              <w:top w:w="40" w:type="dxa"/>
              <w:bottom w:w="40" w:type="dxa"/>
              <w:left w:w="60" w:type="dxa"/>
              <w:right w:w="60" w:type="dxa"/>
            </w:tcMar>
          </w:tcPr>
          <w:p>
            <w:r>
              <w:rPr>
                <w:sz w:val="15"/>
              </w:rPr>
              <w:t>Therapeutic mental wellness, clinical intake assessments, and trauma-informed plans.</w:t>
            </w:r>
          </w:p>
        </w:tc>
        <w:tc>
          <w:tcPr>
            <w:tcW w:type="dxa" w:w="1987"/>
            <w:shd w:fill="#F8FAFC"/>
            <w:tcMar>
              <w:top w:w="40" w:type="dxa"/>
              <w:bottom w:w="40" w:type="dxa"/>
              <w:left w:w="60" w:type="dxa"/>
              <w:right w:w="60" w:type="dxa"/>
            </w:tcMar>
          </w:tcPr>
          <w:p>
            <w:r>
              <w:rPr>
                <w:sz w:val="15"/>
              </w:rPr>
              <w:t>/teams/9</w:t>
            </w:r>
          </w:p>
        </w:tc>
        <w:tc>
          <w:tcPr>
            <w:tcW w:type="dxa" w:w="1987"/>
            <w:shd w:fill="#F8FAFC"/>
            <w:tcMar>
              <w:top w:w="40" w:type="dxa"/>
              <w:bottom w:w="40" w:type="dxa"/>
              <w:left w:w="60" w:type="dxa"/>
              <w:right w:w="60" w:type="dxa"/>
            </w:tcMar>
          </w:tcPr>
          <w:p>
            <w:r>
              <w:rPr>
                <w:sz w:val="15"/>
              </w:rPr>
              <w:t>SOURCE IMPLEMENTED — TESTED</w:t>
            </w:r>
          </w:p>
        </w:tc>
      </w:tr>
      <w:tr>
        <w:tc>
          <w:tcPr>
            <w:tcW w:type="dxa" w:w="1987"/>
            <w:shd w:fill="FFFFFF"/>
            <w:tcMar>
              <w:top w:w="40" w:type="dxa"/>
              <w:bottom w:w="40" w:type="dxa"/>
              <w:left w:w="60" w:type="dxa"/>
              <w:right w:w="60" w:type="dxa"/>
            </w:tcMar>
          </w:tcPr>
          <w:p>
            <w:r>
              <w:rPr>
                <w:b/>
                <w:sz w:val="15"/>
              </w:rPr>
              <w:t>10</w:t>
            </w:r>
          </w:p>
        </w:tc>
        <w:tc>
          <w:tcPr>
            <w:tcW w:type="dxa" w:w="1987"/>
            <w:shd w:fill="FFFFFF"/>
            <w:tcMar>
              <w:top w:w="40" w:type="dxa"/>
              <w:bottom w:w="40" w:type="dxa"/>
              <w:left w:w="60" w:type="dxa"/>
              <w:right w:w="60" w:type="dxa"/>
            </w:tcMar>
          </w:tcPr>
          <w:p>
            <w:r>
              <w:rPr>
                <w:sz w:val="15"/>
              </w:rPr>
              <w:t>Intake &amp; Assessment</w:t>
            </w:r>
          </w:p>
        </w:tc>
        <w:tc>
          <w:tcPr>
            <w:tcW w:type="dxa" w:w="1987"/>
            <w:shd w:fill="FFFFFF"/>
            <w:tcMar>
              <w:top w:w="40" w:type="dxa"/>
              <w:bottom w:w="40" w:type="dxa"/>
              <w:left w:w="60" w:type="dxa"/>
              <w:right w:w="60" w:type="dxa"/>
            </w:tcMar>
          </w:tcPr>
          <w:p>
            <w:r>
              <w:rPr>
                <w:sz w:val="15"/>
              </w:rPr>
              <w:t>Formal child welfare intake investigations, screening triage, and 24/48h response timers.</w:t>
            </w:r>
          </w:p>
        </w:tc>
        <w:tc>
          <w:tcPr>
            <w:tcW w:type="dxa" w:w="1987"/>
            <w:shd w:fill="FFFFFF"/>
            <w:tcMar>
              <w:top w:w="40" w:type="dxa"/>
              <w:bottom w:w="40" w:type="dxa"/>
              <w:left w:w="60" w:type="dxa"/>
              <w:right w:w="60" w:type="dxa"/>
            </w:tcMar>
          </w:tcPr>
          <w:p>
            <w:r>
              <w:rPr>
                <w:sz w:val="15"/>
              </w:rPr>
              <w:t>/teams/10</w:t>
            </w:r>
          </w:p>
        </w:tc>
        <w:tc>
          <w:tcPr>
            <w:tcW w:type="dxa" w:w="1987"/>
            <w:shd w:fill="FFFFFF"/>
            <w:tcMar>
              <w:top w:w="40" w:type="dxa"/>
              <w:bottom w:w="40" w:type="dxa"/>
              <w:left w:w="60" w:type="dxa"/>
              <w:right w:w="60" w:type="dxa"/>
            </w:tcMar>
          </w:tcPr>
          <w:p>
            <w:r>
              <w:rPr>
                <w:sz w:val="15"/>
              </w:rPr>
              <w:t>PRODUCTION DEPLOYED — UAT PENDING</w:t>
            </w:r>
          </w:p>
        </w:tc>
      </w:tr>
      <w:tr>
        <w:tc>
          <w:tcPr>
            <w:tcW w:type="dxa" w:w="1987"/>
            <w:shd w:fill="#F8FAFC"/>
            <w:tcMar>
              <w:top w:w="40" w:type="dxa"/>
              <w:bottom w:w="40" w:type="dxa"/>
              <w:left w:w="60" w:type="dxa"/>
              <w:right w:w="60" w:type="dxa"/>
            </w:tcMar>
          </w:tcPr>
          <w:p>
            <w:r>
              <w:rPr>
                <w:b/>
                <w:sz w:val="15"/>
              </w:rPr>
              <w:t>11</w:t>
            </w:r>
          </w:p>
        </w:tc>
        <w:tc>
          <w:tcPr>
            <w:tcW w:type="dxa" w:w="1987"/>
            <w:shd w:fill="#F8FAFC"/>
            <w:tcMar>
              <w:top w:w="40" w:type="dxa"/>
              <w:bottom w:w="40" w:type="dxa"/>
              <w:left w:w="60" w:type="dxa"/>
              <w:right w:w="60" w:type="dxa"/>
            </w:tcMar>
          </w:tcPr>
          <w:p>
            <w:r>
              <w:rPr>
                <w:sz w:val="15"/>
              </w:rPr>
              <w:t>Quality Assurance &amp; Standards</w:t>
            </w:r>
          </w:p>
        </w:tc>
        <w:tc>
          <w:tcPr>
            <w:tcW w:type="dxa" w:w="1987"/>
            <w:shd w:fill="#F8FAFC"/>
            <w:tcMar>
              <w:top w:w="40" w:type="dxa"/>
              <w:bottom w:w="40" w:type="dxa"/>
              <w:left w:w="60" w:type="dxa"/>
              <w:right w:w="60" w:type="dxa"/>
            </w:tcMar>
          </w:tcPr>
          <w:p>
            <w:r>
              <w:rPr>
                <w:sz w:val="15"/>
              </w:rPr>
              <w:t>Practice standards compliance, service audits, case note sampling, and KPI reporting.</w:t>
            </w:r>
          </w:p>
        </w:tc>
        <w:tc>
          <w:tcPr>
            <w:tcW w:type="dxa" w:w="1987"/>
            <w:shd w:fill="#F8FAFC"/>
            <w:tcMar>
              <w:top w:w="40" w:type="dxa"/>
              <w:bottom w:w="40" w:type="dxa"/>
              <w:left w:w="60" w:type="dxa"/>
              <w:right w:w="60" w:type="dxa"/>
            </w:tcMar>
          </w:tcPr>
          <w:p>
            <w:r>
              <w:rPr>
                <w:sz w:val="15"/>
              </w:rPr>
              <w:t>/teams/11</w:t>
            </w:r>
          </w:p>
        </w:tc>
        <w:tc>
          <w:tcPr>
            <w:tcW w:type="dxa" w:w="1987"/>
            <w:shd w:fill="#F8FAFC"/>
            <w:tcMar>
              <w:top w:w="40" w:type="dxa"/>
              <w:bottom w:w="40" w:type="dxa"/>
              <w:left w:w="60" w:type="dxa"/>
              <w:right w:w="60" w:type="dxa"/>
            </w:tcMar>
          </w:tcPr>
          <w:p>
            <w:r>
              <w:rPr>
                <w:sz w:val="15"/>
              </w:rPr>
              <w:t>SOURCE IMPLEMENTED — TESTED</w:t>
            </w:r>
          </w:p>
        </w:tc>
      </w:tr>
      <w:tr>
        <w:tc>
          <w:tcPr>
            <w:tcW w:type="dxa" w:w="1987"/>
            <w:shd w:fill="FFFFFF"/>
            <w:tcMar>
              <w:top w:w="40" w:type="dxa"/>
              <w:bottom w:w="40" w:type="dxa"/>
              <w:left w:w="60" w:type="dxa"/>
              <w:right w:w="60" w:type="dxa"/>
            </w:tcMar>
          </w:tcPr>
          <w:p>
            <w:r>
              <w:rPr>
                <w:b/>
                <w:sz w:val="15"/>
              </w:rPr>
              <w:t>12</w:t>
            </w:r>
          </w:p>
        </w:tc>
        <w:tc>
          <w:tcPr>
            <w:tcW w:type="dxa" w:w="1987"/>
            <w:shd w:fill="FFFFFF"/>
            <w:tcMar>
              <w:top w:w="40" w:type="dxa"/>
              <w:bottom w:w="40" w:type="dxa"/>
              <w:left w:w="60" w:type="dxa"/>
              <w:right w:w="60" w:type="dxa"/>
            </w:tcMar>
          </w:tcPr>
          <w:p>
            <w:r>
              <w:rPr>
                <w:sz w:val="15"/>
              </w:rPr>
              <w:t>Legal &amp; Jurisdiction</w:t>
            </w:r>
          </w:p>
        </w:tc>
        <w:tc>
          <w:tcPr>
            <w:tcW w:type="dxa" w:w="1987"/>
            <w:shd w:fill="FFFFFF"/>
            <w:tcMar>
              <w:top w:w="40" w:type="dxa"/>
              <w:bottom w:w="40" w:type="dxa"/>
              <w:left w:w="60" w:type="dxa"/>
              <w:right w:w="60" w:type="dxa"/>
            </w:tcMar>
          </w:tcPr>
          <w:p>
            <w:r>
              <w:rPr>
                <w:sz w:val="15"/>
              </w:rPr>
              <w:t>Miyo-Pimatisiwin Act statutory compliance, court dockets, and custody hearings.</w:t>
            </w:r>
          </w:p>
        </w:tc>
        <w:tc>
          <w:tcPr>
            <w:tcW w:type="dxa" w:w="1987"/>
            <w:shd w:fill="FFFFFF"/>
            <w:tcMar>
              <w:top w:w="40" w:type="dxa"/>
              <w:bottom w:w="40" w:type="dxa"/>
              <w:left w:w="60" w:type="dxa"/>
              <w:right w:w="60" w:type="dxa"/>
            </w:tcMar>
          </w:tcPr>
          <w:p>
            <w:r>
              <w:rPr>
                <w:sz w:val="15"/>
              </w:rPr>
              <w:t>/teams/12</w:t>
            </w:r>
          </w:p>
        </w:tc>
        <w:tc>
          <w:tcPr>
            <w:tcW w:type="dxa" w:w="1987"/>
            <w:shd w:fill="FFFFFF"/>
            <w:tcMar>
              <w:top w:w="40" w:type="dxa"/>
              <w:bottom w:w="40" w:type="dxa"/>
              <w:left w:w="60" w:type="dxa"/>
              <w:right w:w="60" w:type="dxa"/>
            </w:tcMar>
          </w:tcPr>
          <w:p>
            <w:r>
              <w:rPr>
                <w:sz w:val="15"/>
              </w:rPr>
              <w:t>SOURCE IMPLEMENTED — TESTED</w:t>
            </w:r>
          </w:p>
        </w:tc>
      </w:tr>
      <w:tr>
        <w:tc>
          <w:tcPr>
            <w:tcW w:type="dxa" w:w="1987"/>
            <w:shd w:fill="#F8FAFC"/>
            <w:tcMar>
              <w:top w:w="40" w:type="dxa"/>
              <w:bottom w:w="40" w:type="dxa"/>
              <w:left w:w="60" w:type="dxa"/>
              <w:right w:w="60" w:type="dxa"/>
            </w:tcMar>
          </w:tcPr>
          <w:p>
            <w:r>
              <w:rPr>
                <w:b/>
                <w:sz w:val="15"/>
              </w:rPr>
              <w:t>13</w:t>
            </w:r>
          </w:p>
        </w:tc>
        <w:tc>
          <w:tcPr>
            <w:tcW w:type="dxa" w:w="1987"/>
            <w:shd w:fill="#F8FAFC"/>
            <w:tcMar>
              <w:top w:w="40" w:type="dxa"/>
              <w:bottom w:w="40" w:type="dxa"/>
              <w:left w:w="60" w:type="dxa"/>
              <w:right w:w="60" w:type="dxa"/>
            </w:tcMar>
          </w:tcPr>
          <w:p>
            <w:r>
              <w:rPr>
                <w:sz w:val="15"/>
              </w:rPr>
              <w:t>Human Resources</w:t>
            </w:r>
          </w:p>
        </w:tc>
        <w:tc>
          <w:tcPr>
            <w:tcW w:type="dxa" w:w="1987"/>
            <w:shd w:fill="#F8FAFC"/>
            <w:tcMar>
              <w:top w:w="40" w:type="dxa"/>
              <w:bottom w:w="40" w:type="dxa"/>
              <w:left w:w="60" w:type="dxa"/>
              <w:right w:w="60" w:type="dxa"/>
            </w:tcMar>
          </w:tcPr>
          <w:p>
            <w:r>
              <w:rPr>
                <w:sz w:val="15"/>
              </w:rPr>
              <w:t>Staff onboarding, credential verification, training records, and performance tracking.</w:t>
            </w:r>
          </w:p>
        </w:tc>
        <w:tc>
          <w:tcPr>
            <w:tcW w:type="dxa" w:w="1987"/>
            <w:shd w:fill="#F8FAFC"/>
            <w:tcMar>
              <w:top w:w="40" w:type="dxa"/>
              <w:bottom w:w="40" w:type="dxa"/>
              <w:left w:w="60" w:type="dxa"/>
              <w:right w:w="60" w:type="dxa"/>
            </w:tcMar>
          </w:tcPr>
          <w:p>
            <w:r>
              <w:rPr>
                <w:sz w:val="15"/>
              </w:rPr>
              <w:t>/teams/13</w:t>
            </w:r>
          </w:p>
        </w:tc>
        <w:tc>
          <w:tcPr>
            <w:tcW w:type="dxa" w:w="1987"/>
            <w:shd w:fill="#F8FAFC"/>
            <w:tcMar>
              <w:top w:w="40" w:type="dxa"/>
              <w:bottom w:w="40" w:type="dxa"/>
              <w:left w:w="60" w:type="dxa"/>
              <w:right w:w="60" w:type="dxa"/>
            </w:tcMar>
          </w:tcPr>
          <w:p>
            <w:r>
              <w:rPr>
                <w:sz w:val="15"/>
              </w:rPr>
              <w:t>SOURCE IMPLEMENTED — TESTED</w:t>
            </w:r>
          </w:p>
        </w:tc>
      </w:tr>
      <w:tr>
        <w:tc>
          <w:tcPr>
            <w:tcW w:type="dxa" w:w="1987"/>
            <w:shd w:fill="FFFFFF"/>
            <w:tcMar>
              <w:top w:w="40" w:type="dxa"/>
              <w:bottom w:w="40" w:type="dxa"/>
              <w:left w:w="60" w:type="dxa"/>
              <w:right w:w="60" w:type="dxa"/>
            </w:tcMar>
          </w:tcPr>
          <w:p>
            <w:r>
              <w:rPr>
                <w:b/>
                <w:sz w:val="15"/>
              </w:rPr>
              <w:t>14</w:t>
            </w:r>
          </w:p>
        </w:tc>
        <w:tc>
          <w:tcPr>
            <w:tcW w:type="dxa" w:w="1987"/>
            <w:shd w:fill="FFFFFF"/>
            <w:tcMar>
              <w:top w:w="40" w:type="dxa"/>
              <w:bottom w:w="40" w:type="dxa"/>
              <w:left w:w="60" w:type="dxa"/>
              <w:right w:w="60" w:type="dxa"/>
            </w:tcMar>
          </w:tcPr>
          <w:p>
            <w:r>
              <w:rPr>
                <w:sz w:val="15"/>
              </w:rPr>
              <w:t>Finance &amp; Administration</w:t>
            </w:r>
          </w:p>
        </w:tc>
        <w:tc>
          <w:tcPr>
            <w:tcW w:type="dxa" w:w="1987"/>
            <w:shd w:fill="FFFFFF"/>
            <w:tcMar>
              <w:top w:w="40" w:type="dxa"/>
              <w:bottom w:w="40" w:type="dxa"/>
              <w:left w:w="60" w:type="dxa"/>
              <w:right w:w="60" w:type="dxa"/>
            </w:tcMar>
          </w:tcPr>
          <w:p>
            <w:r>
              <w:rPr>
                <w:sz w:val="15"/>
              </w:rPr>
              <w:t>Multi-fund ledger accounting, purchase order workflows, per diem billing rates.</w:t>
            </w:r>
          </w:p>
        </w:tc>
        <w:tc>
          <w:tcPr>
            <w:tcW w:type="dxa" w:w="1987"/>
            <w:shd w:fill="FFFFFF"/>
            <w:tcMar>
              <w:top w:w="40" w:type="dxa"/>
              <w:bottom w:w="40" w:type="dxa"/>
              <w:left w:w="60" w:type="dxa"/>
              <w:right w:w="60" w:type="dxa"/>
            </w:tcMar>
          </w:tcPr>
          <w:p>
            <w:r>
              <w:rPr>
                <w:sz w:val="15"/>
              </w:rPr>
              <w:t>/teams/14</w:t>
            </w:r>
          </w:p>
        </w:tc>
        <w:tc>
          <w:tcPr>
            <w:tcW w:type="dxa" w:w="1987"/>
            <w:shd w:fill="FFFFFF"/>
            <w:tcMar>
              <w:top w:w="40" w:type="dxa"/>
              <w:bottom w:w="40" w:type="dxa"/>
              <w:left w:w="60" w:type="dxa"/>
              <w:right w:w="60" w:type="dxa"/>
            </w:tcMar>
          </w:tcPr>
          <w:p>
            <w:r>
              <w:rPr>
                <w:sz w:val="15"/>
              </w:rPr>
              <w:t>SOURCE IMPLEMENTED — TESTED</w:t>
            </w:r>
          </w:p>
        </w:tc>
      </w:tr>
      <w:tr>
        <w:tc>
          <w:tcPr>
            <w:tcW w:type="dxa" w:w="1987"/>
            <w:shd w:fill="#F8FAFC"/>
            <w:tcMar>
              <w:top w:w="40" w:type="dxa"/>
              <w:bottom w:w="40" w:type="dxa"/>
              <w:left w:w="60" w:type="dxa"/>
              <w:right w:w="60" w:type="dxa"/>
            </w:tcMar>
          </w:tcPr>
          <w:p>
            <w:r>
              <w:rPr>
                <w:b/>
                <w:sz w:val="15"/>
              </w:rPr>
              <w:t>15</w:t>
            </w:r>
          </w:p>
        </w:tc>
        <w:tc>
          <w:tcPr>
            <w:tcW w:type="dxa" w:w="1987"/>
            <w:shd w:fill="#F8FAFC"/>
            <w:tcMar>
              <w:top w:w="40" w:type="dxa"/>
              <w:bottom w:w="40" w:type="dxa"/>
              <w:left w:w="60" w:type="dxa"/>
              <w:right w:w="60" w:type="dxa"/>
            </w:tcMar>
          </w:tcPr>
          <w:p>
            <w:r>
              <w:rPr>
                <w:sz w:val="15"/>
              </w:rPr>
              <w:t>IT &amp; Innovation</w:t>
            </w:r>
          </w:p>
        </w:tc>
        <w:tc>
          <w:tcPr>
            <w:tcW w:type="dxa" w:w="1987"/>
            <w:shd w:fill="#F8FAFC"/>
            <w:tcMar>
              <w:top w:w="40" w:type="dxa"/>
              <w:bottom w:w="40" w:type="dxa"/>
              <w:left w:w="60" w:type="dxa"/>
              <w:right w:w="60" w:type="dxa"/>
            </w:tcMar>
          </w:tcPr>
          <w:p>
            <w:r>
              <w:rPr>
                <w:sz w:val="15"/>
              </w:rPr>
              <w:t>Identity management, RBAC security, audit logging, and digital infrastructure.</w:t>
            </w:r>
          </w:p>
        </w:tc>
        <w:tc>
          <w:tcPr>
            <w:tcW w:type="dxa" w:w="1987"/>
            <w:shd w:fill="#F8FAFC"/>
            <w:tcMar>
              <w:top w:w="40" w:type="dxa"/>
              <w:bottom w:w="40" w:type="dxa"/>
              <w:left w:w="60" w:type="dxa"/>
              <w:right w:w="60" w:type="dxa"/>
            </w:tcMar>
          </w:tcPr>
          <w:p>
            <w:r>
              <w:rPr>
                <w:sz w:val="15"/>
              </w:rPr>
              <w:t>/teams/15</w:t>
            </w:r>
          </w:p>
        </w:tc>
        <w:tc>
          <w:tcPr>
            <w:tcW w:type="dxa" w:w="1987"/>
            <w:shd w:fill="#F8FAFC"/>
            <w:tcMar>
              <w:top w:w="40" w:type="dxa"/>
              <w:bottom w:w="40" w:type="dxa"/>
              <w:left w:w="60" w:type="dxa"/>
              <w:right w:w="60" w:type="dxa"/>
            </w:tcMar>
          </w:tcPr>
          <w:p>
            <w:r>
              <w:rPr>
                <w:sz w:val="15"/>
              </w:rPr>
              <w:t>SOURCE IMPLEMENTED — TESTED</w:t>
            </w:r>
          </w:p>
        </w:tc>
      </w:tr>
      <w:tr>
        <w:tc>
          <w:tcPr>
            <w:tcW w:type="dxa" w:w="1987"/>
            <w:shd w:fill="FFFFFF"/>
            <w:tcMar>
              <w:top w:w="40" w:type="dxa"/>
              <w:bottom w:w="40" w:type="dxa"/>
              <w:left w:w="60" w:type="dxa"/>
              <w:right w:w="60" w:type="dxa"/>
            </w:tcMar>
          </w:tcPr>
          <w:p>
            <w:r>
              <w:rPr>
                <w:b/>
                <w:sz w:val="15"/>
              </w:rPr>
              <w:t>16</w:t>
            </w:r>
          </w:p>
        </w:tc>
        <w:tc>
          <w:tcPr>
            <w:tcW w:type="dxa" w:w="1987"/>
            <w:shd w:fill="FFFFFF"/>
            <w:tcMar>
              <w:top w:w="40" w:type="dxa"/>
              <w:bottom w:w="40" w:type="dxa"/>
              <w:left w:w="60" w:type="dxa"/>
              <w:right w:w="60" w:type="dxa"/>
            </w:tcMar>
          </w:tcPr>
          <w:p>
            <w:r>
              <w:rPr>
                <w:sz w:val="15"/>
              </w:rPr>
              <w:t>Communications &amp; Community</w:t>
            </w:r>
          </w:p>
        </w:tc>
        <w:tc>
          <w:tcPr>
            <w:tcW w:type="dxa" w:w="1987"/>
            <w:shd w:fill="FFFFFF"/>
            <w:tcMar>
              <w:top w:w="40" w:type="dxa"/>
              <w:bottom w:w="40" w:type="dxa"/>
              <w:left w:w="60" w:type="dxa"/>
              <w:right w:w="60" w:type="dxa"/>
            </w:tcMar>
          </w:tcPr>
          <w:p>
            <w:r>
              <w:rPr>
                <w:sz w:val="15"/>
              </w:rPr>
              <w:t>Community engagement, newsletter distribution, social advocacy, and notices.</w:t>
            </w:r>
          </w:p>
        </w:tc>
        <w:tc>
          <w:tcPr>
            <w:tcW w:type="dxa" w:w="1987"/>
            <w:shd w:fill="FFFFFF"/>
            <w:tcMar>
              <w:top w:w="40" w:type="dxa"/>
              <w:bottom w:w="40" w:type="dxa"/>
              <w:left w:w="60" w:type="dxa"/>
              <w:right w:w="60" w:type="dxa"/>
            </w:tcMar>
          </w:tcPr>
          <w:p>
            <w:r>
              <w:rPr>
                <w:sz w:val="15"/>
              </w:rPr>
              <w:t>/teams/16</w:t>
            </w:r>
          </w:p>
        </w:tc>
        <w:tc>
          <w:tcPr>
            <w:tcW w:type="dxa" w:w="1987"/>
            <w:shd w:fill="FFFFFF"/>
            <w:tcMar>
              <w:top w:w="40" w:type="dxa"/>
              <w:bottom w:w="40" w:type="dxa"/>
              <w:left w:w="60" w:type="dxa"/>
              <w:right w:w="60" w:type="dxa"/>
            </w:tcMar>
          </w:tcPr>
          <w:p>
            <w:r>
              <w:rPr>
                <w:sz w:val="15"/>
              </w:rPr>
              <w:t>SOURCE IMPLEMENTED — TESTED</w:t>
            </w:r>
          </w:p>
        </w:tc>
      </w:tr>
      <w:tr>
        <w:tc>
          <w:tcPr>
            <w:tcW w:type="dxa" w:w="1987"/>
            <w:shd w:fill="#F8FAFC"/>
            <w:tcMar>
              <w:top w:w="40" w:type="dxa"/>
              <w:bottom w:w="40" w:type="dxa"/>
              <w:left w:w="60" w:type="dxa"/>
              <w:right w:w="60" w:type="dxa"/>
            </w:tcMar>
          </w:tcPr>
          <w:p>
            <w:r>
              <w:rPr>
                <w:b/>
                <w:sz w:val="15"/>
              </w:rPr>
              <w:t>17</w:t>
            </w:r>
          </w:p>
        </w:tc>
        <w:tc>
          <w:tcPr>
            <w:tcW w:type="dxa" w:w="1987"/>
            <w:shd w:fill="#F8FAFC"/>
            <w:tcMar>
              <w:top w:w="40" w:type="dxa"/>
              <w:bottom w:w="40" w:type="dxa"/>
              <w:left w:w="60" w:type="dxa"/>
              <w:right w:w="60" w:type="dxa"/>
            </w:tcMar>
          </w:tcPr>
          <w:p>
            <w:r>
              <w:rPr>
                <w:sz w:val="15"/>
              </w:rPr>
              <w:t>Training &amp; Professional Dev</w:t>
            </w:r>
          </w:p>
        </w:tc>
        <w:tc>
          <w:tcPr>
            <w:tcW w:type="dxa" w:w="1987"/>
            <w:shd w:fill="#F8FAFC"/>
            <w:tcMar>
              <w:top w:w="40" w:type="dxa"/>
              <w:bottom w:w="40" w:type="dxa"/>
              <w:left w:w="60" w:type="dxa"/>
              <w:right w:w="60" w:type="dxa"/>
            </w:tcMar>
          </w:tcPr>
          <w:p>
            <w:r>
              <w:rPr>
                <w:sz w:val="15"/>
              </w:rPr>
              <w:t>Staff cultural competency training, crisis de-escalation, and certifications.</w:t>
            </w:r>
          </w:p>
        </w:tc>
        <w:tc>
          <w:tcPr>
            <w:tcW w:type="dxa" w:w="1987"/>
            <w:shd w:fill="#F8FAFC"/>
            <w:tcMar>
              <w:top w:w="40" w:type="dxa"/>
              <w:bottom w:w="40" w:type="dxa"/>
              <w:left w:w="60" w:type="dxa"/>
              <w:right w:w="60" w:type="dxa"/>
            </w:tcMar>
          </w:tcPr>
          <w:p>
            <w:r>
              <w:rPr>
                <w:sz w:val="15"/>
              </w:rPr>
              <w:t>/teams/17</w:t>
            </w:r>
          </w:p>
        </w:tc>
        <w:tc>
          <w:tcPr>
            <w:tcW w:type="dxa" w:w="1987"/>
            <w:shd w:fill="#F8FAFC"/>
            <w:tcMar>
              <w:top w:w="40" w:type="dxa"/>
              <w:bottom w:w="40" w:type="dxa"/>
              <w:left w:w="60" w:type="dxa"/>
              <w:right w:w="60" w:type="dxa"/>
            </w:tcMar>
          </w:tcPr>
          <w:p>
            <w:r>
              <w:rPr>
                <w:sz w:val="15"/>
              </w:rPr>
              <w:t>SOURCE IMPLEMENTED — TESTED</w:t>
            </w:r>
          </w:p>
        </w:tc>
      </w:tr>
      <w:tr>
        <w:tc>
          <w:tcPr>
            <w:tcW w:type="dxa" w:w="1987"/>
            <w:shd w:fill="FFFFFF"/>
            <w:tcMar>
              <w:top w:w="40" w:type="dxa"/>
              <w:bottom w:w="40" w:type="dxa"/>
              <w:left w:w="60" w:type="dxa"/>
              <w:right w:w="60" w:type="dxa"/>
            </w:tcMar>
          </w:tcPr>
          <w:p>
            <w:r>
              <w:rPr>
                <w:b/>
                <w:sz w:val="15"/>
              </w:rPr>
              <w:t>18</w:t>
            </w:r>
          </w:p>
        </w:tc>
        <w:tc>
          <w:tcPr>
            <w:tcW w:type="dxa" w:w="1987"/>
            <w:shd w:fill="FFFFFF"/>
            <w:tcMar>
              <w:top w:w="40" w:type="dxa"/>
              <w:bottom w:w="40" w:type="dxa"/>
              <w:left w:w="60" w:type="dxa"/>
              <w:right w:w="60" w:type="dxa"/>
            </w:tcMar>
          </w:tcPr>
          <w:p>
            <w:r>
              <w:rPr>
                <w:sz w:val="15"/>
              </w:rPr>
              <w:t>Research, Data &amp; Reporting</w:t>
            </w:r>
          </w:p>
        </w:tc>
        <w:tc>
          <w:tcPr>
            <w:tcW w:type="dxa" w:w="1987"/>
            <w:shd w:fill="FFFFFF"/>
            <w:tcMar>
              <w:top w:w="40" w:type="dxa"/>
              <w:bottom w:w="40" w:type="dxa"/>
              <w:left w:w="60" w:type="dxa"/>
              <w:right w:w="60" w:type="dxa"/>
            </w:tcMar>
          </w:tcPr>
          <w:p>
            <w:r>
              <w:rPr>
                <w:sz w:val="15"/>
              </w:rPr>
              <w:t>Outcome metrics, longitudinal wellness indicators, and statutory reporting.</w:t>
            </w:r>
          </w:p>
        </w:tc>
        <w:tc>
          <w:tcPr>
            <w:tcW w:type="dxa" w:w="1987"/>
            <w:shd w:fill="FFFFFF"/>
            <w:tcMar>
              <w:top w:w="40" w:type="dxa"/>
              <w:bottom w:w="40" w:type="dxa"/>
              <w:left w:w="60" w:type="dxa"/>
              <w:right w:w="60" w:type="dxa"/>
            </w:tcMar>
          </w:tcPr>
          <w:p>
            <w:r>
              <w:rPr>
                <w:sz w:val="15"/>
              </w:rPr>
              <w:t>/teams/18</w:t>
            </w:r>
          </w:p>
        </w:tc>
        <w:tc>
          <w:tcPr>
            <w:tcW w:type="dxa" w:w="1987"/>
            <w:shd w:fill="FFFFFF"/>
            <w:tcMar>
              <w:top w:w="40" w:type="dxa"/>
              <w:bottom w:w="40" w:type="dxa"/>
              <w:left w:w="60" w:type="dxa"/>
              <w:right w:w="60" w:type="dxa"/>
            </w:tcMar>
          </w:tcPr>
          <w:p>
            <w:r>
              <w:rPr>
                <w:sz w:val="15"/>
              </w:rPr>
              <w:t>SOURCE IMPLEMENTED — TESTED</w:t>
            </w:r>
          </w:p>
        </w:tc>
      </w:tr>
      <w:tr>
        <w:tc>
          <w:tcPr>
            <w:tcW w:type="dxa" w:w="1987"/>
            <w:shd w:fill="#F8FAFC"/>
            <w:tcMar>
              <w:top w:w="40" w:type="dxa"/>
              <w:bottom w:w="40" w:type="dxa"/>
              <w:left w:w="60" w:type="dxa"/>
              <w:right w:w="60" w:type="dxa"/>
            </w:tcMar>
          </w:tcPr>
          <w:p>
            <w:r>
              <w:rPr>
                <w:b/>
                <w:sz w:val="15"/>
              </w:rPr>
              <w:t>19</w:t>
            </w:r>
          </w:p>
        </w:tc>
        <w:tc>
          <w:tcPr>
            <w:tcW w:type="dxa" w:w="1987"/>
            <w:shd w:fill="#F8FAFC"/>
            <w:tcMar>
              <w:top w:w="40" w:type="dxa"/>
              <w:bottom w:w="40" w:type="dxa"/>
              <w:left w:w="60" w:type="dxa"/>
              <w:right w:w="60" w:type="dxa"/>
            </w:tcMar>
          </w:tcPr>
          <w:p>
            <w:r>
              <w:rPr>
                <w:sz w:val="15"/>
              </w:rPr>
              <w:t>Navigation Team</w:t>
            </w:r>
          </w:p>
        </w:tc>
        <w:tc>
          <w:tcPr>
            <w:tcW w:type="dxa" w:w="1987"/>
            <w:shd w:fill="#F8FAFC"/>
            <w:tcMar>
              <w:top w:w="40" w:type="dxa"/>
              <w:bottom w:w="40" w:type="dxa"/>
              <w:left w:w="60" w:type="dxa"/>
              <w:right w:w="60" w:type="dxa"/>
            </w:tcMar>
          </w:tcPr>
          <w:p>
            <w:r>
              <w:rPr>
                <w:sz w:val="15"/>
              </w:rPr>
              <w:t>System navigation, community referral triage, and inter-agency coordination.</w:t>
            </w:r>
          </w:p>
        </w:tc>
        <w:tc>
          <w:tcPr>
            <w:tcW w:type="dxa" w:w="1987"/>
            <w:shd w:fill="#F8FAFC"/>
            <w:tcMar>
              <w:top w:w="40" w:type="dxa"/>
              <w:bottom w:w="40" w:type="dxa"/>
              <w:left w:w="60" w:type="dxa"/>
              <w:right w:w="60" w:type="dxa"/>
            </w:tcMar>
          </w:tcPr>
          <w:p>
            <w:r>
              <w:rPr>
                <w:sz w:val="15"/>
              </w:rPr>
              <w:t>/teams/19</w:t>
            </w:r>
          </w:p>
        </w:tc>
        <w:tc>
          <w:tcPr>
            <w:tcW w:type="dxa" w:w="1987"/>
            <w:shd w:fill="#F8FAFC"/>
            <w:tcMar>
              <w:top w:w="40" w:type="dxa"/>
              <w:bottom w:w="40" w:type="dxa"/>
              <w:left w:w="60" w:type="dxa"/>
              <w:right w:w="60" w:type="dxa"/>
            </w:tcMar>
          </w:tcPr>
          <w:p>
            <w:r>
              <w:rPr>
                <w:sz w:val="15"/>
              </w:rPr>
              <w:t>SOURCE IMPLEMENTED — TESTED</w:t>
            </w:r>
          </w:p>
        </w:tc>
      </w:tr>
      <w:tr>
        <w:tc>
          <w:tcPr>
            <w:tcW w:type="dxa" w:w="1987"/>
            <w:shd w:fill="FFFFFF"/>
            <w:tcMar>
              <w:top w:w="40" w:type="dxa"/>
              <w:bottom w:w="40" w:type="dxa"/>
              <w:left w:w="60" w:type="dxa"/>
              <w:right w:w="60" w:type="dxa"/>
            </w:tcMar>
          </w:tcPr>
          <w:p>
            <w:r>
              <w:rPr>
                <w:b/>
                <w:sz w:val="15"/>
              </w:rPr>
              <w:t>20</w:t>
            </w:r>
          </w:p>
        </w:tc>
        <w:tc>
          <w:tcPr>
            <w:tcW w:type="dxa" w:w="1987"/>
            <w:shd w:fill="FFFFFF"/>
            <w:tcMar>
              <w:top w:w="40" w:type="dxa"/>
              <w:bottom w:w="40" w:type="dxa"/>
              <w:left w:w="60" w:type="dxa"/>
              <w:right w:w="60" w:type="dxa"/>
            </w:tcMar>
          </w:tcPr>
          <w:p>
            <w:r>
              <w:rPr>
                <w:sz w:val="15"/>
              </w:rPr>
              <w:t>Growing Up Well</w:t>
            </w:r>
          </w:p>
        </w:tc>
        <w:tc>
          <w:tcPr>
            <w:tcW w:type="dxa" w:w="1987"/>
            <w:shd w:fill="FFFFFF"/>
            <w:tcMar>
              <w:top w:w="40" w:type="dxa"/>
              <w:bottom w:w="40" w:type="dxa"/>
              <w:left w:w="60" w:type="dxa"/>
              <w:right w:w="60" w:type="dxa"/>
            </w:tcMar>
          </w:tcPr>
          <w:p>
            <w:r>
              <w:rPr>
                <w:sz w:val="15"/>
              </w:rPr>
              <w:t>Child intervention social work, specialized child safety, and reunification plans.</w:t>
            </w:r>
          </w:p>
        </w:tc>
        <w:tc>
          <w:tcPr>
            <w:tcW w:type="dxa" w:w="1987"/>
            <w:shd w:fill="FFFFFF"/>
            <w:tcMar>
              <w:top w:w="40" w:type="dxa"/>
              <w:bottom w:w="40" w:type="dxa"/>
              <w:left w:w="60" w:type="dxa"/>
              <w:right w:w="60" w:type="dxa"/>
            </w:tcMar>
          </w:tcPr>
          <w:p>
            <w:r>
              <w:rPr>
                <w:sz w:val="15"/>
              </w:rPr>
              <w:t>/teams/20</w:t>
            </w:r>
          </w:p>
        </w:tc>
        <w:tc>
          <w:tcPr>
            <w:tcW w:type="dxa" w:w="1987"/>
            <w:shd w:fill="FFFFFF"/>
            <w:tcMar>
              <w:top w:w="40" w:type="dxa"/>
              <w:bottom w:w="40" w:type="dxa"/>
              <w:left w:w="60" w:type="dxa"/>
              <w:right w:w="60" w:type="dxa"/>
            </w:tcMar>
          </w:tcPr>
          <w:p>
            <w:r>
              <w:rPr>
                <w:sz w:val="15"/>
              </w:rPr>
              <w:t>SOURCE IMPLEMENTED — TESTED</w:t>
            </w:r>
          </w:p>
        </w:tc>
      </w:tr>
      <w:tr>
        <w:tc>
          <w:tcPr>
            <w:tcW w:type="dxa" w:w="1987"/>
            <w:shd w:fill="#F8FAFC"/>
            <w:tcMar>
              <w:top w:w="40" w:type="dxa"/>
              <w:bottom w:w="40" w:type="dxa"/>
              <w:left w:w="60" w:type="dxa"/>
              <w:right w:w="60" w:type="dxa"/>
            </w:tcMar>
          </w:tcPr>
          <w:p>
            <w:r>
              <w:rPr>
                <w:b/>
                <w:sz w:val="15"/>
              </w:rPr>
              <w:t>21</w:t>
            </w:r>
          </w:p>
        </w:tc>
        <w:tc>
          <w:tcPr>
            <w:tcW w:type="dxa" w:w="1987"/>
            <w:shd w:fill="#F8FAFC"/>
            <w:tcMar>
              <w:top w:w="40" w:type="dxa"/>
              <w:bottom w:w="40" w:type="dxa"/>
              <w:left w:w="60" w:type="dxa"/>
              <w:right w:w="60" w:type="dxa"/>
            </w:tcMar>
          </w:tcPr>
          <w:p>
            <w:r>
              <w:rPr>
                <w:sz w:val="15"/>
              </w:rPr>
              <w:t>Culture Team</w:t>
            </w:r>
          </w:p>
        </w:tc>
        <w:tc>
          <w:tcPr>
            <w:tcW w:type="dxa" w:w="1987"/>
            <w:shd w:fill="#F8FAFC"/>
            <w:tcMar>
              <w:top w:w="40" w:type="dxa"/>
              <w:bottom w:w="40" w:type="dxa"/>
              <w:left w:w="60" w:type="dxa"/>
              <w:right w:w="60" w:type="dxa"/>
            </w:tcMar>
          </w:tcPr>
          <w:p>
            <w:r>
              <w:rPr>
                <w:sz w:val="15"/>
              </w:rPr>
              <w:t>Cree language preservation, sacred artifact custody, and ceremonial calendar.</w:t>
            </w:r>
          </w:p>
        </w:tc>
        <w:tc>
          <w:tcPr>
            <w:tcW w:type="dxa" w:w="1987"/>
            <w:shd w:fill="#F8FAFC"/>
            <w:tcMar>
              <w:top w:w="40" w:type="dxa"/>
              <w:bottom w:w="40" w:type="dxa"/>
              <w:left w:w="60" w:type="dxa"/>
              <w:right w:w="60" w:type="dxa"/>
            </w:tcMar>
          </w:tcPr>
          <w:p>
            <w:r>
              <w:rPr>
                <w:sz w:val="15"/>
              </w:rPr>
              <w:t>/teams/21</w:t>
            </w:r>
          </w:p>
        </w:tc>
        <w:tc>
          <w:tcPr>
            <w:tcW w:type="dxa" w:w="1987"/>
            <w:shd w:fill="#F8FAFC"/>
            <w:tcMar>
              <w:top w:w="40" w:type="dxa"/>
              <w:bottom w:w="40" w:type="dxa"/>
              <w:left w:w="60" w:type="dxa"/>
              <w:right w:w="60" w:type="dxa"/>
            </w:tcMar>
          </w:tcPr>
          <w:p>
            <w:r>
              <w:rPr>
                <w:sz w:val="15"/>
              </w:rPr>
              <w:t>SOURCE IMPLEMENTED — TESTED</w:t>
            </w:r>
          </w:p>
        </w:tc>
      </w:tr>
      <w:tr>
        <w:tc>
          <w:tcPr>
            <w:tcW w:type="dxa" w:w="1987"/>
            <w:shd w:fill="FFFFFF"/>
            <w:tcMar>
              <w:top w:w="40" w:type="dxa"/>
              <w:bottom w:w="40" w:type="dxa"/>
              <w:left w:w="60" w:type="dxa"/>
              <w:right w:w="60" w:type="dxa"/>
            </w:tcMar>
          </w:tcPr>
          <w:p>
            <w:r>
              <w:rPr>
                <w:b/>
                <w:sz w:val="15"/>
              </w:rPr>
              <w:t>22</w:t>
            </w:r>
          </w:p>
        </w:tc>
        <w:tc>
          <w:tcPr>
            <w:tcW w:type="dxa" w:w="1987"/>
            <w:shd w:fill="FFFFFF"/>
            <w:tcMar>
              <w:top w:w="40" w:type="dxa"/>
              <w:bottom w:w="40" w:type="dxa"/>
              <w:left w:w="60" w:type="dxa"/>
              <w:right w:w="60" w:type="dxa"/>
            </w:tcMar>
          </w:tcPr>
          <w:p>
            <w:r>
              <w:rPr>
                <w:sz w:val="15"/>
              </w:rPr>
              <w:t>Post Majority</w:t>
            </w:r>
          </w:p>
        </w:tc>
        <w:tc>
          <w:tcPr>
            <w:tcW w:type="dxa" w:w="1987"/>
            <w:shd w:fill="FFFFFF"/>
            <w:tcMar>
              <w:top w:w="40" w:type="dxa"/>
              <w:bottom w:w="40" w:type="dxa"/>
              <w:left w:w="60" w:type="dxa"/>
              <w:right w:w="60" w:type="dxa"/>
            </w:tcMar>
          </w:tcPr>
          <w:p>
            <w:r>
              <w:rPr>
                <w:sz w:val="15"/>
              </w:rPr>
              <w:t>Young adult aging-out transition plans, housing stipends, and mentor matches.</w:t>
            </w:r>
          </w:p>
        </w:tc>
        <w:tc>
          <w:tcPr>
            <w:tcW w:type="dxa" w:w="1987"/>
            <w:shd w:fill="FFFFFF"/>
            <w:tcMar>
              <w:top w:w="40" w:type="dxa"/>
              <w:bottom w:w="40" w:type="dxa"/>
              <w:left w:w="60" w:type="dxa"/>
              <w:right w:w="60" w:type="dxa"/>
            </w:tcMar>
          </w:tcPr>
          <w:p>
            <w:r>
              <w:rPr>
                <w:sz w:val="15"/>
              </w:rPr>
              <w:t>/teams/22</w:t>
            </w:r>
          </w:p>
        </w:tc>
        <w:tc>
          <w:tcPr>
            <w:tcW w:type="dxa" w:w="1987"/>
            <w:shd w:fill="FFFFFF"/>
            <w:tcMar>
              <w:top w:w="40" w:type="dxa"/>
              <w:bottom w:w="40" w:type="dxa"/>
              <w:left w:w="60" w:type="dxa"/>
              <w:right w:w="60" w:type="dxa"/>
            </w:tcMar>
          </w:tcPr>
          <w:p>
            <w:r>
              <w:rPr>
                <w:sz w:val="15"/>
              </w:rPr>
              <w:t>SOURCE IMPLEMENTED — TESTED</w:t>
            </w:r>
          </w:p>
        </w:tc>
      </w:tr>
      <w:tr>
        <w:tc>
          <w:tcPr>
            <w:tcW w:type="dxa" w:w="1987"/>
            <w:shd w:fill="#F8FAFC"/>
            <w:tcMar>
              <w:top w:w="40" w:type="dxa"/>
              <w:bottom w:w="40" w:type="dxa"/>
              <w:left w:w="60" w:type="dxa"/>
              <w:right w:w="60" w:type="dxa"/>
            </w:tcMar>
          </w:tcPr>
          <w:p>
            <w:r>
              <w:rPr>
                <w:b/>
                <w:sz w:val="15"/>
              </w:rPr>
              <w:t>23</w:t>
            </w:r>
          </w:p>
        </w:tc>
        <w:tc>
          <w:tcPr>
            <w:tcW w:type="dxa" w:w="1987"/>
            <w:shd w:fill="#F8FAFC"/>
            <w:tcMar>
              <w:top w:w="40" w:type="dxa"/>
              <w:bottom w:w="40" w:type="dxa"/>
              <w:left w:w="60" w:type="dxa"/>
              <w:right w:w="60" w:type="dxa"/>
            </w:tcMar>
          </w:tcPr>
          <w:p>
            <w:r>
              <w:rPr>
                <w:sz w:val="15"/>
              </w:rPr>
              <w:t>Office Coordination &amp; Facilities</w:t>
            </w:r>
          </w:p>
        </w:tc>
        <w:tc>
          <w:tcPr>
            <w:tcW w:type="dxa" w:w="1987"/>
            <w:shd w:fill="#F8FAFC"/>
            <w:tcMar>
              <w:top w:w="40" w:type="dxa"/>
              <w:bottom w:w="40" w:type="dxa"/>
              <w:left w:w="60" w:type="dxa"/>
              <w:right w:w="60" w:type="dxa"/>
            </w:tcMar>
          </w:tcPr>
          <w:p>
            <w:r>
              <w:rPr>
                <w:sz w:val="15"/>
              </w:rPr>
              <w:t>Vehicle reservations, key custody tracking, room bookings, and supply orders.</w:t>
            </w:r>
          </w:p>
        </w:tc>
        <w:tc>
          <w:tcPr>
            <w:tcW w:type="dxa" w:w="1987"/>
            <w:shd w:fill="#F8FAFC"/>
            <w:tcMar>
              <w:top w:w="40" w:type="dxa"/>
              <w:bottom w:w="40" w:type="dxa"/>
              <w:left w:w="60" w:type="dxa"/>
              <w:right w:w="60" w:type="dxa"/>
            </w:tcMar>
          </w:tcPr>
          <w:p>
            <w:r>
              <w:rPr>
                <w:sz w:val="15"/>
              </w:rPr>
              <w:t>/office-coordinator</w:t>
            </w:r>
          </w:p>
        </w:tc>
        <w:tc>
          <w:tcPr>
            <w:tcW w:type="dxa" w:w="1987"/>
            <w:shd w:fill="#F8FAFC"/>
            <w:tcMar>
              <w:top w:w="40" w:type="dxa"/>
              <w:bottom w:w="40" w:type="dxa"/>
              <w:left w:w="60" w:type="dxa"/>
              <w:right w:w="60" w:type="dxa"/>
            </w:tcMar>
          </w:tcPr>
          <w:p>
            <w:r>
              <w:rPr>
                <w:sz w:val="15"/>
              </w:rPr>
              <w:t>PRODUCTION DEPLOYED — UAT PENDING</w:t>
            </w:r>
          </w:p>
        </w:tc>
      </w:tr>
      <w:tr>
        <w:tc>
          <w:tcPr>
            <w:tcW w:type="dxa" w:w="1987"/>
            <w:shd w:fill="FFFFFF"/>
            <w:tcMar>
              <w:top w:w="40" w:type="dxa"/>
              <w:bottom w:w="40" w:type="dxa"/>
              <w:left w:w="60" w:type="dxa"/>
              <w:right w:w="60" w:type="dxa"/>
            </w:tcMar>
          </w:tcPr>
          <w:p>
            <w:r>
              <w:rPr>
                <w:b/>
                <w:sz w:val="15"/>
              </w:rPr>
              <w:t>24</w:t>
            </w:r>
          </w:p>
        </w:tc>
        <w:tc>
          <w:tcPr>
            <w:tcW w:type="dxa" w:w="1987"/>
            <w:shd w:fill="FFFFFF"/>
            <w:tcMar>
              <w:top w:w="40" w:type="dxa"/>
              <w:bottom w:w="40" w:type="dxa"/>
              <w:left w:w="60" w:type="dxa"/>
              <w:right w:w="60" w:type="dxa"/>
            </w:tcMar>
          </w:tcPr>
          <w:p>
            <w:r>
              <w:rPr>
                <w:sz w:val="15"/>
              </w:rPr>
              <w:t>Front Desk / First Impression</w:t>
            </w:r>
          </w:p>
        </w:tc>
        <w:tc>
          <w:tcPr>
            <w:tcW w:type="dxa" w:w="1987"/>
            <w:shd w:fill="FFFFFF"/>
            <w:tcMar>
              <w:top w:w="40" w:type="dxa"/>
              <w:bottom w:w="40" w:type="dxa"/>
              <w:left w:w="60" w:type="dxa"/>
              <w:right w:w="60" w:type="dxa"/>
            </w:tcMar>
          </w:tcPr>
          <w:p>
            <w:r>
              <w:rPr>
                <w:sz w:val="15"/>
              </w:rPr>
              <w:t>Visitor logging, phone call triage, Google Forms intake processing, referral routing.</w:t>
            </w:r>
          </w:p>
        </w:tc>
        <w:tc>
          <w:tcPr>
            <w:tcW w:type="dxa" w:w="1987"/>
            <w:shd w:fill="FFFFFF"/>
            <w:tcMar>
              <w:top w:w="40" w:type="dxa"/>
              <w:bottom w:w="40" w:type="dxa"/>
              <w:left w:w="60" w:type="dxa"/>
              <w:right w:w="60" w:type="dxa"/>
            </w:tcMar>
          </w:tcPr>
          <w:p>
            <w:r>
              <w:rPr>
                <w:sz w:val="15"/>
              </w:rPr>
              <w:t>/front-desk</w:t>
            </w:r>
          </w:p>
        </w:tc>
        <w:tc>
          <w:tcPr>
            <w:tcW w:type="dxa" w:w="1987"/>
            <w:shd w:fill="FFFFFF"/>
            <w:tcMar>
              <w:top w:w="40" w:type="dxa"/>
              <w:bottom w:w="40" w:type="dxa"/>
              <w:left w:w="60" w:type="dxa"/>
              <w:right w:w="60" w:type="dxa"/>
            </w:tcMar>
          </w:tcPr>
          <w:p>
            <w:r>
              <w:rPr>
                <w:sz w:val="15"/>
              </w:rPr>
              <w:t>PRODUCTION DEPLOYED — UAT PENDING</w:t>
            </w:r>
          </w:p>
        </w:tc>
      </w:tr>
    </w:tbl>
    <w:p>
      <w:pPr>
        <w:spacing w:before="280" w:after="80"/>
      </w:pPr>
      <w:r>
        <w:rPr>
          <w:rFonts w:ascii="Arial" w:hAnsi="Arial"/>
          <w:b/>
          <w:color w:val="6B1D2F"/>
          <w:sz w:val="26"/>
        </w:rPr>
        <w:t>APPENDIX B: 19 CANONICAL SYSTEM ROLES INVENTORY</w:t>
      </w:r>
    </w:p>
    <w:tbl>
      <w:tblPr>
        <w:tblW w:type="auto" w:w="0"/>
        <w:jc w:val="center"/>
        <w:tblLook w:firstColumn="1" w:firstRow="1" w:lastColumn="0" w:lastRow="0" w:noHBand="0" w:noVBand="1" w:val="04A0"/>
      </w:tblPr>
      <w:tblGrid>
        <w:gridCol w:w="3312"/>
        <w:gridCol w:w="3312"/>
        <w:gridCol w:w="3312"/>
      </w:tblGrid>
      <w:tr>
        <w:tc>
          <w:tcPr>
            <w:tcW w:type="dxa" w:w="3312"/>
            <w:shd w:fill="#6B1D2F"/>
          </w:tcPr>
          <w:p>
            <w:r>
              <w:rPr>
                <w:b/>
                <w:color w:val="FFFFFF"/>
                <w:sz w:val="16"/>
              </w:rPr>
              <w:t>Role Key</w:t>
            </w:r>
          </w:p>
        </w:tc>
        <w:tc>
          <w:tcPr>
            <w:tcW w:type="dxa" w:w="3312"/>
            <w:shd w:fill="#6B1D2F"/>
          </w:tcPr>
          <w:p>
            <w:r>
              <w:rPr>
                <w:b/>
                <w:color w:val="FFFFFF"/>
                <w:sz w:val="16"/>
              </w:rPr>
              <w:t>Role Title</w:t>
            </w:r>
          </w:p>
        </w:tc>
        <w:tc>
          <w:tcPr>
            <w:tcW w:type="dxa" w:w="3312"/>
            <w:shd w:fill="#6B1D2F"/>
          </w:tcPr>
          <w:p>
            <w:r>
              <w:rPr>
                <w:b/>
                <w:color w:val="FFFFFF"/>
                <w:sz w:val="16"/>
              </w:rPr>
              <w:t>Functional Scope &amp; Authority</w:t>
            </w:r>
          </w:p>
        </w:tc>
      </w:tr>
      <w:tr>
        <w:tc>
          <w:tcPr>
            <w:tcW w:type="dxa" w:w="3312"/>
            <w:shd w:fill="#F8FAFC"/>
            <w:tcMar>
              <w:top w:w="40" w:type="dxa"/>
              <w:bottom w:w="40" w:type="dxa"/>
              <w:left w:w="60" w:type="dxa"/>
              <w:right w:w="60" w:type="dxa"/>
            </w:tcMar>
          </w:tcPr>
          <w:p>
            <w:r>
              <w:rPr>
                <w:b/>
                <w:sz w:val="15"/>
              </w:rPr>
              <w:t>ceo</w:t>
            </w:r>
          </w:p>
        </w:tc>
        <w:tc>
          <w:tcPr>
            <w:tcW w:type="dxa" w:w="3312"/>
            <w:shd w:fill="#F8FAFC"/>
            <w:tcMar>
              <w:top w:w="40" w:type="dxa"/>
              <w:bottom w:w="40" w:type="dxa"/>
              <w:left w:w="60" w:type="dxa"/>
              <w:right w:w="60" w:type="dxa"/>
            </w:tcMar>
          </w:tcPr>
          <w:p>
            <w:r>
              <w:rPr>
                <w:sz w:val="15"/>
              </w:rPr>
              <w:t>Chief Executive Officer (CEO)</w:t>
            </w:r>
          </w:p>
        </w:tc>
        <w:tc>
          <w:tcPr>
            <w:tcW w:type="dxa" w:w="3312"/>
            <w:shd w:fill="#F8FAFC"/>
            <w:tcMar>
              <w:top w:w="40" w:type="dxa"/>
              <w:bottom w:w="40" w:type="dxa"/>
              <w:left w:w="60" w:type="dxa"/>
              <w:right w:w="60" w:type="dxa"/>
            </w:tcMar>
          </w:tcPr>
          <w:p>
            <w:r>
              <w:rPr>
                <w:sz w:val="15"/>
              </w:rPr>
              <w:t>Universal executive oversight across all departments, executive KPI views, board report publishing, and highest organizational approval authority.</w:t>
            </w:r>
          </w:p>
        </w:tc>
      </w:tr>
      <w:tr>
        <w:tc>
          <w:tcPr>
            <w:tcW w:type="dxa" w:w="3312"/>
            <w:shd w:fill="FFFFFF"/>
            <w:tcMar>
              <w:top w:w="40" w:type="dxa"/>
              <w:bottom w:w="40" w:type="dxa"/>
              <w:left w:w="60" w:type="dxa"/>
              <w:right w:w="60" w:type="dxa"/>
            </w:tcMar>
          </w:tcPr>
          <w:p>
            <w:r>
              <w:rPr>
                <w:b/>
                <w:sz w:val="15"/>
              </w:rPr>
              <w:t>executive_director</w:t>
            </w:r>
          </w:p>
        </w:tc>
        <w:tc>
          <w:tcPr>
            <w:tcW w:type="dxa" w:w="3312"/>
            <w:shd w:fill="FFFFFF"/>
            <w:tcMar>
              <w:top w:w="40" w:type="dxa"/>
              <w:bottom w:w="40" w:type="dxa"/>
              <w:left w:w="60" w:type="dxa"/>
              <w:right w:w="60" w:type="dxa"/>
            </w:tcMar>
          </w:tcPr>
          <w:p>
            <w:r>
              <w:rPr>
                <w:sz w:val="15"/>
              </w:rPr>
              <w:t>Executive Director</w:t>
            </w:r>
          </w:p>
        </w:tc>
        <w:tc>
          <w:tcPr>
            <w:tcW w:type="dxa" w:w="3312"/>
            <w:shd w:fill="FFFFFF"/>
            <w:tcMar>
              <w:top w:w="40" w:type="dxa"/>
              <w:bottom w:w="40" w:type="dxa"/>
              <w:left w:w="60" w:type="dxa"/>
              <w:right w:w="60" w:type="dxa"/>
            </w:tcMar>
          </w:tcPr>
          <w:p>
            <w:r>
              <w:rPr>
                <w:sz w:val="15"/>
              </w:rPr>
              <w:t>Cross-departmental operational leadership, broad read/write access to case and administrative files, and executive update submission.</w:t>
            </w:r>
          </w:p>
        </w:tc>
      </w:tr>
      <w:tr>
        <w:tc>
          <w:tcPr>
            <w:tcW w:type="dxa" w:w="3312"/>
            <w:shd w:fill="#F8FAFC"/>
            <w:tcMar>
              <w:top w:w="40" w:type="dxa"/>
              <w:bottom w:w="40" w:type="dxa"/>
              <w:left w:w="60" w:type="dxa"/>
              <w:right w:w="60" w:type="dxa"/>
            </w:tcMar>
          </w:tcPr>
          <w:p>
            <w:r>
              <w:rPr>
                <w:b/>
                <w:sz w:val="15"/>
              </w:rPr>
              <w:t>director_manager</w:t>
            </w:r>
          </w:p>
        </w:tc>
        <w:tc>
          <w:tcPr>
            <w:tcW w:type="dxa" w:w="3312"/>
            <w:shd w:fill="#F8FAFC"/>
            <w:tcMar>
              <w:top w:w="40" w:type="dxa"/>
              <w:bottom w:w="40" w:type="dxa"/>
              <w:left w:w="60" w:type="dxa"/>
              <w:right w:w="60" w:type="dxa"/>
            </w:tcMar>
          </w:tcPr>
          <w:p>
            <w:r>
              <w:rPr>
                <w:sz w:val="15"/>
              </w:rPr>
              <w:t>Director / Manager</w:t>
            </w:r>
          </w:p>
        </w:tc>
        <w:tc>
          <w:tcPr>
            <w:tcW w:type="dxa" w:w="3312"/>
            <w:shd w:fill="#F8FAFC"/>
            <w:tcMar>
              <w:top w:w="40" w:type="dxa"/>
              <w:bottom w:w="40" w:type="dxa"/>
              <w:left w:w="60" w:type="dxa"/>
              <w:right w:w="60" w:type="dxa"/>
            </w:tcMar>
          </w:tcPr>
          <w:p>
            <w:r>
              <w:rPr>
                <w:sz w:val="15"/>
              </w:rPr>
              <w:t>Departmental operational control, supervisory oversight of teams, program authorization, and secondary financial approvals.</w:t>
            </w:r>
          </w:p>
        </w:tc>
      </w:tr>
      <w:tr>
        <w:tc>
          <w:tcPr>
            <w:tcW w:type="dxa" w:w="3312"/>
            <w:shd w:fill="FFFFFF"/>
            <w:tcMar>
              <w:top w:w="40" w:type="dxa"/>
              <w:bottom w:w="40" w:type="dxa"/>
              <w:left w:w="60" w:type="dxa"/>
              <w:right w:w="60" w:type="dxa"/>
            </w:tcMar>
          </w:tcPr>
          <w:p>
            <w:r>
              <w:rPr>
                <w:b/>
                <w:sz w:val="15"/>
              </w:rPr>
              <w:t>supervisor</w:t>
            </w:r>
          </w:p>
        </w:tc>
        <w:tc>
          <w:tcPr>
            <w:tcW w:type="dxa" w:w="3312"/>
            <w:shd w:fill="FFFFFF"/>
            <w:tcMar>
              <w:top w:w="40" w:type="dxa"/>
              <w:bottom w:w="40" w:type="dxa"/>
              <w:left w:w="60" w:type="dxa"/>
              <w:right w:w="60" w:type="dxa"/>
            </w:tcMar>
          </w:tcPr>
          <w:p>
            <w:r>
              <w:rPr>
                <w:sz w:val="15"/>
              </w:rPr>
              <w:t>Supervisor</w:t>
            </w:r>
          </w:p>
        </w:tc>
        <w:tc>
          <w:tcPr>
            <w:tcW w:type="dxa" w:w="3312"/>
            <w:shd w:fill="FFFFFF"/>
            <w:tcMar>
              <w:top w:w="40" w:type="dxa"/>
              <w:bottom w:w="40" w:type="dxa"/>
              <w:left w:w="60" w:type="dxa"/>
              <w:right w:w="60" w:type="dxa"/>
            </w:tcMar>
          </w:tcPr>
          <w:p>
            <w:r>
              <w:rPr>
                <w:sz w:val="15"/>
              </w:rPr>
              <w:t>Primary supervisory approval authority for clinical case notes, formal safety plans, assessment unlocks, and risk dispositions.</w:t>
            </w:r>
          </w:p>
        </w:tc>
      </w:tr>
      <w:tr>
        <w:tc>
          <w:tcPr>
            <w:tcW w:type="dxa" w:w="3312"/>
            <w:shd w:fill="#F8FAFC"/>
            <w:tcMar>
              <w:top w:w="40" w:type="dxa"/>
              <w:bottom w:w="40" w:type="dxa"/>
              <w:left w:w="60" w:type="dxa"/>
              <w:right w:w="60" w:type="dxa"/>
            </w:tcMar>
          </w:tcPr>
          <w:p>
            <w:r>
              <w:rPr>
                <w:b/>
                <w:sz w:val="15"/>
              </w:rPr>
              <w:t>caseworker</w:t>
            </w:r>
          </w:p>
        </w:tc>
        <w:tc>
          <w:tcPr>
            <w:tcW w:type="dxa" w:w="3312"/>
            <w:shd w:fill="#F8FAFC"/>
            <w:tcMar>
              <w:top w:w="40" w:type="dxa"/>
              <w:bottom w:w="40" w:type="dxa"/>
              <w:left w:w="60" w:type="dxa"/>
              <w:right w:w="60" w:type="dxa"/>
            </w:tcMar>
          </w:tcPr>
          <w:p>
            <w:r>
              <w:rPr>
                <w:sz w:val="15"/>
              </w:rPr>
              <w:t>Caseworker</w:t>
            </w:r>
          </w:p>
        </w:tc>
        <w:tc>
          <w:tcPr>
            <w:tcW w:type="dxa" w:w="3312"/>
            <w:shd w:fill="#F8FAFC"/>
            <w:tcMar>
              <w:top w:w="40" w:type="dxa"/>
              <w:bottom w:w="40" w:type="dxa"/>
              <w:left w:w="60" w:type="dxa"/>
              <w:right w:w="60" w:type="dxa"/>
            </w:tcMar>
          </w:tcPr>
          <w:p>
            <w:r>
              <w:rPr>
                <w:sz w:val="15"/>
              </w:rPr>
              <w:t>Frontline case management, client profile creation, clinical case note drafting, family wellness plans, and visit logging.</w:t>
            </w:r>
          </w:p>
        </w:tc>
      </w:tr>
      <w:tr>
        <w:tc>
          <w:tcPr>
            <w:tcW w:type="dxa" w:w="3312"/>
            <w:shd w:fill="FFFFFF"/>
            <w:tcMar>
              <w:top w:w="40" w:type="dxa"/>
              <w:bottom w:w="40" w:type="dxa"/>
              <w:left w:w="60" w:type="dxa"/>
              <w:right w:w="60" w:type="dxa"/>
            </w:tcMar>
          </w:tcPr>
          <w:p>
            <w:r>
              <w:rPr>
                <w:b/>
                <w:sz w:val="15"/>
              </w:rPr>
              <w:t>case_aide</w:t>
            </w:r>
          </w:p>
        </w:tc>
        <w:tc>
          <w:tcPr>
            <w:tcW w:type="dxa" w:w="3312"/>
            <w:shd w:fill="FFFFFF"/>
            <w:tcMar>
              <w:top w:w="40" w:type="dxa"/>
              <w:bottom w:w="40" w:type="dxa"/>
              <w:left w:w="60" w:type="dxa"/>
              <w:right w:w="60" w:type="dxa"/>
            </w:tcMar>
          </w:tcPr>
          <w:p>
            <w:r>
              <w:rPr>
                <w:sz w:val="15"/>
              </w:rPr>
              <w:t>Case Aide</w:t>
            </w:r>
          </w:p>
        </w:tc>
        <w:tc>
          <w:tcPr>
            <w:tcW w:type="dxa" w:w="3312"/>
            <w:shd w:fill="FFFFFF"/>
            <w:tcMar>
              <w:top w:w="40" w:type="dxa"/>
              <w:bottom w:w="40" w:type="dxa"/>
              <w:left w:w="60" w:type="dxa"/>
              <w:right w:w="60" w:type="dxa"/>
            </w:tcMar>
          </w:tcPr>
          <w:p>
            <w:r>
              <w:rPr>
                <w:sz w:val="15"/>
              </w:rPr>
              <w:t>Support caseworkers with family transportation, supervised visitation notes, community delivery tracking, and client logistics.</w:t>
            </w:r>
          </w:p>
        </w:tc>
      </w:tr>
      <w:tr>
        <w:tc>
          <w:tcPr>
            <w:tcW w:type="dxa" w:w="3312"/>
            <w:shd w:fill="#F8FAFC"/>
            <w:tcMar>
              <w:top w:w="40" w:type="dxa"/>
              <w:bottom w:w="40" w:type="dxa"/>
              <w:left w:w="60" w:type="dxa"/>
              <w:right w:w="60" w:type="dxa"/>
            </w:tcMar>
          </w:tcPr>
          <w:p>
            <w:r>
              <w:rPr>
                <w:b/>
                <w:sz w:val="15"/>
              </w:rPr>
              <w:t>finance_staff</w:t>
            </w:r>
          </w:p>
        </w:tc>
        <w:tc>
          <w:tcPr>
            <w:tcW w:type="dxa" w:w="3312"/>
            <w:shd w:fill="#F8FAFC"/>
            <w:tcMar>
              <w:top w:w="40" w:type="dxa"/>
              <w:bottom w:w="40" w:type="dxa"/>
              <w:left w:w="60" w:type="dxa"/>
              <w:right w:w="60" w:type="dxa"/>
            </w:tcMar>
          </w:tcPr>
          <w:p>
            <w:r>
              <w:rPr>
                <w:sz w:val="15"/>
              </w:rPr>
              <w:t>Finance Staff</w:t>
            </w:r>
          </w:p>
        </w:tc>
        <w:tc>
          <w:tcPr>
            <w:tcW w:type="dxa" w:w="3312"/>
            <w:shd w:fill="#F8FAFC"/>
            <w:tcMar>
              <w:top w:w="40" w:type="dxa"/>
              <w:bottom w:w="40" w:type="dxa"/>
              <w:left w:w="60" w:type="dxa"/>
              <w:right w:w="60" w:type="dxa"/>
            </w:tcMar>
          </w:tcPr>
          <w:p>
            <w:r>
              <w:rPr>
                <w:sz w:val="15"/>
              </w:rPr>
              <w:t>Management of multi-fund accounts, invoice reconciliation, purchase orders, mileage disbursements, and caregiver placement per diems.</w:t>
            </w:r>
          </w:p>
        </w:tc>
      </w:tr>
      <w:tr>
        <w:tc>
          <w:tcPr>
            <w:tcW w:type="dxa" w:w="3312"/>
            <w:shd w:fill="FFFFFF"/>
            <w:tcMar>
              <w:top w:w="40" w:type="dxa"/>
              <w:bottom w:w="40" w:type="dxa"/>
              <w:left w:w="60" w:type="dxa"/>
              <w:right w:w="60" w:type="dxa"/>
            </w:tcMar>
          </w:tcPr>
          <w:p>
            <w:r>
              <w:rPr>
                <w:b/>
                <w:sz w:val="15"/>
              </w:rPr>
              <w:t>hr_staff</w:t>
            </w:r>
          </w:p>
        </w:tc>
        <w:tc>
          <w:tcPr>
            <w:tcW w:type="dxa" w:w="3312"/>
            <w:shd w:fill="FFFFFF"/>
            <w:tcMar>
              <w:top w:w="40" w:type="dxa"/>
              <w:bottom w:w="40" w:type="dxa"/>
              <w:left w:w="60" w:type="dxa"/>
              <w:right w:w="60" w:type="dxa"/>
            </w:tcMar>
          </w:tcPr>
          <w:p>
            <w:r>
              <w:rPr>
                <w:sz w:val="15"/>
              </w:rPr>
              <w:t>HR Staff</w:t>
            </w:r>
          </w:p>
        </w:tc>
        <w:tc>
          <w:tcPr>
            <w:tcW w:type="dxa" w:w="3312"/>
            <w:shd w:fill="FFFFFF"/>
            <w:tcMar>
              <w:top w:w="40" w:type="dxa"/>
              <w:bottom w:w="40" w:type="dxa"/>
              <w:left w:w="60" w:type="dxa"/>
              <w:right w:w="60" w:type="dxa"/>
            </w:tcMar>
          </w:tcPr>
          <w:p>
            <w:r>
              <w:rPr>
                <w:sz w:val="15"/>
              </w:rPr>
              <w:t>Management of employee master directory, job position assignments, staff onboarding profiles, and training compliance records.</w:t>
            </w:r>
          </w:p>
        </w:tc>
      </w:tr>
      <w:tr>
        <w:tc>
          <w:tcPr>
            <w:tcW w:type="dxa" w:w="3312"/>
            <w:shd w:fill="#F8FAFC"/>
            <w:tcMar>
              <w:top w:w="40" w:type="dxa"/>
              <w:bottom w:w="40" w:type="dxa"/>
              <w:left w:w="60" w:type="dxa"/>
              <w:right w:w="60" w:type="dxa"/>
            </w:tcMar>
          </w:tcPr>
          <w:p>
            <w:r>
              <w:rPr>
                <w:b/>
                <w:sz w:val="15"/>
              </w:rPr>
              <w:t>it_admin</w:t>
            </w:r>
          </w:p>
        </w:tc>
        <w:tc>
          <w:tcPr>
            <w:tcW w:type="dxa" w:w="3312"/>
            <w:shd w:fill="#F8FAFC"/>
            <w:tcMar>
              <w:top w:w="40" w:type="dxa"/>
              <w:bottom w:w="40" w:type="dxa"/>
              <w:left w:w="60" w:type="dxa"/>
              <w:right w:w="60" w:type="dxa"/>
            </w:tcMar>
          </w:tcPr>
          <w:p>
            <w:r>
              <w:rPr>
                <w:sz w:val="15"/>
              </w:rPr>
              <w:t>IT Admin</w:t>
            </w:r>
          </w:p>
        </w:tc>
        <w:tc>
          <w:tcPr>
            <w:tcW w:type="dxa" w:w="3312"/>
            <w:shd w:fill="#F8FAFC"/>
            <w:tcMar>
              <w:top w:w="40" w:type="dxa"/>
              <w:bottom w:w="40" w:type="dxa"/>
              <w:left w:w="60" w:type="dxa"/>
              <w:right w:w="60" w:type="dxa"/>
            </w:tcMar>
          </w:tcPr>
          <w:p>
            <w:r>
              <w:rPr>
                <w:sz w:val="15"/>
              </w:rPr>
              <w:t>System configuration, RBAC permissions assignment, audit log inspection, external integration settings, and security parameter controls.</w:t>
            </w:r>
          </w:p>
        </w:tc>
      </w:tr>
      <w:tr>
        <w:tc>
          <w:tcPr>
            <w:tcW w:type="dxa" w:w="3312"/>
            <w:shd w:fill="FFFFFF"/>
            <w:tcMar>
              <w:top w:w="40" w:type="dxa"/>
              <w:bottom w:w="40" w:type="dxa"/>
              <w:left w:w="60" w:type="dxa"/>
              <w:right w:w="60" w:type="dxa"/>
            </w:tcMar>
          </w:tcPr>
          <w:p>
            <w:r>
              <w:rPr>
                <w:b/>
                <w:sz w:val="15"/>
              </w:rPr>
              <w:t>cultural_worker</w:t>
            </w:r>
          </w:p>
        </w:tc>
        <w:tc>
          <w:tcPr>
            <w:tcW w:type="dxa" w:w="3312"/>
            <w:shd w:fill="FFFFFF"/>
            <w:tcMar>
              <w:top w:w="40" w:type="dxa"/>
              <w:bottom w:w="40" w:type="dxa"/>
              <w:left w:w="60" w:type="dxa"/>
              <w:right w:w="60" w:type="dxa"/>
            </w:tcMar>
          </w:tcPr>
          <w:p>
            <w:r>
              <w:rPr>
                <w:sz w:val="15"/>
              </w:rPr>
              <w:t>Cultural Worker</w:t>
            </w:r>
          </w:p>
        </w:tc>
        <w:tc>
          <w:tcPr>
            <w:tcW w:type="dxa" w:w="3312"/>
            <w:shd w:fill="FFFFFF"/>
            <w:tcMar>
              <w:top w:w="40" w:type="dxa"/>
              <w:bottom w:w="40" w:type="dxa"/>
              <w:left w:w="60" w:type="dxa"/>
              <w:right w:w="60" w:type="dxa"/>
            </w:tcMar>
          </w:tcPr>
          <w:p>
            <w:r>
              <w:rPr>
                <w:sz w:val="15"/>
              </w:rPr>
              <w:t>Coordination of traditional healing circles, Elder honoraria vouchers, cultural care plans, and sacred ceremonial documentation.</w:t>
            </w:r>
          </w:p>
        </w:tc>
      </w:tr>
      <w:tr>
        <w:tc>
          <w:tcPr>
            <w:tcW w:type="dxa" w:w="3312"/>
            <w:shd w:fill="#F8FAFC"/>
            <w:tcMar>
              <w:top w:w="40" w:type="dxa"/>
              <w:bottom w:w="40" w:type="dxa"/>
              <w:left w:w="60" w:type="dxa"/>
              <w:right w:w="60" w:type="dxa"/>
            </w:tcMar>
          </w:tcPr>
          <w:p>
            <w:r>
              <w:rPr>
                <w:b/>
                <w:sz w:val="15"/>
              </w:rPr>
              <w:t>clinical_staff</w:t>
            </w:r>
          </w:p>
        </w:tc>
        <w:tc>
          <w:tcPr>
            <w:tcW w:type="dxa" w:w="3312"/>
            <w:shd w:fill="#F8FAFC"/>
            <w:tcMar>
              <w:top w:w="40" w:type="dxa"/>
              <w:bottom w:w="40" w:type="dxa"/>
              <w:left w:w="60" w:type="dxa"/>
              <w:right w:w="60" w:type="dxa"/>
            </w:tcMar>
          </w:tcPr>
          <w:p>
            <w:r>
              <w:rPr>
                <w:sz w:val="15"/>
              </w:rPr>
              <w:t>LPN / Clinical Staff</w:t>
            </w:r>
          </w:p>
        </w:tc>
        <w:tc>
          <w:tcPr>
            <w:tcW w:type="dxa" w:w="3312"/>
            <w:shd w:fill="#F8FAFC"/>
            <w:tcMar>
              <w:top w:w="40" w:type="dxa"/>
              <w:bottom w:w="40" w:type="dxa"/>
              <w:left w:w="60" w:type="dxa"/>
              <w:right w:w="60" w:type="dxa"/>
            </w:tcMar>
          </w:tcPr>
          <w:p>
            <w:r>
              <w:rPr>
                <w:sz w:val="15"/>
              </w:rPr>
              <w:t>Medical health history recording, medication tracking, clinical assessments, and trauma-informed therapeutic session notes.</w:t>
            </w:r>
          </w:p>
        </w:tc>
      </w:tr>
      <w:tr>
        <w:tc>
          <w:tcPr>
            <w:tcW w:type="dxa" w:w="3312"/>
            <w:shd w:fill="FFFFFF"/>
            <w:tcMar>
              <w:top w:w="40" w:type="dxa"/>
              <w:bottom w:w="40" w:type="dxa"/>
              <w:left w:w="60" w:type="dxa"/>
              <w:right w:w="60" w:type="dxa"/>
            </w:tcMar>
          </w:tcPr>
          <w:p>
            <w:r>
              <w:rPr>
                <w:b/>
                <w:sz w:val="15"/>
              </w:rPr>
              <w:t>external_worker</w:t>
            </w:r>
          </w:p>
        </w:tc>
        <w:tc>
          <w:tcPr>
            <w:tcW w:type="dxa" w:w="3312"/>
            <w:shd w:fill="FFFFFF"/>
            <w:tcMar>
              <w:top w:w="40" w:type="dxa"/>
              <w:bottom w:w="40" w:type="dxa"/>
              <w:left w:w="60" w:type="dxa"/>
              <w:right w:w="60" w:type="dxa"/>
            </w:tcMar>
          </w:tcPr>
          <w:p>
            <w:r>
              <w:rPr>
                <w:sz w:val="15"/>
              </w:rPr>
              <w:t>External Worker</w:t>
            </w:r>
          </w:p>
        </w:tc>
        <w:tc>
          <w:tcPr>
            <w:tcW w:type="dxa" w:w="3312"/>
            <w:shd w:fill="FFFFFF"/>
            <w:tcMar>
              <w:top w:w="40" w:type="dxa"/>
              <w:bottom w:w="40" w:type="dxa"/>
              <w:left w:w="60" w:type="dxa"/>
              <w:right w:w="60" w:type="dxa"/>
            </w:tcMar>
          </w:tcPr>
          <w:p>
            <w:r>
              <w:rPr>
                <w:sz w:val="15"/>
              </w:rPr>
              <w:t>Partner agency workers with strictly compartmentalized access for collateral reporting, specialized therapy, or legal counsel.</w:t>
            </w:r>
          </w:p>
        </w:tc>
      </w:tr>
      <w:tr>
        <w:tc>
          <w:tcPr>
            <w:tcW w:type="dxa" w:w="3312"/>
            <w:shd w:fill="#F8FAFC"/>
            <w:tcMar>
              <w:top w:w="40" w:type="dxa"/>
              <w:bottom w:w="40" w:type="dxa"/>
              <w:left w:w="60" w:type="dxa"/>
              <w:right w:w="60" w:type="dxa"/>
            </w:tcMar>
          </w:tcPr>
          <w:p>
            <w:r>
              <w:rPr>
                <w:b/>
                <w:sz w:val="15"/>
              </w:rPr>
              <w:t>resource_director</w:t>
            </w:r>
          </w:p>
        </w:tc>
        <w:tc>
          <w:tcPr>
            <w:tcW w:type="dxa" w:w="3312"/>
            <w:shd w:fill="#F8FAFC"/>
            <w:tcMar>
              <w:top w:w="40" w:type="dxa"/>
              <w:bottom w:w="40" w:type="dxa"/>
              <w:left w:w="60" w:type="dxa"/>
              <w:right w:w="60" w:type="dxa"/>
            </w:tcMar>
          </w:tcPr>
          <w:p>
            <w:r>
              <w:rPr>
                <w:sz w:val="15"/>
              </w:rPr>
              <w:t>Resource Director</w:t>
            </w:r>
          </w:p>
        </w:tc>
        <w:tc>
          <w:tcPr>
            <w:tcW w:type="dxa" w:w="3312"/>
            <w:shd w:fill="#F8FAFC"/>
            <w:tcMar>
              <w:top w:w="40" w:type="dxa"/>
              <w:bottom w:w="40" w:type="dxa"/>
              <w:left w:w="60" w:type="dxa"/>
              <w:right w:w="60" w:type="dxa"/>
            </w:tcMar>
          </w:tcPr>
          <w:p>
            <w:r>
              <w:rPr>
                <w:sz w:val="15"/>
              </w:rPr>
              <w:t>Executive management of foster home licensing, caregiver bed capacity, background check compliance, and resource audits.</w:t>
            </w:r>
          </w:p>
        </w:tc>
      </w:tr>
      <w:tr>
        <w:tc>
          <w:tcPr>
            <w:tcW w:type="dxa" w:w="3312"/>
            <w:shd w:fill="FFFFFF"/>
            <w:tcMar>
              <w:top w:w="40" w:type="dxa"/>
              <w:bottom w:w="40" w:type="dxa"/>
              <w:left w:w="60" w:type="dxa"/>
              <w:right w:w="60" w:type="dxa"/>
            </w:tcMar>
          </w:tcPr>
          <w:p>
            <w:r>
              <w:rPr>
                <w:b/>
                <w:sz w:val="15"/>
              </w:rPr>
              <w:t>resource_supervisor</w:t>
            </w:r>
          </w:p>
        </w:tc>
        <w:tc>
          <w:tcPr>
            <w:tcW w:type="dxa" w:w="3312"/>
            <w:shd w:fill="FFFFFF"/>
            <w:tcMar>
              <w:top w:w="40" w:type="dxa"/>
              <w:bottom w:w="40" w:type="dxa"/>
              <w:left w:w="60" w:type="dxa"/>
              <w:right w:w="60" w:type="dxa"/>
            </w:tcMar>
          </w:tcPr>
          <w:p>
            <w:r>
              <w:rPr>
                <w:sz w:val="15"/>
              </w:rPr>
              <w:t>Resource Supervisor</w:t>
            </w:r>
          </w:p>
        </w:tc>
        <w:tc>
          <w:tcPr>
            <w:tcW w:type="dxa" w:w="3312"/>
            <w:shd w:fill="FFFFFF"/>
            <w:tcMar>
              <w:top w:w="40" w:type="dxa"/>
              <w:bottom w:w="40" w:type="dxa"/>
              <w:left w:w="60" w:type="dxa"/>
              <w:right w:w="60" w:type="dxa"/>
            </w:tcMar>
          </w:tcPr>
          <w:p>
            <w:r>
              <w:rPr>
                <w:sz w:val="15"/>
              </w:rPr>
              <w:t>Supervision of resource caseworkers, annual caregiver home study reviews, placement matching approvals, and capacity overrides.</w:t>
            </w:r>
          </w:p>
        </w:tc>
      </w:tr>
      <w:tr>
        <w:tc>
          <w:tcPr>
            <w:tcW w:type="dxa" w:w="3312"/>
            <w:shd w:fill="#F8FAFC"/>
            <w:tcMar>
              <w:top w:w="40" w:type="dxa"/>
              <w:bottom w:w="40" w:type="dxa"/>
              <w:left w:w="60" w:type="dxa"/>
              <w:right w:w="60" w:type="dxa"/>
            </w:tcMar>
          </w:tcPr>
          <w:p>
            <w:r>
              <w:rPr>
                <w:b/>
                <w:sz w:val="15"/>
              </w:rPr>
              <w:t>resource_worker</w:t>
            </w:r>
          </w:p>
        </w:tc>
        <w:tc>
          <w:tcPr>
            <w:tcW w:type="dxa" w:w="3312"/>
            <w:shd w:fill="#F8FAFC"/>
            <w:tcMar>
              <w:top w:w="40" w:type="dxa"/>
              <w:bottom w:w="40" w:type="dxa"/>
              <w:left w:w="60" w:type="dxa"/>
              <w:right w:w="60" w:type="dxa"/>
            </w:tcMar>
          </w:tcPr>
          <w:p>
            <w:r>
              <w:rPr>
                <w:sz w:val="15"/>
              </w:rPr>
              <w:t>Resource Worker</w:t>
            </w:r>
          </w:p>
        </w:tc>
        <w:tc>
          <w:tcPr>
            <w:tcW w:type="dxa" w:w="3312"/>
            <w:shd w:fill="#F8FAFC"/>
            <w:tcMar>
              <w:top w:w="40" w:type="dxa"/>
              <w:bottom w:w="40" w:type="dxa"/>
              <w:left w:w="60" w:type="dxa"/>
              <w:right w:w="60" w:type="dxa"/>
            </w:tcMar>
          </w:tcPr>
          <w:p>
            <w:r>
              <w:rPr>
                <w:sz w:val="15"/>
              </w:rPr>
              <w:t>Foster parent recruitment, home safety inspections, criminal record check collections, and active placement bed tracking.</w:t>
            </w:r>
          </w:p>
        </w:tc>
      </w:tr>
      <w:tr>
        <w:tc>
          <w:tcPr>
            <w:tcW w:type="dxa" w:w="3312"/>
            <w:shd w:fill="FFFFFF"/>
            <w:tcMar>
              <w:top w:w="40" w:type="dxa"/>
              <w:bottom w:w="40" w:type="dxa"/>
              <w:left w:w="60" w:type="dxa"/>
              <w:right w:w="60" w:type="dxa"/>
            </w:tcMar>
          </w:tcPr>
          <w:p>
            <w:r>
              <w:rPr>
                <w:b/>
                <w:sz w:val="15"/>
              </w:rPr>
              <w:t>front_desk</w:t>
            </w:r>
          </w:p>
        </w:tc>
        <w:tc>
          <w:tcPr>
            <w:tcW w:type="dxa" w:w="3312"/>
            <w:shd w:fill="FFFFFF"/>
            <w:tcMar>
              <w:top w:w="40" w:type="dxa"/>
              <w:bottom w:w="40" w:type="dxa"/>
              <w:left w:w="60" w:type="dxa"/>
              <w:right w:w="60" w:type="dxa"/>
            </w:tcMar>
          </w:tcPr>
          <w:p>
            <w:r>
              <w:rPr>
                <w:sz w:val="15"/>
              </w:rPr>
              <w:t>Front Desk / Reception</w:t>
            </w:r>
          </w:p>
        </w:tc>
        <w:tc>
          <w:tcPr>
            <w:tcW w:type="dxa" w:w="3312"/>
            <w:shd w:fill="FFFFFF"/>
            <w:tcMar>
              <w:top w:w="40" w:type="dxa"/>
              <w:bottom w:w="40" w:type="dxa"/>
              <w:left w:w="60" w:type="dxa"/>
              <w:right w:w="60" w:type="dxa"/>
            </w:tcMar>
          </w:tcPr>
          <w:p>
            <w:r>
              <w:rPr>
                <w:sz w:val="15"/>
              </w:rPr>
              <w:t>Public inquiry intake, visitor logging, incoming phone message triage, and preliminary departmental referral routing.</w:t>
            </w:r>
          </w:p>
        </w:tc>
      </w:tr>
      <w:tr>
        <w:tc>
          <w:tcPr>
            <w:tcW w:type="dxa" w:w="3312"/>
            <w:shd w:fill="#F8FAFC"/>
            <w:tcMar>
              <w:top w:w="40" w:type="dxa"/>
              <w:bottom w:w="40" w:type="dxa"/>
              <w:left w:w="60" w:type="dxa"/>
              <w:right w:w="60" w:type="dxa"/>
            </w:tcMar>
          </w:tcPr>
          <w:p>
            <w:r>
              <w:rPr>
                <w:b/>
                <w:sz w:val="15"/>
              </w:rPr>
              <w:t>board_member</w:t>
            </w:r>
          </w:p>
        </w:tc>
        <w:tc>
          <w:tcPr>
            <w:tcW w:type="dxa" w:w="3312"/>
            <w:shd w:fill="#F8FAFC"/>
            <w:tcMar>
              <w:top w:w="40" w:type="dxa"/>
              <w:bottom w:w="40" w:type="dxa"/>
              <w:left w:w="60" w:type="dxa"/>
              <w:right w:w="60" w:type="dxa"/>
            </w:tcMar>
          </w:tcPr>
          <w:p>
            <w:r>
              <w:rPr>
                <w:sz w:val="15"/>
              </w:rPr>
              <w:t>Board Member</w:t>
            </w:r>
          </w:p>
        </w:tc>
        <w:tc>
          <w:tcPr>
            <w:tcW w:type="dxa" w:w="3312"/>
            <w:shd w:fill="#F8FAFC"/>
            <w:tcMar>
              <w:top w:w="40" w:type="dxa"/>
              <w:bottom w:w="40" w:type="dxa"/>
              <w:left w:w="60" w:type="dxa"/>
              <w:right w:w="60" w:type="dxa"/>
            </w:tcMar>
          </w:tcPr>
          <w:p>
            <w:r>
              <w:rPr>
                <w:sz w:val="15"/>
              </w:rPr>
              <w:t>Governance portal access, review of published board meeting packages, resolutions, financial audits, and statutory compliance reports.</w:t>
            </w:r>
          </w:p>
        </w:tc>
      </w:tr>
      <w:tr>
        <w:tc>
          <w:tcPr>
            <w:tcW w:type="dxa" w:w="3312"/>
            <w:shd w:fill="FFFFFF"/>
            <w:tcMar>
              <w:top w:w="40" w:type="dxa"/>
              <w:bottom w:w="40" w:type="dxa"/>
              <w:left w:w="60" w:type="dxa"/>
              <w:right w:w="60" w:type="dxa"/>
            </w:tcMar>
          </w:tcPr>
          <w:p>
            <w:r>
              <w:rPr>
                <w:b/>
                <w:sz w:val="15"/>
              </w:rPr>
              <w:t>navigator</w:t>
            </w:r>
          </w:p>
        </w:tc>
        <w:tc>
          <w:tcPr>
            <w:tcW w:type="dxa" w:w="3312"/>
            <w:shd w:fill="FFFFFF"/>
            <w:tcMar>
              <w:top w:w="40" w:type="dxa"/>
              <w:bottom w:w="40" w:type="dxa"/>
              <w:left w:w="60" w:type="dxa"/>
              <w:right w:w="60" w:type="dxa"/>
            </w:tcMar>
          </w:tcPr>
          <w:p>
            <w:r>
              <w:rPr>
                <w:sz w:val="15"/>
              </w:rPr>
              <w:t>Navigator</w:t>
            </w:r>
          </w:p>
        </w:tc>
        <w:tc>
          <w:tcPr>
            <w:tcW w:type="dxa" w:w="3312"/>
            <w:shd w:fill="FFFFFF"/>
            <w:tcMar>
              <w:top w:w="40" w:type="dxa"/>
              <w:bottom w:w="40" w:type="dxa"/>
              <w:left w:w="60" w:type="dxa"/>
              <w:right w:w="60" w:type="dxa"/>
            </w:tcMar>
          </w:tcPr>
          <w:p>
            <w:r>
              <w:rPr>
                <w:sz w:val="15"/>
              </w:rPr>
              <w:t>System navigation, community referral coordination, client advocacy, and service access support across government systems.</w:t>
            </w:r>
          </w:p>
        </w:tc>
      </w:tr>
      <w:tr>
        <w:tc>
          <w:tcPr>
            <w:tcW w:type="dxa" w:w="3312"/>
            <w:shd w:fill="#F8FAFC"/>
            <w:tcMar>
              <w:top w:w="40" w:type="dxa"/>
              <w:bottom w:w="40" w:type="dxa"/>
              <w:left w:w="60" w:type="dxa"/>
              <w:right w:w="60" w:type="dxa"/>
            </w:tcMar>
          </w:tcPr>
          <w:p>
            <w:r>
              <w:rPr>
                <w:b/>
                <w:sz w:val="15"/>
              </w:rPr>
              <w:t>office_coordinator</w:t>
            </w:r>
          </w:p>
        </w:tc>
        <w:tc>
          <w:tcPr>
            <w:tcW w:type="dxa" w:w="3312"/>
            <w:shd w:fill="#F8FAFC"/>
            <w:tcMar>
              <w:top w:w="40" w:type="dxa"/>
              <w:bottom w:w="40" w:type="dxa"/>
              <w:left w:w="60" w:type="dxa"/>
              <w:right w:w="60" w:type="dxa"/>
            </w:tcMar>
          </w:tcPr>
          <w:p>
            <w:r>
              <w:rPr>
                <w:sz w:val="15"/>
              </w:rPr>
              <w:t>Office Coordinator</w:t>
            </w:r>
          </w:p>
        </w:tc>
        <w:tc>
          <w:tcPr>
            <w:tcW w:type="dxa" w:w="3312"/>
            <w:shd w:fill="#F8FAFC"/>
            <w:tcMar>
              <w:top w:w="40" w:type="dxa"/>
              <w:bottom w:w="40" w:type="dxa"/>
              <w:left w:w="60" w:type="dxa"/>
              <w:right w:w="60" w:type="dxa"/>
            </w:tcMar>
          </w:tcPr>
          <w:p>
            <w:r>
              <w:rPr>
                <w:sz w:val="15"/>
              </w:rPr>
              <w:t>Fleet vehicle reservation management, vehicle key custody tracking, conference room scheduling, and supply inventory fulfillment.</w:t>
            </w:r>
          </w:p>
        </w:tc>
      </w:tr>
    </w:tbl>
    <w:p>
      <w:pPr>
        <w:spacing w:before="280" w:after="80"/>
      </w:pPr>
      <w:r>
        <w:rPr>
          <w:rFonts w:ascii="Arial" w:hAnsi="Arial"/>
          <w:b/>
          <w:color w:val="6B1D2F"/>
          <w:sz w:val="26"/>
        </w:rPr>
        <w:t>APPENDIX C: 35 CANONICAL WORKSPACES INVENTORY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6B1D2F"/>
          </w:tcPr>
          <w:p>
            <w:r>
              <w:rPr>
                <w:b/>
                <w:color w:val="FFFFFF"/>
                <w:sz w:val="16"/>
              </w:rPr>
              <w:t>Workspace Key</w:t>
            </w:r>
          </w:p>
        </w:tc>
        <w:tc>
          <w:tcPr>
            <w:tcW w:type="dxa" w:w="1987"/>
            <w:shd w:fill="#6B1D2F"/>
          </w:tcPr>
          <w:p>
            <w:r>
              <w:rPr>
                <w:b/>
                <w:color w:val="FFFFFF"/>
                <w:sz w:val="16"/>
              </w:rPr>
              <w:t>Display Name</w:t>
            </w:r>
          </w:p>
        </w:tc>
        <w:tc>
          <w:tcPr>
            <w:tcW w:type="dxa" w:w="1987"/>
            <w:shd w:fill="#6B1D2F"/>
          </w:tcPr>
          <w:p>
            <w:r>
              <w:rPr>
                <w:b/>
                <w:color w:val="FFFFFF"/>
                <w:sz w:val="16"/>
              </w:rPr>
              <w:t>Category</w:t>
            </w:r>
          </w:p>
        </w:tc>
        <w:tc>
          <w:tcPr>
            <w:tcW w:type="dxa" w:w="1987"/>
            <w:shd w:fill="#6B1D2F"/>
          </w:tcPr>
          <w:p>
            <w:r>
              <w:rPr>
                <w:b/>
                <w:color w:val="FFFFFF"/>
                <w:sz w:val="16"/>
              </w:rPr>
              <w:t>Route</w:t>
            </w:r>
          </w:p>
        </w:tc>
        <w:tc>
          <w:tcPr>
            <w:tcW w:type="dxa" w:w="1987"/>
            <w:shd w:fill="#6B1D2F"/>
          </w:tcPr>
          <w:p>
            <w:r>
              <w:rPr>
                <w:b/>
                <w:color w:val="FFFFFF"/>
                <w:sz w:val="16"/>
              </w:rPr>
              <w:t>Security Classification</w:t>
            </w:r>
          </w:p>
        </w:tc>
      </w:tr>
      <w:tr>
        <w:tc>
          <w:tcPr>
            <w:tcW w:type="dxa" w:w="1987"/>
            <w:shd w:fill="#F8FAFC"/>
            <w:tcMar>
              <w:top w:w="40" w:type="dxa"/>
              <w:bottom w:w="40" w:type="dxa"/>
              <w:left w:w="60" w:type="dxa"/>
              <w:right w:w="60" w:type="dxa"/>
            </w:tcMar>
          </w:tcPr>
          <w:p>
            <w:r>
              <w:rPr>
                <w:b/>
                <w:sz w:val="15"/>
              </w:rPr>
              <w:t>staff_dashboard</w:t>
            </w:r>
          </w:p>
        </w:tc>
        <w:tc>
          <w:tcPr>
            <w:tcW w:type="dxa" w:w="1987"/>
            <w:shd w:fill="#F8FAFC"/>
            <w:tcMar>
              <w:top w:w="40" w:type="dxa"/>
              <w:bottom w:w="40" w:type="dxa"/>
              <w:left w:w="60" w:type="dxa"/>
              <w:right w:w="60" w:type="dxa"/>
            </w:tcMar>
          </w:tcPr>
          <w:p>
            <w:r>
              <w:rPr>
                <w:sz w:val="15"/>
              </w:rPr>
              <w:t>Staff Dashboard</w:t>
            </w:r>
          </w:p>
        </w:tc>
        <w:tc>
          <w:tcPr>
            <w:tcW w:type="dxa" w:w="1987"/>
            <w:shd w:fill="#F8FAFC"/>
            <w:tcMar>
              <w:top w:w="40" w:type="dxa"/>
              <w:bottom w:w="40" w:type="dxa"/>
              <w:left w:w="60" w:type="dxa"/>
              <w:right w:w="60" w:type="dxa"/>
            </w:tcMar>
          </w:tcPr>
          <w:p>
            <w:r>
              <w:rPr>
                <w:sz w:val="15"/>
              </w:rPr>
              <w:t>General Operations</w:t>
            </w:r>
          </w:p>
        </w:tc>
        <w:tc>
          <w:tcPr>
            <w:tcW w:type="dxa" w:w="1987"/>
            <w:shd w:fill="#F8FAFC"/>
            <w:tcMar>
              <w:top w:w="40" w:type="dxa"/>
              <w:bottom w:w="40" w:type="dxa"/>
              <w:left w:w="60" w:type="dxa"/>
              <w:right w:w="60" w:type="dxa"/>
            </w:tcMar>
          </w:tcPr>
          <w:p>
            <w:r>
              <w:rPr>
                <w:sz w:val="15"/>
              </w:rPr>
              <w:t>/</w:t>
            </w:r>
          </w:p>
        </w:tc>
        <w:tc>
          <w:tcPr>
            <w:tcW w:type="dxa" w:w="1987"/>
            <w:shd w:fill="#F8FAFC"/>
            <w:tcMar>
              <w:top w:w="40" w:type="dxa"/>
              <w:bottom w:w="40" w:type="dxa"/>
              <w:left w:w="60" w:type="dxa"/>
              <w:right w:w="60" w:type="dxa"/>
            </w:tcMar>
          </w:tcPr>
          <w:p>
            <w:r>
              <w:rPr>
                <w:sz w:val="15"/>
              </w:rPr>
              <w:t>INTERNAL_OPERATIONS</w:t>
            </w:r>
          </w:p>
        </w:tc>
      </w:tr>
      <w:tr>
        <w:tc>
          <w:tcPr>
            <w:tcW w:type="dxa" w:w="1987"/>
            <w:shd w:fill="FFFFFF"/>
            <w:tcMar>
              <w:top w:w="40" w:type="dxa"/>
              <w:bottom w:w="40" w:type="dxa"/>
              <w:left w:w="60" w:type="dxa"/>
              <w:right w:w="60" w:type="dxa"/>
            </w:tcMar>
          </w:tcPr>
          <w:p>
            <w:r>
              <w:rPr>
                <w:b/>
                <w:sz w:val="15"/>
              </w:rPr>
              <w:t>admin_portal</w:t>
            </w:r>
          </w:p>
        </w:tc>
        <w:tc>
          <w:tcPr>
            <w:tcW w:type="dxa" w:w="1987"/>
            <w:shd w:fill="FFFFFF"/>
            <w:tcMar>
              <w:top w:w="40" w:type="dxa"/>
              <w:bottom w:w="40" w:type="dxa"/>
              <w:left w:w="60" w:type="dxa"/>
              <w:right w:w="60" w:type="dxa"/>
            </w:tcMar>
          </w:tcPr>
          <w:p>
            <w:r>
              <w:rPr>
                <w:sz w:val="15"/>
              </w:rPr>
              <w:t>Admin &amp; IT Portal</w:t>
            </w:r>
          </w:p>
        </w:tc>
        <w:tc>
          <w:tcPr>
            <w:tcW w:type="dxa" w:w="1987"/>
            <w:shd w:fill="FFFFFF"/>
            <w:tcMar>
              <w:top w:w="40" w:type="dxa"/>
              <w:bottom w:w="40" w:type="dxa"/>
              <w:left w:w="60" w:type="dxa"/>
              <w:right w:w="60" w:type="dxa"/>
            </w:tcMar>
          </w:tcPr>
          <w:p>
            <w:r>
              <w:rPr>
                <w:sz w:val="15"/>
              </w:rPr>
              <w:t>Administration &amp; IT</w:t>
            </w:r>
          </w:p>
        </w:tc>
        <w:tc>
          <w:tcPr>
            <w:tcW w:type="dxa" w:w="1987"/>
            <w:shd w:fill="FFFFFF"/>
            <w:tcMar>
              <w:top w:w="40" w:type="dxa"/>
              <w:bottom w:w="40" w:type="dxa"/>
              <w:left w:w="60" w:type="dxa"/>
              <w:right w:w="60" w:type="dxa"/>
            </w:tcMar>
          </w:tcPr>
          <w:p>
            <w:r>
              <w:rPr>
                <w:sz w:val="15"/>
              </w:rPr>
              <w:t>/admin</w:t>
            </w:r>
          </w:p>
        </w:tc>
        <w:tc>
          <w:tcPr>
            <w:tcW w:type="dxa" w:w="1987"/>
            <w:shd w:fill="FFFFFF"/>
            <w:tcMar>
              <w:top w:w="40" w:type="dxa"/>
              <w:bottom w:w="40" w:type="dxa"/>
              <w:left w:w="60" w:type="dxa"/>
              <w:right w:w="60" w:type="dxa"/>
            </w:tcMar>
          </w:tcPr>
          <w:p>
            <w:r>
              <w:rPr>
                <w:sz w:val="15"/>
              </w:rPr>
              <w:t>ADMINISTRATIVE</w:t>
            </w:r>
          </w:p>
        </w:tc>
      </w:tr>
      <w:tr>
        <w:tc>
          <w:tcPr>
            <w:tcW w:type="dxa" w:w="1987"/>
            <w:shd w:fill="#F8FAFC"/>
            <w:tcMar>
              <w:top w:w="40" w:type="dxa"/>
              <w:bottom w:w="40" w:type="dxa"/>
              <w:left w:w="60" w:type="dxa"/>
              <w:right w:w="60" w:type="dxa"/>
            </w:tcMar>
          </w:tcPr>
          <w:p>
            <w:r>
              <w:rPr>
                <w:b/>
                <w:sz w:val="15"/>
              </w:rPr>
              <w:t>front_desk</w:t>
            </w:r>
          </w:p>
        </w:tc>
        <w:tc>
          <w:tcPr>
            <w:tcW w:type="dxa" w:w="1987"/>
            <w:shd w:fill="#F8FAFC"/>
            <w:tcMar>
              <w:top w:w="40" w:type="dxa"/>
              <w:bottom w:w="40" w:type="dxa"/>
              <w:left w:w="60" w:type="dxa"/>
              <w:right w:w="60" w:type="dxa"/>
            </w:tcMar>
          </w:tcPr>
          <w:p>
            <w:r>
              <w:rPr>
                <w:sz w:val="15"/>
              </w:rPr>
              <w:t>Front Desk / First Impression</w:t>
            </w:r>
          </w:p>
        </w:tc>
        <w:tc>
          <w:tcPr>
            <w:tcW w:type="dxa" w:w="1987"/>
            <w:shd w:fill="#F8FAFC"/>
            <w:tcMar>
              <w:top w:w="40" w:type="dxa"/>
              <w:bottom w:w="40" w:type="dxa"/>
              <w:left w:w="60" w:type="dxa"/>
              <w:right w:w="60" w:type="dxa"/>
            </w:tcMar>
          </w:tcPr>
          <w:p>
            <w:r>
              <w:rPr>
                <w:sz w:val="15"/>
              </w:rPr>
              <w:t>Intake &amp; Reception</w:t>
            </w:r>
          </w:p>
        </w:tc>
        <w:tc>
          <w:tcPr>
            <w:tcW w:type="dxa" w:w="1987"/>
            <w:shd w:fill="#F8FAFC"/>
            <w:tcMar>
              <w:top w:w="40" w:type="dxa"/>
              <w:bottom w:w="40" w:type="dxa"/>
              <w:left w:w="60" w:type="dxa"/>
              <w:right w:w="60" w:type="dxa"/>
            </w:tcMar>
          </w:tcPr>
          <w:p>
            <w:r>
              <w:rPr>
                <w:sz w:val="15"/>
              </w:rPr>
              <w:t>/front-desk</w:t>
            </w:r>
          </w:p>
        </w:tc>
        <w:tc>
          <w:tcPr>
            <w:tcW w:type="dxa" w:w="1987"/>
            <w:shd w:fill="#F8FAFC"/>
            <w:tcMar>
              <w:top w:w="40" w:type="dxa"/>
              <w:bottom w:w="40" w:type="dxa"/>
              <w:left w:w="60" w:type="dxa"/>
              <w:right w:w="60" w:type="dxa"/>
            </w:tcMar>
          </w:tcPr>
          <w:p>
            <w:r>
              <w:rPr>
                <w:sz w:val="15"/>
              </w:rPr>
              <w:t>CONFIDENTIAL_OPERATIONAL</w:t>
            </w:r>
          </w:p>
        </w:tc>
      </w:tr>
      <w:tr>
        <w:tc>
          <w:tcPr>
            <w:tcW w:type="dxa" w:w="1987"/>
            <w:shd w:fill="FFFFFF"/>
            <w:tcMar>
              <w:top w:w="40" w:type="dxa"/>
              <w:bottom w:w="40" w:type="dxa"/>
              <w:left w:w="60" w:type="dxa"/>
              <w:right w:w="60" w:type="dxa"/>
            </w:tcMar>
          </w:tcPr>
          <w:p>
            <w:r>
              <w:rPr>
                <w:b/>
                <w:sz w:val="15"/>
              </w:rPr>
              <w:t>office_coordinator</w:t>
            </w:r>
          </w:p>
        </w:tc>
        <w:tc>
          <w:tcPr>
            <w:tcW w:type="dxa" w:w="1987"/>
            <w:shd w:fill="FFFFFF"/>
            <w:tcMar>
              <w:top w:w="40" w:type="dxa"/>
              <w:bottom w:w="40" w:type="dxa"/>
              <w:left w:w="60" w:type="dxa"/>
              <w:right w:w="60" w:type="dxa"/>
            </w:tcMar>
          </w:tcPr>
          <w:p>
            <w:r>
              <w:rPr>
                <w:sz w:val="15"/>
              </w:rPr>
              <w:t>Office Coordinator Workspace</w:t>
            </w:r>
          </w:p>
        </w:tc>
        <w:tc>
          <w:tcPr>
            <w:tcW w:type="dxa" w:w="1987"/>
            <w:shd w:fill="FFFFFF"/>
            <w:tcMar>
              <w:top w:w="40" w:type="dxa"/>
              <w:bottom w:w="40" w:type="dxa"/>
              <w:left w:w="60" w:type="dxa"/>
              <w:right w:w="60" w:type="dxa"/>
            </w:tcMar>
          </w:tcPr>
          <w:p>
            <w:r>
              <w:rPr>
                <w:sz w:val="15"/>
              </w:rPr>
              <w:t>Operations &amp; Facilities</w:t>
            </w:r>
          </w:p>
        </w:tc>
        <w:tc>
          <w:tcPr>
            <w:tcW w:type="dxa" w:w="1987"/>
            <w:shd w:fill="FFFFFF"/>
            <w:tcMar>
              <w:top w:w="40" w:type="dxa"/>
              <w:bottom w:w="40" w:type="dxa"/>
              <w:left w:w="60" w:type="dxa"/>
              <w:right w:w="60" w:type="dxa"/>
            </w:tcMar>
          </w:tcPr>
          <w:p>
            <w:r>
              <w:rPr>
                <w:sz w:val="15"/>
              </w:rPr>
              <w:t>/office-coordinator</w:t>
            </w:r>
          </w:p>
        </w:tc>
        <w:tc>
          <w:tcPr>
            <w:tcW w:type="dxa" w:w="1987"/>
            <w:shd w:fill="FFFFFF"/>
            <w:tcMar>
              <w:top w:w="40" w:type="dxa"/>
              <w:bottom w:w="40" w:type="dxa"/>
              <w:left w:w="60" w:type="dxa"/>
              <w:right w:w="60" w:type="dxa"/>
            </w:tcMar>
          </w:tcPr>
          <w:p>
            <w:r>
              <w:rPr>
                <w:sz w:val="15"/>
              </w:rPr>
              <w:t>INTERNAL_OPERATIONS</w:t>
            </w:r>
          </w:p>
        </w:tc>
      </w:tr>
      <w:tr>
        <w:tc>
          <w:tcPr>
            <w:tcW w:type="dxa" w:w="1987"/>
            <w:shd w:fill="#F8FAFC"/>
            <w:tcMar>
              <w:top w:w="40" w:type="dxa"/>
              <w:bottom w:w="40" w:type="dxa"/>
              <w:left w:w="60" w:type="dxa"/>
              <w:right w:w="60" w:type="dxa"/>
            </w:tcMar>
          </w:tcPr>
          <w:p>
            <w:r>
              <w:rPr>
                <w:b/>
                <w:sz w:val="15"/>
              </w:rPr>
              <w:t>navigator</w:t>
            </w:r>
          </w:p>
        </w:tc>
        <w:tc>
          <w:tcPr>
            <w:tcW w:type="dxa" w:w="1987"/>
            <w:shd w:fill="#F8FAFC"/>
            <w:tcMar>
              <w:top w:w="40" w:type="dxa"/>
              <w:bottom w:w="40" w:type="dxa"/>
              <w:left w:w="60" w:type="dxa"/>
              <w:right w:w="60" w:type="dxa"/>
            </w:tcMar>
          </w:tcPr>
          <w:p>
            <w:r>
              <w:rPr>
                <w:sz w:val="15"/>
              </w:rPr>
              <w:t>Navigator / System Navigation</w:t>
            </w:r>
          </w:p>
        </w:tc>
        <w:tc>
          <w:tcPr>
            <w:tcW w:type="dxa" w:w="1987"/>
            <w:shd w:fill="#F8FAFC"/>
            <w:tcMar>
              <w:top w:w="40" w:type="dxa"/>
              <w:bottom w:w="40" w:type="dxa"/>
              <w:left w:w="60" w:type="dxa"/>
              <w:right w:w="60" w:type="dxa"/>
            </w:tcMar>
          </w:tcPr>
          <w:p>
            <w:r>
              <w:rPr>
                <w:sz w:val="15"/>
              </w:rPr>
              <w:t>Intake &amp; Navigation</w:t>
            </w:r>
          </w:p>
        </w:tc>
        <w:tc>
          <w:tcPr>
            <w:tcW w:type="dxa" w:w="1987"/>
            <w:shd w:fill="#F8FAFC"/>
            <w:tcMar>
              <w:top w:w="40" w:type="dxa"/>
              <w:bottom w:w="40" w:type="dxa"/>
              <w:left w:w="60" w:type="dxa"/>
              <w:right w:w="60" w:type="dxa"/>
            </w:tcMar>
          </w:tcPr>
          <w:p>
            <w:r>
              <w:rPr>
                <w:sz w:val="15"/>
              </w:rPr>
              <w:t>/navigator</w:t>
            </w:r>
          </w:p>
        </w:tc>
        <w:tc>
          <w:tcPr>
            <w:tcW w:type="dxa" w:w="1987"/>
            <w:shd w:fill="#F8FAFC"/>
            <w:tcMar>
              <w:top w:w="40" w:type="dxa"/>
              <w:bottom w:w="40" w:type="dxa"/>
              <w:left w:w="60" w:type="dxa"/>
              <w:right w:w="60" w:type="dxa"/>
            </w:tcMar>
          </w:tcPr>
          <w:p>
            <w:r>
              <w:rPr>
                <w:sz w:val="15"/>
              </w:rPr>
              <w:t>CONFIDENTIAL_OPERATIONAL</w:t>
            </w:r>
          </w:p>
        </w:tc>
      </w:tr>
      <w:tr>
        <w:tc>
          <w:tcPr>
            <w:tcW w:type="dxa" w:w="1987"/>
            <w:shd w:fill="FFFFFF"/>
            <w:tcMar>
              <w:top w:w="40" w:type="dxa"/>
              <w:bottom w:w="40" w:type="dxa"/>
              <w:left w:w="60" w:type="dxa"/>
              <w:right w:w="60" w:type="dxa"/>
            </w:tcMar>
          </w:tcPr>
          <w:p>
            <w:r>
              <w:rPr>
                <w:b/>
                <w:sz w:val="15"/>
              </w:rPr>
              <w:t>intake_referrals</w:t>
            </w:r>
          </w:p>
        </w:tc>
        <w:tc>
          <w:tcPr>
            <w:tcW w:type="dxa" w:w="1987"/>
            <w:shd w:fill="FFFFFF"/>
            <w:tcMar>
              <w:top w:w="40" w:type="dxa"/>
              <w:bottom w:w="40" w:type="dxa"/>
              <w:left w:w="60" w:type="dxa"/>
              <w:right w:w="60" w:type="dxa"/>
            </w:tcMar>
          </w:tcPr>
          <w:p>
            <w:r>
              <w:rPr>
                <w:sz w:val="15"/>
              </w:rPr>
              <w:t>Intake &amp; Referrals</w:t>
            </w:r>
          </w:p>
        </w:tc>
        <w:tc>
          <w:tcPr>
            <w:tcW w:type="dxa" w:w="1987"/>
            <w:shd w:fill="FFFFFF"/>
            <w:tcMar>
              <w:top w:w="40" w:type="dxa"/>
              <w:bottom w:w="40" w:type="dxa"/>
              <w:left w:w="60" w:type="dxa"/>
              <w:right w:w="60" w:type="dxa"/>
            </w:tcMar>
          </w:tcPr>
          <w:p>
            <w:r>
              <w:rPr>
                <w:sz w:val="15"/>
              </w:rPr>
              <w:t>Intake &amp; Referrals</w:t>
            </w:r>
          </w:p>
        </w:tc>
        <w:tc>
          <w:tcPr>
            <w:tcW w:type="dxa" w:w="1987"/>
            <w:shd w:fill="FFFFFF"/>
            <w:tcMar>
              <w:top w:w="40" w:type="dxa"/>
              <w:bottom w:w="40" w:type="dxa"/>
              <w:left w:w="60" w:type="dxa"/>
              <w:right w:w="60" w:type="dxa"/>
            </w:tcMar>
          </w:tcPr>
          <w:p>
            <w:r>
              <w:rPr>
                <w:sz w:val="15"/>
              </w:rPr>
              <w:t>/intake</w:t>
            </w:r>
          </w:p>
        </w:tc>
        <w:tc>
          <w:tcPr>
            <w:tcW w:type="dxa" w:w="1987"/>
            <w:shd w:fill="FFFFFF"/>
            <w:tcMar>
              <w:top w:w="40" w:type="dxa"/>
              <w:bottom w:w="40" w:type="dxa"/>
              <w:left w:w="60" w:type="dxa"/>
              <w:right w:w="60" w:type="dxa"/>
            </w:tcMar>
          </w:tcPr>
          <w:p>
            <w:r>
              <w:rPr>
                <w:sz w:val="15"/>
              </w:rPr>
              <w:t>CONFIDENTIAL_OPERATIONAL</w:t>
            </w:r>
          </w:p>
        </w:tc>
      </w:tr>
      <w:tr>
        <w:tc>
          <w:tcPr>
            <w:tcW w:type="dxa" w:w="1987"/>
            <w:shd w:fill="#F8FAFC"/>
            <w:tcMar>
              <w:top w:w="40" w:type="dxa"/>
              <w:bottom w:w="40" w:type="dxa"/>
              <w:left w:w="60" w:type="dxa"/>
              <w:right w:w="60" w:type="dxa"/>
            </w:tcMar>
          </w:tcPr>
          <w:p>
            <w:r>
              <w:rPr>
                <w:b/>
                <w:sz w:val="15"/>
              </w:rPr>
              <w:t>approvals_queue</w:t>
            </w:r>
          </w:p>
        </w:tc>
        <w:tc>
          <w:tcPr>
            <w:tcW w:type="dxa" w:w="1987"/>
            <w:shd w:fill="#F8FAFC"/>
            <w:tcMar>
              <w:top w:w="40" w:type="dxa"/>
              <w:bottom w:w="40" w:type="dxa"/>
              <w:left w:w="60" w:type="dxa"/>
              <w:right w:w="60" w:type="dxa"/>
            </w:tcMar>
          </w:tcPr>
          <w:p>
            <w:r>
              <w:rPr>
                <w:sz w:val="15"/>
              </w:rPr>
              <w:t>Intake &amp; Client Approvals</w:t>
            </w:r>
          </w:p>
        </w:tc>
        <w:tc>
          <w:tcPr>
            <w:tcW w:type="dxa" w:w="1987"/>
            <w:shd w:fill="#F8FAFC"/>
            <w:tcMar>
              <w:top w:w="40" w:type="dxa"/>
              <w:bottom w:w="40" w:type="dxa"/>
              <w:left w:w="60" w:type="dxa"/>
              <w:right w:w="60" w:type="dxa"/>
            </w:tcMar>
          </w:tcPr>
          <w:p>
            <w:r>
              <w:rPr>
                <w:sz w:val="15"/>
              </w:rPr>
              <w:t>Intake &amp; Referrals</w:t>
            </w:r>
          </w:p>
        </w:tc>
        <w:tc>
          <w:tcPr>
            <w:tcW w:type="dxa" w:w="1987"/>
            <w:shd w:fill="#F8FAFC"/>
            <w:tcMar>
              <w:top w:w="40" w:type="dxa"/>
              <w:bottom w:w="40" w:type="dxa"/>
              <w:left w:w="60" w:type="dxa"/>
              <w:right w:w="60" w:type="dxa"/>
            </w:tcMar>
          </w:tcPr>
          <w:p>
            <w:r>
              <w:rPr>
                <w:sz w:val="15"/>
              </w:rPr>
              <w:t>/intake/approvals</w:t>
            </w:r>
          </w:p>
        </w:tc>
        <w:tc>
          <w:tcPr>
            <w:tcW w:type="dxa" w:w="1987"/>
            <w:shd w:fill="#F8FAFC"/>
            <w:tcMar>
              <w:top w:w="40" w:type="dxa"/>
              <w:bottom w:w="40" w:type="dxa"/>
              <w:left w:w="60" w:type="dxa"/>
              <w:right w:w="60" w:type="dxa"/>
            </w:tcMar>
          </w:tcPr>
          <w:p>
            <w:r>
              <w:rPr>
                <w:sz w:val="15"/>
              </w:rPr>
              <w:t>CONFIDENTIAL_OPERATIONAL</w:t>
            </w:r>
          </w:p>
        </w:tc>
      </w:tr>
      <w:tr>
        <w:tc>
          <w:tcPr>
            <w:tcW w:type="dxa" w:w="1987"/>
            <w:shd w:fill="FFFFFF"/>
            <w:tcMar>
              <w:top w:w="40" w:type="dxa"/>
              <w:bottom w:w="40" w:type="dxa"/>
              <w:left w:w="60" w:type="dxa"/>
              <w:right w:w="60" w:type="dxa"/>
            </w:tcMar>
          </w:tcPr>
          <w:p>
            <w:r>
              <w:rPr>
                <w:b/>
                <w:sz w:val="15"/>
              </w:rPr>
              <w:t>case_management</w:t>
            </w:r>
          </w:p>
        </w:tc>
        <w:tc>
          <w:tcPr>
            <w:tcW w:type="dxa" w:w="1987"/>
            <w:shd w:fill="FFFFFF"/>
            <w:tcMar>
              <w:top w:w="40" w:type="dxa"/>
              <w:bottom w:w="40" w:type="dxa"/>
              <w:left w:w="60" w:type="dxa"/>
              <w:right w:w="60" w:type="dxa"/>
            </w:tcMar>
          </w:tcPr>
          <w:p>
            <w:r>
              <w:rPr>
                <w:sz w:val="15"/>
              </w:rPr>
              <w:t>Case Management</w:t>
            </w:r>
          </w:p>
        </w:tc>
        <w:tc>
          <w:tcPr>
            <w:tcW w:type="dxa" w:w="1987"/>
            <w:shd w:fill="FFFFFF"/>
            <w:tcMar>
              <w:top w:w="40" w:type="dxa"/>
              <w:bottom w:w="40" w:type="dxa"/>
              <w:left w:w="60" w:type="dxa"/>
              <w:right w:w="60" w:type="dxa"/>
            </w:tcMar>
          </w:tcPr>
          <w:p>
            <w:r>
              <w:rPr>
                <w:sz w:val="15"/>
              </w:rPr>
              <w:t>Case &amp; Client</w:t>
            </w:r>
          </w:p>
        </w:tc>
        <w:tc>
          <w:tcPr>
            <w:tcW w:type="dxa" w:w="1987"/>
            <w:shd w:fill="FFFFFF"/>
            <w:tcMar>
              <w:top w:w="40" w:type="dxa"/>
              <w:bottom w:w="40" w:type="dxa"/>
              <w:left w:w="60" w:type="dxa"/>
              <w:right w:w="60" w:type="dxa"/>
            </w:tcMar>
          </w:tcPr>
          <w:p>
            <w:r>
              <w:rPr>
                <w:sz w:val="15"/>
              </w:rPr>
              <w:t>/cases</w:t>
            </w:r>
          </w:p>
        </w:tc>
        <w:tc>
          <w:tcPr>
            <w:tcW w:type="dxa" w:w="1987"/>
            <w:shd w:fill="FFFFFF"/>
            <w:tcMar>
              <w:top w:w="40" w:type="dxa"/>
              <w:bottom w:w="40" w:type="dxa"/>
              <w:left w:w="60" w:type="dxa"/>
              <w:right w:w="60" w:type="dxa"/>
            </w:tcMar>
          </w:tcPr>
          <w:p>
            <w:r>
              <w:rPr>
                <w:sz w:val="15"/>
              </w:rPr>
              <w:t>CONFIDENTIAL_OPERATIONAL</w:t>
            </w:r>
          </w:p>
        </w:tc>
      </w:tr>
      <w:tr>
        <w:tc>
          <w:tcPr>
            <w:tcW w:type="dxa" w:w="1987"/>
            <w:shd w:fill="#F8FAFC"/>
            <w:tcMar>
              <w:top w:w="40" w:type="dxa"/>
              <w:bottom w:w="40" w:type="dxa"/>
              <w:left w:w="60" w:type="dxa"/>
              <w:right w:w="60" w:type="dxa"/>
            </w:tcMar>
          </w:tcPr>
          <w:p>
            <w:r>
              <w:rPr>
                <w:b/>
                <w:sz w:val="15"/>
              </w:rPr>
              <w:t>clients_registry</w:t>
            </w:r>
          </w:p>
        </w:tc>
        <w:tc>
          <w:tcPr>
            <w:tcW w:type="dxa" w:w="1987"/>
            <w:shd w:fill="#F8FAFC"/>
            <w:tcMar>
              <w:top w:w="40" w:type="dxa"/>
              <w:bottom w:w="40" w:type="dxa"/>
              <w:left w:w="60" w:type="dxa"/>
              <w:right w:w="60" w:type="dxa"/>
            </w:tcMar>
          </w:tcPr>
          <w:p>
            <w:r>
              <w:rPr>
                <w:sz w:val="15"/>
              </w:rPr>
              <w:t>Clients &amp; Longitudinal Profiles</w:t>
            </w:r>
          </w:p>
        </w:tc>
        <w:tc>
          <w:tcPr>
            <w:tcW w:type="dxa" w:w="1987"/>
            <w:shd w:fill="#F8FAFC"/>
            <w:tcMar>
              <w:top w:w="40" w:type="dxa"/>
              <w:bottom w:w="40" w:type="dxa"/>
              <w:left w:w="60" w:type="dxa"/>
              <w:right w:w="60" w:type="dxa"/>
            </w:tcMar>
          </w:tcPr>
          <w:p>
            <w:r>
              <w:rPr>
                <w:sz w:val="15"/>
              </w:rPr>
              <w:t>Case &amp; Client</w:t>
            </w:r>
          </w:p>
        </w:tc>
        <w:tc>
          <w:tcPr>
            <w:tcW w:type="dxa" w:w="1987"/>
            <w:shd w:fill="#F8FAFC"/>
            <w:tcMar>
              <w:top w:w="40" w:type="dxa"/>
              <w:bottom w:w="40" w:type="dxa"/>
              <w:left w:w="60" w:type="dxa"/>
              <w:right w:w="60" w:type="dxa"/>
            </w:tcMar>
          </w:tcPr>
          <w:p>
            <w:r>
              <w:rPr>
                <w:sz w:val="15"/>
              </w:rPr>
              <w:t>/clients</w:t>
            </w:r>
          </w:p>
        </w:tc>
        <w:tc>
          <w:tcPr>
            <w:tcW w:type="dxa" w:w="1987"/>
            <w:shd w:fill="#F8FAFC"/>
            <w:tcMar>
              <w:top w:w="40" w:type="dxa"/>
              <w:bottom w:w="40" w:type="dxa"/>
              <w:left w:w="60" w:type="dxa"/>
              <w:right w:w="60" w:type="dxa"/>
            </w:tcMar>
          </w:tcPr>
          <w:p>
            <w:r>
              <w:rPr>
                <w:sz w:val="15"/>
              </w:rPr>
              <w:t>CONFIDENTIAL_OPERATIONAL</w:t>
            </w:r>
          </w:p>
        </w:tc>
      </w:tr>
      <w:tr>
        <w:tc>
          <w:tcPr>
            <w:tcW w:type="dxa" w:w="1987"/>
            <w:shd w:fill="FFFFFF"/>
            <w:tcMar>
              <w:top w:w="40" w:type="dxa"/>
              <w:bottom w:w="40" w:type="dxa"/>
              <w:left w:w="60" w:type="dxa"/>
              <w:right w:w="60" w:type="dxa"/>
            </w:tcMar>
          </w:tcPr>
          <w:p>
            <w:r>
              <w:rPr>
                <w:b/>
                <w:sz w:val="15"/>
              </w:rPr>
              <w:t>families_registry</w:t>
            </w:r>
          </w:p>
        </w:tc>
        <w:tc>
          <w:tcPr>
            <w:tcW w:type="dxa" w:w="1987"/>
            <w:shd w:fill="FFFFFF"/>
            <w:tcMar>
              <w:top w:w="40" w:type="dxa"/>
              <w:bottom w:w="40" w:type="dxa"/>
              <w:left w:w="60" w:type="dxa"/>
              <w:right w:w="60" w:type="dxa"/>
            </w:tcMar>
          </w:tcPr>
          <w:p>
            <w:r>
              <w:rPr>
                <w:sz w:val="15"/>
              </w:rPr>
              <w:t>Families Registry</w:t>
            </w:r>
          </w:p>
        </w:tc>
        <w:tc>
          <w:tcPr>
            <w:tcW w:type="dxa" w:w="1987"/>
            <w:shd w:fill="FFFFFF"/>
            <w:tcMar>
              <w:top w:w="40" w:type="dxa"/>
              <w:bottom w:w="40" w:type="dxa"/>
              <w:left w:w="60" w:type="dxa"/>
              <w:right w:w="60" w:type="dxa"/>
            </w:tcMar>
          </w:tcPr>
          <w:p>
            <w:r>
              <w:rPr>
                <w:sz w:val="15"/>
              </w:rPr>
              <w:t>Case &amp; Client</w:t>
            </w:r>
          </w:p>
        </w:tc>
        <w:tc>
          <w:tcPr>
            <w:tcW w:type="dxa" w:w="1987"/>
            <w:shd w:fill="FFFFFF"/>
            <w:tcMar>
              <w:top w:w="40" w:type="dxa"/>
              <w:bottom w:w="40" w:type="dxa"/>
              <w:left w:w="60" w:type="dxa"/>
              <w:right w:w="60" w:type="dxa"/>
            </w:tcMar>
          </w:tcPr>
          <w:p>
            <w:r>
              <w:rPr>
                <w:sz w:val="15"/>
              </w:rPr>
              <w:t>/families</w:t>
            </w:r>
          </w:p>
        </w:tc>
        <w:tc>
          <w:tcPr>
            <w:tcW w:type="dxa" w:w="1987"/>
            <w:shd w:fill="FFFFFF"/>
            <w:tcMar>
              <w:top w:w="40" w:type="dxa"/>
              <w:bottom w:w="40" w:type="dxa"/>
              <w:left w:w="60" w:type="dxa"/>
              <w:right w:w="60" w:type="dxa"/>
            </w:tcMar>
          </w:tcPr>
          <w:p>
            <w:r>
              <w:rPr>
                <w:sz w:val="15"/>
              </w:rPr>
              <w:t>CONFIDENTIAL_OPERATIONAL</w:t>
            </w:r>
          </w:p>
        </w:tc>
      </w:tr>
      <w:tr>
        <w:tc>
          <w:tcPr>
            <w:tcW w:type="dxa" w:w="1987"/>
            <w:shd w:fill="#F8FAFC"/>
            <w:tcMar>
              <w:top w:w="40" w:type="dxa"/>
              <w:bottom w:w="40" w:type="dxa"/>
              <w:left w:w="60" w:type="dxa"/>
              <w:right w:w="60" w:type="dxa"/>
            </w:tcMar>
          </w:tcPr>
          <w:p>
            <w:r>
              <w:rPr>
                <w:b/>
                <w:sz w:val="15"/>
              </w:rPr>
              <w:t>resource_team</w:t>
            </w:r>
          </w:p>
        </w:tc>
        <w:tc>
          <w:tcPr>
            <w:tcW w:type="dxa" w:w="1987"/>
            <w:shd w:fill="#F8FAFC"/>
            <w:tcMar>
              <w:top w:w="40" w:type="dxa"/>
              <w:bottom w:w="40" w:type="dxa"/>
              <w:left w:w="60" w:type="dxa"/>
              <w:right w:w="60" w:type="dxa"/>
            </w:tcMar>
          </w:tcPr>
          <w:p>
            <w:r>
              <w:rPr>
                <w:sz w:val="15"/>
              </w:rPr>
              <w:t>Resource Team &amp; Licensing</w:t>
            </w:r>
          </w:p>
        </w:tc>
        <w:tc>
          <w:tcPr>
            <w:tcW w:type="dxa" w:w="1987"/>
            <w:shd w:fill="#F8FAFC"/>
            <w:tcMar>
              <w:top w:w="40" w:type="dxa"/>
              <w:bottom w:w="40" w:type="dxa"/>
              <w:left w:w="60" w:type="dxa"/>
              <w:right w:w="60" w:type="dxa"/>
            </w:tcMar>
          </w:tcPr>
          <w:p>
            <w:r>
              <w:rPr>
                <w:sz w:val="15"/>
              </w:rPr>
              <w:t>Resource &amp; Placements</w:t>
            </w:r>
          </w:p>
        </w:tc>
        <w:tc>
          <w:tcPr>
            <w:tcW w:type="dxa" w:w="1987"/>
            <w:shd w:fill="#F8FAFC"/>
            <w:tcMar>
              <w:top w:w="40" w:type="dxa"/>
              <w:bottom w:w="40" w:type="dxa"/>
              <w:left w:w="60" w:type="dxa"/>
              <w:right w:w="60" w:type="dxa"/>
            </w:tcMar>
          </w:tcPr>
          <w:p>
            <w:r>
              <w:rPr>
                <w:sz w:val="15"/>
              </w:rPr>
              <w:t>/resource-team</w:t>
            </w:r>
          </w:p>
        </w:tc>
        <w:tc>
          <w:tcPr>
            <w:tcW w:type="dxa" w:w="1987"/>
            <w:shd w:fill="#F8FAFC"/>
            <w:tcMar>
              <w:top w:w="40" w:type="dxa"/>
              <w:bottom w:w="40" w:type="dxa"/>
              <w:left w:w="60" w:type="dxa"/>
              <w:right w:w="60" w:type="dxa"/>
            </w:tcMar>
          </w:tcPr>
          <w:p>
            <w:r>
              <w:rPr>
                <w:sz w:val="15"/>
              </w:rPr>
              <w:t>CONFIDENTIAL_OPERATIONAL</w:t>
            </w:r>
          </w:p>
        </w:tc>
      </w:tr>
      <w:tr>
        <w:tc>
          <w:tcPr>
            <w:tcW w:type="dxa" w:w="1987"/>
            <w:shd w:fill="FFFFFF"/>
            <w:tcMar>
              <w:top w:w="40" w:type="dxa"/>
              <w:bottom w:w="40" w:type="dxa"/>
              <w:left w:w="60" w:type="dxa"/>
              <w:right w:w="60" w:type="dxa"/>
            </w:tcMar>
          </w:tcPr>
          <w:p>
            <w:r>
              <w:rPr>
                <w:b/>
                <w:sz w:val="15"/>
              </w:rPr>
              <w:t>placement_homes</w:t>
            </w:r>
          </w:p>
        </w:tc>
        <w:tc>
          <w:tcPr>
            <w:tcW w:type="dxa" w:w="1987"/>
            <w:shd w:fill="FFFFFF"/>
            <w:tcMar>
              <w:top w:w="40" w:type="dxa"/>
              <w:bottom w:w="40" w:type="dxa"/>
              <w:left w:w="60" w:type="dxa"/>
              <w:right w:w="60" w:type="dxa"/>
            </w:tcMar>
          </w:tcPr>
          <w:p>
            <w:r>
              <w:rPr>
                <w:sz w:val="15"/>
              </w:rPr>
              <w:t>Placement Homes &amp; Capacity</w:t>
            </w:r>
          </w:p>
        </w:tc>
        <w:tc>
          <w:tcPr>
            <w:tcW w:type="dxa" w:w="1987"/>
            <w:shd w:fill="FFFFFF"/>
            <w:tcMar>
              <w:top w:w="40" w:type="dxa"/>
              <w:bottom w:w="40" w:type="dxa"/>
              <w:left w:w="60" w:type="dxa"/>
              <w:right w:w="60" w:type="dxa"/>
            </w:tcMar>
          </w:tcPr>
          <w:p>
            <w:r>
              <w:rPr>
                <w:sz w:val="15"/>
              </w:rPr>
              <w:t>Resource &amp; Placements</w:t>
            </w:r>
          </w:p>
        </w:tc>
        <w:tc>
          <w:tcPr>
            <w:tcW w:type="dxa" w:w="1987"/>
            <w:shd w:fill="FFFFFF"/>
            <w:tcMar>
              <w:top w:w="40" w:type="dxa"/>
              <w:bottom w:w="40" w:type="dxa"/>
              <w:left w:w="60" w:type="dxa"/>
              <w:right w:w="60" w:type="dxa"/>
            </w:tcMar>
          </w:tcPr>
          <w:p>
            <w:r>
              <w:rPr>
                <w:sz w:val="15"/>
              </w:rPr>
              <w:t>/placement-homes</w:t>
            </w:r>
          </w:p>
        </w:tc>
        <w:tc>
          <w:tcPr>
            <w:tcW w:type="dxa" w:w="1987"/>
            <w:shd w:fill="FFFFFF"/>
            <w:tcMar>
              <w:top w:w="40" w:type="dxa"/>
              <w:bottom w:w="40" w:type="dxa"/>
              <w:left w:w="60" w:type="dxa"/>
              <w:right w:w="60" w:type="dxa"/>
            </w:tcMar>
          </w:tcPr>
          <w:p>
            <w:r>
              <w:rPr>
                <w:sz w:val="15"/>
              </w:rPr>
              <w:t>CONFIDENTIAL_OPERATIONAL</w:t>
            </w:r>
          </w:p>
        </w:tc>
      </w:tr>
      <w:tr>
        <w:tc>
          <w:tcPr>
            <w:tcW w:type="dxa" w:w="1987"/>
            <w:shd w:fill="#F8FAFC"/>
            <w:tcMar>
              <w:top w:w="40" w:type="dxa"/>
              <w:bottom w:w="40" w:type="dxa"/>
              <w:left w:w="60" w:type="dxa"/>
              <w:right w:w="60" w:type="dxa"/>
            </w:tcMar>
          </w:tcPr>
          <w:p>
            <w:r>
              <w:rPr>
                <w:b/>
                <w:sz w:val="15"/>
              </w:rPr>
              <w:t>recruitment_pipeline</w:t>
            </w:r>
          </w:p>
        </w:tc>
        <w:tc>
          <w:tcPr>
            <w:tcW w:type="dxa" w:w="1987"/>
            <w:shd w:fill="#F8FAFC"/>
            <w:tcMar>
              <w:top w:w="40" w:type="dxa"/>
              <w:bottom w:w="40" w:type="dxa"/>
              <w:left w:w="60" w:type="dxa"/>
              <w:right w:w="60" w:type="dxa"/>
            </w:tcMar>
          </w:tcPr>
          <w:p>
            <w:r>
              <w:rPr>
                <w:sz w:val="15"/>
              </w:rPr>
              <w:t>Caregiver Recruitment Pipeline</w:t>
            </w:r>
          </w:p>
        </w:tc>
        <w:tc>
          <w:tcPr>
            <w:tcW w:type="dxa" w:w="1987"/>
            <w:shd w:fill="#F8FAFC"/>
            <w:tcMar>
              <w:top w:w="40" w:type="dxa"/>
              <w:bottom w:w="40" w:type="dxa"/>
              <w:left w:w="60" w:type="dxa"/>
              <w:right w:w="60" w:type="dxa"/>
            </w:tcMar>
          </w:tcPr>
          <w:p>
            <w:r>
              <w:rPr>
                <w:sz w:val="15"/>
              </w:rPr>
              <w:t>Resource &amp; Placements</w:t>
            </w:r>
          </w:p>
        </w:tc>
        <w:tc>
          <w:tcPr>
            <w:tcW w:type="dxa" w:w="1987"/>
            <w:shd w:fill="#F8FAFC"/>
            <w:tcMar>
              <w:top w:w="40" w:type="dxa"/>
              <w:bottom w:w="40" w:type="dxa"/>
              <w:left w:w="60" w:type="dxa"/>
              <w:right w:w="60" w:type="dxa"/>
            </w:tcMar>
          </w:tcPr>
          <w:p>
            <w:r>
              <w:rPr>
                <w:sz w:val="15"/>
              </w:rPr>
              <w:t>/resource-team/recruitment</w:t>
            </w:r>
          </w:p>
        </w:tc>
        <w:tc>
          <w:tcPr>
            <w:tcW w:type="dxa" w:w="1987"/>
            <w:shd w:fill="#F8FAFC"/>
            <w:tcMar>
              <w:top w:w="40" w:type="dxa"/>
              <w:bottom w:w="40" w:type="dxa"/>
              <w:left w:w="60" w:type="dxa"/>
              <w:right w:w="60" w:type="dxa"/>
            </w:tcMar>
          </w:tcPr>
          <w:p>
            <w:r>
              <w:rPr>
                <w:sz w:val="15"/>
              </w:rPr>
              <w:t>CONFIDENTIAL_OPERATIONAL</w:t>
            </w:r>
          </w:p>
        </w:tc>
      </w:tr>
      <w:tr>
        <w:tc>
          <w:tcPr>
            <w:tcW w:type="dxa" w:w="1987"/>
            <w:shd w:fill="FFFFFF"/>
            <w:tcMar>
              <w:top w:w="40" w:type="dxa"/>
              <w:bottom w:w="40" w:type="dxa"/>
              <w:left w:w="60" w:type="dxa"/>
              <w:right w:w="60" w:type="dxa"/>
            </w:tcMar>
          </w:tcPr>
          <w:p>
            <w:r>
              <w:rPr>
                <w:b/>
                <w:sz w:val="15"/>
              </w:rPr>
              <w:t>placement_matching</w:t>
            </w:r>
          </w:p>
        </w:tc>
        <w:tc>
          <w:tcPr>
            <w:tcW w:type="dxa" w:w="1987"/>
            <w:shd w:fill="FFFFFF"/>
            <w:tcMar>
              <w:top w:w="40" w:type="dxa"/>
              <w:bottom w:w="40" w:type="dxa"/>
              <w:left w:w="60" w:type="dxa"/>
              <w:right w:w="60" w:type="dxa"/>
            </w:tcMar>
          </w:tcPr>
          <w:p>
            <w:r>
              <w:rPr>
                <w:sz w:val="15"/>
              </w:rPr>
              <w:t>Placement Matching Decision-Support</w:t>
            </w:r>
          </w:p>
        </w:tc>
        <w:tc>
          <w:tcPr>
            <w:tcW w:type="dxa" w:w="1987"/>
            <w:shd w:fill="FFFFFF"/>
            <w:tcMar>
              <w:top w:w="40" w:type="dxa"/>
              <w:bottom w:w="40" w:type="dxa"/>
              <w:left w:w="60" w:type="dxa"/>
              <w:right w:w="60" w:type="dxa"/>
            </w:tcMar>
          </w:tcPr>
          <w:p>
            <w:r>
              <w:rPr>
                <w:sz w:val="15"/>
              </w:rPr>
              <w:t>Resource &amp; Placements</w:t>
            </w:r>
          </w:p>
        </w:tc>
        <w:tc>
          <w:tcPr>
            <w:tcW w:type="dxa" w:w="1987"/>
            <w:shd w:fill="FFFFFF"/>
            <w:tcMar>
              <w:top w:w="40" w:type="dxa"/>
              <w:bottom w:w="40" w:type="dxa"/>
              <w:left w:w="60" w:type="dxa"/>
              <w:right w:w="60" w:type="dxa"/>
            </w:tcMar>
          </w:tcPr>
          <w:p>
            <w:r>
              <w:rPr>
                <w:sz w:val="15"/>
              </w:rPr>
              <w:t>/placement-matching</w:t>
            </w:r>
          </w:p>
        </w:tc>
        <w:tc>
          <w:tcPr>
            <w:tcW w:type="dxa" w:w="1987"/>
            <w:shd w:fill="FFFFFF"/>
            <w:tcMar>
              <w:top w:w="40" w:type="dxa"/>
              <w:bottom w:w="40" w:type="dxa"/>
              <w:left w:w="60" w:type="dxa"/>
              <w:right w:w="60" w:type="dxa"/>
            </w:tcMar>
          </w:tcPr>
          <w:p>
            <w:r>
              <w:rPr>
                <w:sz w:val="15"/>
              </w:rPr>
              <w:t>CONFIDENTIAL_OPERATIONAL</w:t>
            </w:r>
          </w:p>
        </w:tc>
      </w:tr>
      <w:tr>
        <w:tc>
          <w:tcPr>
            <w:tcW w:type="dxa" w:w="1987"/>
            <w:shd w:fill="#F8FAFC"/>
            <w:tcMar>
              <w:top w:w="40" w:type="dxa"/>
              <w:bottom w:w="40" w:type="dxa"/>
              <w:left w:w="60" w:type="dxa"/>
              <w:right w:w="60" w:type="dxa"/>
            </w:tcMar>
          </w:tcPr>
          <w:p>
            <w:r>
              <w:rPr>
                <w:b/>
                <w:sz w:val="15"/>
              </w:rPr>
              <w:t>finance_billing</w:t>
            </w:r>
          </w:p>
        </w:tc>
        <w:tc>
          <w:tcPr>
            <w:tcW w:type="dxa" w:w="1987"/>
            <w:shd w:fill="#F8FAFC"/>
            <w:tcMar>
              <w:top w:w="40" w:type="dxa"/>
              <w:bottom w:w="40" w:type="dxa"/>
              <w:left w:w="60" w:type="dxa"/>
              <w:right w:w="60" w:type="dxa"/>
            </w:tcMar>
          </w:tcPr>
          <w:p>
            <w:r>
              <w:rPr>
                <w:sz w:val="15"/>
              </w:rPr>
              <w:t>Finance, Billing &amp; Procurement</w:t>
            </w:r>
          </w:p>
        </w:tc>
        <w:tc>
          <w:tcPr>
            <w:tcW w:type="dxa" w:w="1987"/>
            <w:shd w:fill="#F8FAFC"/>
            <w:tcMar>
              <w:top w:w="40" w:type="dxa"/>
              <w:bottom w:w="40" w:type="dxa"/>
              <w:left w:w="60" w:type="dxa"/>
              <w:right w:w="60" w:type="dxa"/>
            </w:tcMar>
          </w:tcPr>
          <w:p>
            <w:r>
              <w:rPr>
                <w:sz w:val="15"/>
              </w:rPr>
              <w:t>Finance &amp; Administration</w:t>
            </w:r>
          </w:p>
        </w:tc>
        <w:tc>
          <w:tcPr>
            <w:tcW w:type="dxa" w:w="1987"/>
            <w:shd w:fill="#F8FAFC"/>
            <w:tcMar>
              <w:top w:w="40" w:type="dxa"/>
              <w:bottom w:w="40" w:type="dxa"/>
              <w:left w:w="60" w:type="dxa"/>
              <w:right w:w="60" w:type="dxa"/>
            </w:tcMar>
          </w:tcPr>
          <w:p>
            <w:r>
              <w:rPr>
                <w:sz w:val="15"/>
              </w:rPr>
              <w:t>/finance</w:t>
            </w:r>
          </w:p>
        </w:tc>
        <w:tc>
          <w:tcPr>
            <w:tcW w:type="dxa" w:w="1987"/>
            <w:shd w:fill="#F8FAFC"/>
            <w:tcMar>
              <w:top w:w="40" w:type="dxa"/>
              <w:bottom w:w="40" w:type="dxa"/>
              <w:left w:w="60" w:type="dxa"/>
              <w:right w:w="60" w:type="dxa"/>
            </w:tcMar>
          </w:tcPr>
          <w:p>
            <w:r>
              <w:rPr>
                <w:sz w:val="15"/>
              </w:rPr>
              <w:t>CONFIDENTIAL_OPERATIONAL</w:t>
            </w:r>
          </w:p>
        </w:tc>
      </w:tr>
      <w:tr>
        <w:tc>
          <w:tcPr>
            <w:tcW w:type="dxa" w:w="1987"/>
            <w:shd w:fill="FFFFFF"/>
            <w:tcMar>
              <w:top w:w="40" w:type="dxa"/>
              <w:bottom w:w="40" w:type="dxa"/>
              <w:left w:w="60" w:type="dxa"/>
              <w:right w:w="60" w:type="dxa"/>
            </w:tcMar>
          </w:tcPr>
          <w:p>
            <w:r>
              <w:rPr>
                <w:b/>
                <w:sz w:val="15"/>
              </w:rPr>
              <w:t>hr_dashboard</w:t>
            </w:r>
          </w:p>
        </w:tc>
        <w:tc>
          <w:tcPr>
            <w:tcW w:type="dxa" w:w="1987"/>
            <w:shd w:fill="FFFFFF"/>
            <w:tcMar>
              <w:top w:w="40" w:type="dxa"/>
              <w:bottom w:w="40" w:type="dxa"/>
              <w:left w:w="60" w:type="dxa"/>
              <w:right w:w="60" w:type="dxa"/>
            </w:tcMar>
          </w:tcPr>
          <w:p>
            <w:r>
              <w:rPr>
                <w:sz w:val="15"/>
              </w:rPr>
              <w:t>Human Resources Dashboard</w:t>
            </w:r>
          </w:p>
        </w:tc>
        <w:tc>
          <w:tcPr>
            <w:tcW w:type="dxa" w:w="1987"/>
            <w:shd w:fill="FFFFFF"/>
            <w:tcMar>
              <w:top w:w="40" w:type="dxa"/>
              <w:bottom w:w="40" w:type="dxa"/>
              <w:left w:w="60" w:type="dxa"/>
              <w:right w:w="60" w:type="dxa"/>
            </w:tcMar>
          </w:tcPr>
          <w:p>
            <w:r>
              <w:rPr>
                <w:sz w:val="15"/>
              </w:rPr>
              <w:t>Human Resources</w:t>
            </w:r>
          </w:p>
        </w:tc>
        <w:tc>
          <w:tcPr>
            <w:tcW w:type="dxa" w:w="1987"/>
            <w:shd w:fill="FFFFFF"/>
            <w:tcMar>
              <w:top w:w="40" w:type="dxa"/>
              <w:bottom w:w="40" w:type="dxa"/>
              <w:left w:w="60" w:type="dxa"/>
              <w:right w:w="60" w:type="dxa"/>
            </w:tcMar>
          </w:tcPr>
          <w:p>
            <w:r>
              <w:rPr>
                <w:sz w:val="15"/>
              </w:rPr>
              <w:t>/hr</w:t>
            </w:r>
          </w:p>
        </w:tc>
        <w:tc>
          <w:tcPr>
            <w:tcW w:type="dxa" w:w="1987"/>
            <w:shd w:fill="FFFFFF"/>
            <w:tcMar>
              <w:top w:w="40" w:type="dxa"/>
              <w:bottom w:w="40" w:type="dxa"/>
              <w:left w:w="60" w:type="dxa"/>
              <w:right w:w="60" w:type="dxa"/>
            </w:tcMar>
          </w:tcPr>
          <w:p>
            <w:r>
              <w:rPr>
                <w:sz w:val="15"/>
              </w:rPr>
              <w:t>CONFIDENTIAL_OPERATIONAL</w:t>
            </w:r>
          </w:p>
        </w:tc>
      </w:tr>
      <w:tr>
        <w:tc>
          <w:tcPr>
            <w:tcW w:type="dxa" w:w="1987"/>
            <w:shd w:fill="#F8FAFC"/>
            <w:tcMar>
              <w:top w:w="40" w:type="dxa"/>
              <w:bottom w:w="40" w:type="dxa"/>
              <w:left w:w="60" w:type="dxa"/>
              <w:right w:w="60" w:type="dxa"/>
            </w:tcMar>
          </w:tcPr>
          <w:p>
            <w:r>
              <w:rPr>
                <w:b/>
                <w:sz w:val="15"/>
              </w:rPr>
              <w:t>fleet_management</w:t>
            </w:r>
          </w:p>
        </w:tc>
        <w:tc>
          <w:tcPr>
            <w:tcW w:type="dxa" w:w="1987"/>
            <w:shd w:fill="#F8FAFC"/>
            <w:tcMar>
              <w:top w:w="40" w:type="dxa"/>
              <w:bottom w:w="40" w:type="dxa"/>
              <w:left w:w="60" w:type="dxa"/>
              <w:right w:w="60" w:type="dxa"/>
            </w:tcMar>
          </w:tcPr>
          <w:p>
            <w:r>
              <w:rPr>
                <w:sz w:val="15"/>
              </w:rPr>
              <w:t>Fleet &amp; Vehicles</w:t>
            </w:r>
          </w:p>
        </w:tc>
        <w:tc>
          <w:tcPr>
            <w:tcW w:type="dxa" w:w="1987"/>
            <w:shd w:fill="#F8FAFC"/>
            <w:tcMar>
              <w:top w:w="40" w:type="dxa"/>
              <w:bottom w:w="40" w:type="dxa"/>
              <w:left w:w="60" w:type="dxa"/>
              <w:right w:w="60" w:type="dxa"/>
            </w:tcMar>
          </w:tcPr>
          <w:p>
            <w:r>
              <w:rPr>
                <w:sz w:val="15"/>
              </w:rPr>
              <w:t>Operations &amp; Facilities</w:t>
            </w:r>
          </w:p>
        </w:tc>
        <w:tc>
          <w:tcPr>
            <w:tcW w:type="dxa" w:w="1987"/>
            <w:shd w:fill="#F8FAFC"/>
            <w:tcMar>
              <w:top w:w="40" w:type="dxa"/>
              <w:bottom w:w="40" w:type="dxa"/>
              <w:left w:w="60" w:type="dxa"/>
              <w:right w:w="60" w:type="dxa"/>
            </w:tcMar>
          </w:tcPr>
          <w:p>
            <w:r>
              <w:rPr>
                <w:sz w:val="15"/>
              </w:rPr>
              <w:t>/fleet</w:t>
            </w:r>
          </w:p>
        </w:tc>
        <w:tc>
          <w:tcPr>
            <w:tcW w:type="dxa" w:w="1987"/>
            <w:shd w:fill="#F8FAFC"/>
            <w:tcMar>
              <w:top w:w="40" w:type="dxa"/>
              <w:bottom w:w="40" w:type="dxa"/>
              <w:left w:w="60" w:type="dxa"/>
              <w:right w:w="60" w:type="dxa"/>
            </w:tcMar>
          </w:tcPr>
          <w:p>
            <w:r>
              <w:rPr>
                <w:sz w:val="15"/>
              </w:rPr>
              <w:t>INTERNAL_OPERATIONS</w:t>
            </w:r>
          </w:p>
        </w:tc>
      </w:tr>
      <w:tr>
        <w:tc>
          <w:tcPr>
            <w:tcW w:type="dxa" w:w="1987"/>
            <w:shd w:fill="FFFFFF"/>
            <w:tcMar>
              <w:top w:w="40" w:type="dxa"/>
              <w:bottom w:w="40" w:type="dxa"/>
              <w:left w:w="60" w:type="dxa"/>
              <w:right w:w="60" w:type="dxa"/>
            </w:tcMar>
          </w:tcPr>
          <w:p>
            <w:r>
              <w:rPr>
                <w:b/>
                <w:sz w:val="15"/>
              </w:rPr>
              <w:t>facilities_management</w:t>
            </w:r>
          </w:p>
        </w:tc>
        <w:tc>
          <w:tcPr>
            <w:tcW w:type="dxa" w:w="1987"/>
            <w:shd w:fill="FFFFFF"/>
            <w:tcMar>
              <w:top w:w="40" w:type="dxa"/>
              <w:bottom w:w="40" w:type="dxa"/>
              <w:left w:w="60" w:type="dxa"/>
              <w:right w:w="60" w:type="dxa"/>
            </w:tcMar>
          </w:tcPr>
          <w:p>
            <w:r>
              <w:rPr>
                <w:sz w:val="15"/>
              </w:rPr>
              <w:t>Facilities &amp; Buildings</w:t>
            </w:r>
          </w:p>
        </w:tc>
        <w:tc>
          <w:tcPr>
            <w:tcW w:type="dxa" w:w="1987"/>
            <w:shd w:fill="FFFFFF"/>
            <w:tcMar>
              <w:top w:w="40" w:type="dxa"/>
              <w:bottom w:w="40" w:type="dxa"/>
              <w:left w:w="60" w:type="dxa"/>
              <w:right w:w="60" w:type="dxa"/>
            </w:tcMar>
          </w:tcPr>
          <w:p>
            <w:r>
              <w:rPr>
                <w:sz w:val="15"/>
              </w:rPr>
              <w:t>Operations &amp; Facilities</w:t>
            </w:r>
          </w:p>
        </w:tc>
        <w:tc>
          <w:tcPr>
            <w:tcW w:type="dxa" w:w="1987"/>
            <w:shd w:fill="FFFFFF"/>
            <w:tcMar>
              <w:top w:w="40" w:type="dxa"/>
              <w:bottom w:w="40" w:type="dxa"/>
              <w:left w:w="60" w:type="dxa"/>
              <w:right w:w="60" w:type="dxa"/>
            </w:tcMar>
          </w:tcPr>
          <w:p>
            <w:r>
              <w:rPr>
                <w:sz w:val="15"/>
              </w:rPr>
              <w:t>/facilities</w:t>
            </w:r>
          </w:p>
        </w:tc>
        <w:tc>
          <w:tcPr>
            <w:tcW w:type="dxa" w:w="1987"/>
            <w:shd w:fill="FFFFFF"/>
            <w:tcMar>
              <w:top w:w="40" w:type="dxa"/>
              <w:bottom w:w="40" w:type="dxa"/>
              <w:left w:w="60" w:type="dxa"/>
              <w:right w:w="60" w:type="dxa"/>
            </w:tcMar>
          </w:tcPr>
          <w:p>
            <w:r>
              <w:rPr>
                <w:sz w:val="15"/>
              </w:rPr>
              <w:t>INTERNAL_OPERATIONS</w:t>
            </w:r>
          </w:p>
        </w:tc>
      </w:tr>
      <w:tr>
        <w:tc>
          <w:tcPr>
            <w:tcW w:type="dxa" w:w="1987"/>
            <w:shd w:fill="#F8FAFC"/>
            <w:tcMar>
              <w:top w:w="40" w:type="dxa"/>
              <w:bottom w:w="40" w:type="dxa"/>
              <w:left w:w="60" w:type="dxa"/>
              <w:right w:w="60" w:type="dxa"/>
            </w:tcMar>
          </w:tcPr>
          <w:p>
            <w:r>
              <w:rPr>
                <w:b/>
                <w:sz w:val="15"/>
              </w:rPr>
              <w:t>housing_units</w:t>
            </w:r>
          </w:p>
        </w:tc>
        <w:tc>
          <w:tcPr>
            <w:tcW w:type="dxa" w:w="1987"/>
            <w:shd w:fill="#F8FAFC"/>
            <w:tcMar>
              <w:top w:w="40" w:type="dxa"/>
              <w:bottom w:w="40" w:type="dxa"/>
              <w:left w:w="60" w:type="dxa"/>
              <w:right w:w="60" w:type="dxa"/>
            </w:tcMar>
          </w:tcPr>
          <w:p>
            <w:r>
              <w:rPr>
                <w:sz w:val="15"/>
              </w:rPr>
              <w:t>Housing Units &amp; Shelters</w:t>
            </w:r>
          </w:p>
        </w:tc>
        <w:tc>
          <w:tcPr>
            <w:tcW w:type="dxa" w:w="1987"/>
            <w:shd w:fill="#F8FAFC"/>
            <w:tcMar>
              <w:top w:w="40" w:type="dxa"/>
              <w:bottom w:w="40" w:type="dxa"/>
              <w:left w:w="60" w:type="dxa"/>
              <w:right w:w="60" w:type="dxa"/>
            </w:tcMar>
          </w:tcPr>
          <w:p>
            <w:r>
              <w:rPr>
                <w:sz w:val="15"/>
              </w:rPr>
              <w:t>Operations &amp; Facilities</w:t>
            </w:r>
          </w:p>
        </w:tc>
        <w:tc>
          <w:tcPr>
            <w:tcW w:type="dxa" w:w="1987"/>
            <w:shd w:fill="#F8FAFC"/>
            <w:tcMar>
              <w:top w:w="40" w:type="dxa"/>
              <w:bottom w:w="40" w:type="dxa"/>
              <w:left w:w="60" w:type="dxa"/>
              <w:right w:w="60" w:type="dxa"/>
            </w:tcMar>
          </w:tcPr>
          <w:p>
            <w:r>
              <w:rPr>
                <w:sz w:val="15"/>
              </w:rPr>
              <w:t>/housing</w:t>
            </w:r>
          </w:p>
        </w:tc>
        <w:tc>
          <w:tcPr>
            <w:tcW w:type="dxa" w:w="1987"/>
            <w:shd w:fill="#F8FAFC"/>
            <w:tcMar>
              <w:top w:w="40" w:type="dxa"/>
              <w:bottom w:w="40" w:type="dxa"/>
              <w:left w:w="60" w:type="dxa"/>
              <w:right w:w="60" w:type="dxa"/>
            </w:tcMar>
          </w:tcPr>
          <w:p>
            <w:r>
              <w:rPr>
                <w:sz w:val="15"/>
              </w:rPr>
              <w:t>INTERNAL_OPERATIONS</w:t>
            </w:r>
          </w:p>
        </w:tc>
      </w:tr>
      <w:tr>
        <w:tc>
          <w:tcPr>
            <w:tcW w:type="dxa" w:w="1987"/>
            <w:shd w:fill="FFFFFF"/>
            <w:tcMar>
              <w:top w:w="40" w:type="dxa"/>
              <w:bottom w:w="40" w:type="dxa"/>
              <w:left w:w="60" w:type="dxa"/>
              <w:right w:w="60" w:type="dxa"/>
            </w:tcMar>
          </w:tcPr>
          <w:p>
            <w:r>
              <w:rPr>
                <w:b/>
                <w:sz w:val="15"/>
              </w:rPr>
              <w:t>it_assets</w:t>
            </w:r>
          </w:p>
        </w:tc>
        <w:tc>
          <w:tcPr>
            <w:tcW w:type="dxa" w:w="1987"/>
            <w:shd w:fill="FFFFFF"/>
            <w:tcMar>
              <w:top w:w="40" w:type="dxa"/>
              <w:bottom w:w="40" w:type="dxa"/>
              <w:left w:w="60" w:type="dxa"/>
              <w:right w:w="60" w:type="dxa"/>
            </w:tcMar>
          </w:tcPr>
          <w:p>
            <w:r>
              <w:rPr>
                <w:sz w:val="15"/>
              </w:rPr>
              <w:t>IT Assets &amp; Hardware Inventory</w:t>
            </w:r>
          </w:p>
        </w:tc>
        <w:tc>
          <w:tcPr>
            <w:tcW w:type="dxa" w:w="1987"/>
            <w:shd w:fill="FFFFFF"/>
            <w:tcMar>
              <w:top w:w="40" w:type="dxa"/>
              <w:bottom w:w="40" w:type="dxa"/>
              <w:left w:w="60" w:type="dxa"/>
              <w:right w:w="60" w:type="dxa"/>
            </w:tcMar>
          </w:tcPr>
          <w:p>
            <w:r>
              <w:rPr>
                <w:sz w:val="15"/>
              </w:rPr>
              <w:t>IT &amp; Systems</w:t>
            </w:r>
          </w:p>
        </w:tc>
        <w:tc>
          <w:tcPr>
            <w:tcW w:type="dxa" w:w="1987"/>
            <w:shd w:fill="FFFFFF"/>
            <w:tcMar>
              <w:top w:w="40" w:type="dxa"/>
              <w:bottom w:w="40" w:type="dxa"/>
              <w:left w:w="60" w:type="dxa"/>
              <w:right w:w="60" w:type="dxa"/>
            </w:tcMar>
          </w:tcPr>
          <w:p>
            <w:r>
              <w:rPr>
                <w:sz w:val="15"/>
              </w:rPr>
              <w:t>/assets</w:t>
            </w:r>
          </w:p>
        </w:tc>
        <w:tc>
          <w:tcPr>
            <w:tcW w:type="dxa" w:w="1987"/>
            <w:shd w:fill="FFFFFF"/>
            <w:tcMar>
              <w:top w:w="40" w:type="dxa"/>
              <w:bottom w:w="40" w:type="dxa"/>
              <w:left w:w="60" w:type="dxa"/>
              <w:right w:w="60" w:type="dxa"/>
            </w:tcMar>
          </w:tcPr>
          <w:p>
            <w:r>
              <w:rPr>
                <w:sz w:val="15"/>
              </w:rPr>
              <w:t>INTERNAL_OPERATIONS</w:t>
            </w:r>
          </w:p>
        </w:tc>
      </w:tr>
      <w:tr>
        <w:tc>
          <w:tcPr>
            <w:tcW w:type="dxa" w:w="1987"/>
            <w:shd w:fill="#F8FAFC"/>
            <w:tcMar>
              <w:top w:w="40" w:type="dxa"/>
              <w:bottom w:w="40" w:type="dxa"/>
              <w:left w:w="60" w:type="dxa"/>
              <w:right w:w="60" w:type="dxa"/>
            </w:tcMar>
          </w:tcPr>
          <w:p>
            <w:r>
              <w:rPr>
                <w:b/>
                <w:sz w:val="15"/>
              </w:rPr>
              <w:t>ceo_command_centre</w:t>
            </w:r>
          </w:p>
        </w:tc>
        <w:tc>
          <w:tcPr>
            <w:tcW w:type="dxa" w:w="1987"/>
            <w:shd w:fill="#F8FAFC"/>
            <w:tcMar>
              <w:top w:w="40" w:type="dxa"/>
              <w:bottom w:w="40" w:type="dxa"/>
              <w:left w:w="60" w:type="dxa"/>
              <w:right w:w="60" w:type="dxa"/>
            </w:tcMar>
          </w:tcPr>
          <w:p>
            <w:r>
              <w:rPr>
                <w:sz w:val="15"/>
              </w:rPr>
              <w:t>CEO Command Centre</w:t>
            </w:r>
          </w:p>
        </w:tc>
        <w:tc>
          <w:tcPr>
            <w:tcW w:type="dxa" w:w="1987"/>
            <w:shd w:fill="#F8FAFC"/>
            <w:tcMar>
              <w:top w:w="40" w:type="dxa"/>
              <w:bottom w:w="40" w:type="dxa"/>
              <w:left w:w="60" w:type="dxa"/>
              <w:right w:w="60" w:type="dxa"/>
            </w:tcMar>
          </w:tcPr>
          <w:p>
            <w:r>
              <w:rPr>
                <w:sz w:val="15"/>
              </w:rPr>
              <w:t>Executive Leadership</w:t>
            </w:r>
          </w:p>
        </w:tc>
        <w:tc>
          <w:tcPr>
            <w:tcW w:type="dxa" w:w="1987"/>
            <w:shd w:fill="#F8FAFC"/>
            <w:tcMar>
              <w:top w:w="40" w:type="dxa"/>
              <w:bottom w:w="40" w:type="dxa"/>
              <w:left w:w="60" w:type="dxa"/>
              <w:right w:w="60" w:type="dxa"/>
            </w:tcMar>
          </w:tcPr>
          <w:p>
            <w:r>
              <w:rPr>
                <w:sz w:val="15"/>
              </w:rPr>
              <w:t>/ceo</w:t>
            </w:r>
          </w:p>
        </w:tc>
        <w:tc>
          <w:tcPr>
            <w:tcW w:type="dxa" w:w="1987"/>
            <w:shd w:fill="#F8FAFC"/>
            <w:tcMar>
              <w:top w:w="40" w:type="dxa"/>
              <w:bottom w:w="40" w:type="dxa"/>
              <w:left w:w="60" w:type="dxa"/>
              <w:right w:w="60" w:type="dxa"/>
            </w:tcMar>
          </w:tcPr>
          <w:p>
            <w:r>
              <w:rPr>
                <w:sz w:val="15"/>
              </w:rPr>
              <w:t>GOVERNANCE_IN_CAMERA</w:t>
            </w:r>
          </w:p>
        </w:tc>
      </w:tr>
      <w:tr>
        <w:tc>
          <w:tcPr>
            <w:tcW w:type="dxa" w:w="1987"/>
            <w:shd w:fill="FFFFFF"/>
            <w:tcMar>
              <w:top w:w="40" w:type="dxa"/>
              <w:bottom w:w="40" w:type="dxa"/>
              <w:left w:w="60" w:type="dxa"/>
              <w:right w:w="60" w:type="dxa"/>
            </w:tcMar>
          </w:tcPr>
          <w:p>
            <w:r>
              <w:rPr>
                <w:b/>
                <w:sz w:val="15"/>
              </w:rPr>
              <w:t>executive_dashboard</w:t>
            </w:r>
          </w:p>
        </w:tc>
        <w:tc>
          <w:tcPr>
            <w:tcW w:type="dxa" w:w="1987"/>
            <w:shd w:fill="FFFFFF"/>
            <w:tcMar>
              <w:top w:w="40" w:type="dxa"/>
              <w:bottom w:w="40" w:type="dxa"/>
              <w:left w:w="60" w:type="dxa"/>
              <w:right w:w="60" w:type="dxa"/>
            </w:tcMar>
          </w:tcPr>
          <w:p>
            <w:r>
              <w:rPr>
                <w:sz w:val="15"/>
              </w:rPr>
              <w:t>Executive Director Dashboard</w:t>
            </w:r>
          </w:p>
        </w:tc>
        <w:tc>
          <w:tcPr>
            <w:tcW w:type="dxa" w:w="1987"/>
            <w:shd w:fill="FFFFFF"/>
            <w:tcMar>
              <w:top w:w="40" w:type="dxa"/>
              <w:bottom w:w="40" w:type="dxa"/>
              <w:left w:w="60" w:type="dxa"/>
              <w:right w:w="60" w:type="dxa"/>
            </w:tcMar>
          </w:tcPr>
          <w:p>
            <w:r>
              <w:rPr>
                <w:sz w:val="15"/>
              </w:rPr>
              <w:t>Executive Leadership</w:t>
            </w:r>
          </w:p>
        </w:tc>
        <w:tc>
          <w:tcPr>
            <w:tcW w:type="dxa" w:w="1987"/>
            <w:shd w:fill="FFFFFF"/>
            <w:tcMar>
              <w:top w:w="40" w:type="dxa"/>
              <w:bottom w:w="40" w:type="dxa"/>
              <w:left w:w="60" w:type="dxa"/>
              <w:right w:w="60" w:type="dxa"/>
            </w:tcMar>
          </w:tcPr>
          <w:p>
            <w:r>
              <w:rPr>
                <w:sz w:val="15"/>
              </w:rPr>
              <w:t>/executive</w:t>
            </w:r>
          </w:p>
        </w:tc>
        <w:tc>
          <w:tcPr>
            <w:tcW w:type="dxa" w:w="1987"/>
            <w:shd w:fill="FFFFFF"/>
            <w:tcMar>
              <w:top w:w="40" w:type="dxa"/>
              <w:bottom w:w="40" w:type="dxa"/>
              <w:left w:w="60" w:type="dxa"/>
              <w:right w:w="60" w:type="dxa"/>
            </w:tcMar>
          </w:tcPr>
          <w:p>
            <w:r>
              <w:rPr>
                <w:sz w:val="15"/>
              </w:rPr>
              <w:t>GOVERNANCE_IN_CAMERA</w:t>
            </w:r>
          </w:p>
        </w:tc>
      </w:tr>
      <w:tr>
        <w:tc>
          <w:tcPr>
            <w:tcW w:type="dxa" w:w="1987"/>
            <w:shd w:fill="#F8FAFC"/>
            <w:tcMar>
              <w:top w:w="40" w:type="dxa"/>
              <w:bottom w:w="40" w:type="dxa"/>
              <w:left w:w="60" w:type="dxa"/>
              <w:right w:w="60" w:type="dxa"/>
            </w:tcMar>
          </w:tcPr>
          <w:p>
            <w:r>
              <w:rPr>
                <w:b/>
                <w:sz w:val="15"/>
              </w:rPr>
              <w:t>directors_dashboard</w:t>
            </w:r>
          </w:p>
        </w:tc>
        <w:tc>
          <w:tcPr>
            <w:tcW w:type="dxa" w:w="1987"/>
            <w:shd w:fill="#F8FAFC"/>
            <w:tcMar>
              <w:top w:w="40" w:type="dxa"/>
              <w:bottom w:w="40" w:type="dxa"/>
              <w:left w:w="60" w:type="dxa"/>
              <w:right w:w="60" w:type="dxa"/>
            </w:tcMar>
          </w:tcPr>
          <w:p>
            <w:r>
              <w:rPr>
                <w:sz w:val="15"/>
              </w:rPr>
              <w:t>Director / Manager Dashboard</w:t>
            </w:r>
          </w:p>
        </w:tc>
        <w:tc>
          <w:tcPr>
            <w:tcW w:type="dxa" w:w="1987"/>
            <w:shd w:fill="#F8FAFC"/>
            <w:tcMar>
              <w:top w:w="40" w:type="dxa"/>
              <w:bottom w:w="40" w:type="dxa"/>
              <w:left w:w="60" w:type="dxa"/>
              <w:right w:w="60" w:type="dxa"/>
            </w:tcMar>
          </w:tcPr>
          <w:p>
            <w:r>
              <w:rPr>
                <w:sz w:val="15"/>
              </w:rPr>
              <w:t>Executive Leadership</w:t>
            </w:r>
          </w:p>
        </w:tc>
        <w:tc>
          <w:tcPr>
            <w:tcW w:type="dxa" w:w="1987"/>
            <w:shd w:fill="#F8FAFC"/>
            <w:tcMar>
              <w:top w:w="40" w:type="dxa"/>
              <w:bottom w:w="40" w:type="dxa"/>
              <w:left w:w="60" w:type="dxa"/>
              <w:right w:w="60" w:type="dxa"/>
            </w:tcMar>
          </w:tcPr>
          <w:p>
            <w:r>
              <w:rPr>
                <w:sz w:val="15"/>
              </w:rPr>
              <w:t>/director</w:t>
            </w:r>
          </w:p>
        </w:tc>
        <w:tc>
          <w:tcPr>
            <w:tcW w:type="dxa" w:w="1987"/>
            <w:shd w:fill="#F8FAFC"/>
            <w:tcMar>
              <w:top w:w="40" w:type="dxa"/>
              <w:bottom w:w="40" w:type="dxa"/>
              <w:left w:w="60" w:type="dxa"/>
              <w:right w:w="60" w:type="dxa"/>
            </w:tcMar>
          </w:tcPr>
          <w:p>
            <w:r>
              <w:rPr>
                <w:sz w:val="15"/>
              </w:rPr>
              <w:t>CONFIDENTIAL_OPERATIONAL</w:t>
            </w:r>
          </w:p>
        </w:tc>
      </w:tr>
      <w:tr>
        <w:tc>
          <w:tcPr>
            <w:tcW w:type="dxa" w:w="1987"/>
            <w:shd w:fill="FFFFFF"/>
            <w:tcMar>
              <w:top w:w="40" w:type="dxa"/>
              <w:bottom w:w="40" w:type="dxa"/>
              <w:left w:w="60" w:type="dxa"/>
              <w:right w:w="60" w:type="dxa"/>
            </w:tcMar>
          </w:tcPr>
          <w:p>
            <w:r>
              <w:rPr>
                <w:b/>
                <w:sz w:val="15"/>
              </w:rPr>
              <w:t>board_governance</w:t>
            </w:r>
          </w:p>
        </w:tc>
        <w:tc>
          <w:tcPr>
            <w:tcW w:type="dxa" w:w="1987"/>
            <w:shd w:fill="FFFFFF"/>
            <w:tcMar>
              <w:top w:w="40" w:type="dxa"/>
              <w:bottom w:w="40" w:type="dxa"/>
              <w:left w:w="60" w:type="dxa"/>
              <w:right w:w="60" w:type="dxa"/>
            </w:tcMar>
          </w:tcPr>
          <w:p>
            <w:r>
              <w:rPr>
                <w:sz w:val="15"/>
              </w:rPr>
              <w:t>Board Governance Portal</w:t>
            </w:r>
          </w:p>
        </w:tc>
        <w:tc>
          <w:tcPr>
            <w:tcW w:type="dxa" w:w="1987"/>
            <w:shd w:fill="FFFFFF"/>
            <w:tcMar>
              <w:top w:w="40" w:type="dxa"/>
              <w:bottom w:w="40" w:type="dxa"/>
              <w:left w:w="60" w:type="dxa"/>
              <w:right w:w="60" w:type="dxa"/>
            </w:tcMar>
          </w:tcPr>
          <w:p>
            <w:r>
              <w:rPr>
                <w:sz w:val="15"/>
              </w:rPr>
              <w:t>Board of Governors</w:t>
            </w:r>
          </w:p>
        </w:tc>
        <w:tc>
          <w:tcPr>
            <w:tcW w:type="dxa" w:w="1987"/>
            <w:shd w:fill="FFFFFF"/>
            <w:tcMar>
              <w:top w:w="40" w:type="dxa"/>
              <w:bottom w:w="40" w:type="dxa"/>
              <w:left w:w="60" w:type="dxa"/>
              <w:right w:w="60" w:type="dxa"/>
            </w:tcMar>
          </w:tcPr>
          <w:p>
            <w:r>
              <w:rPr>
                <w:sz w:val="15"/>
              </w:rPr>
              <w:t>/board</w:t>
            </w:r>
          </w:p>
        </w:tc>
        <w:tc>
          <w:tcPr>
            <w:tcW w:type="dxa" w:w="1987"/>
            <w:shd w:fill="FFFFFF"/>
            <w:tcMar>
              <w:top w:w="40" w:type="dxa"/>
              <w:bottom w:w="40" w:type="dxa"/>
              <w:left w:w="60" w:type="dxa"/>
              <w:right w:w="60" w:type="dxa"/>
            </w:tcMar>
          </w:tcPr>
          <w:p>
            <w:r>
              <w:rPr>
                <w:sz w:val="15"/>
              </w:rPr>
              <w:t>GOVERNANCE_IN_CAMERA</w:t>
            </w:r>
          </w:p>
        </w:tc>
      </w:tr>
      <w:tr>
        <w:tc>
          <w:tcPr>
            <w:tcW w:type="dxa" w:w="1987"/>
            <w:shd w:fill="#F8FAFC"/>
            <w:tcMar>
              <w:top w:w="40" w:type="dxa"/>
              <w:bottom w:w="40" w:type="dxa"/>
              <w:left w:w="60" w:type="dxa"/>
              <w:right w:w="60" w:type="dxa"/>
            </w:tcMar>
          </w:tcPr>
          <w:p>
            <w:r>
              <w:rPr>
                <w:b/>
                <w:sz w:val="15"/>
              </w:rPr>
              <w:t>team_dashboards</w:t>
            </w:r>
          </w:p>
        </w:tc>
        <w:tc>
          <w:tcPr>
            <w:tcW w:type="dxa" w:w="1987"/>
            <w:shd w:fill="#F8FAFC"/>
            <w:tcMar>
              <w:top w:w="40" w:type="dxa"/>
              <w:bottom w:w="40" w:type="dxa"/>
              <w:left w:w="60" w:type="dxa"/>
              <w:right w:w="60" w:type="dxa"/>
            </w:tcMar>
          </w:tcPr>
          <w:p>
            <w:r>
              <w:rPr>
                <w:sz w:val="15"/>
              </w:rPr>
              <w:t>Team Dashboards Hub</w:t>
            </w:r>
          </w:p>
        </w:tc>
        <w:tc>
          <w:tcPr>
            <w:tcW w:type="dxa" w:w="1987"/>
            <w:shd w:fill="#F8FAFC"/>
            <w:tcMar>
              <w:top w:w="40" w:type="dxa"/>
              <w:bottom w:w="40" w:type="dxa"/>
              <w:left w:w="60" w:type="dxa"/>
              <w:right w:w="60" w:type="dxa"/>
            </w:tcMar>
          </w:tcPr>
          <w:p>
            <w:r>
              <w:rPr>
                <w:sz w:val="15"/>
              </w:rPr>
              <w:t>Programs &amp; Operations</w:t>
            </w:r>
          </w:p>
        </w:tc>
        <w:tc>
          <w:tcPr>
            <w:tcW w:type="dxa" w:w="1987"/>
            <w:shd w:fill="#F8FAFC"/>
            <w:tcMar>
              <w:top w:w="40" w:type="dxa"/>
              <w:bottom w:w="40" w:type="dxa"/>
              <w:left w:w="60" w:type="dxa"/>
              <w:right w:w="60" w:type="dxa"/>
            </w:tcMar>
          </w:tcPr>
          <w:p>
            <w:r>
              <w:rPr>
                <w:sz w:val="15"/>
              </w:rPr>
              <w:t>/teams</w:t>
            </w:r>
          </w:p>
        </w:tc>
        <w:tc>
          <w:tcPr>
            <w:tcW w:type="dxa" w:w="1987"/>
            <w:shd w:fill="#F8FAFC"/>
            <w:tcMar>
              <w:top w:w="40" w:type="dxa"/>
              <w:bottom w:w="40" w:type="dxa"/>
              <w:left w:w="60" w:type="dxa"/>
              <w:right w:w="60" w:type="dxa"/>
            </w:tcMar>
          </w:tcPr>
          <w:p>
            <w:r>
              <w:rPr>
                <w:sz w:val="15"/>
              </w:rPr>
              <w:t>INTERNAL_OPERATIONS</w:t>
            </w:r>
          </w:p>
        </w:tc>
      </w:tr>
      <w:tr>
        <w:tc>
          <w:tcPr>
            <w:tcW w:type="dxa" w:w="1987"/>
            <w:shd w:fill="FFFFFF"/>
            <w:tcMar>
              <w:top w:w="40" w:type="dxa"/>
              <w:bottom w:w="40" w:type="dxa"/>
              <w:left w:w="60" w:type="dxa"/>
              <w:right w:w="60" w:type="dxa"/>
            </w:tcMar>
          </w:tcPr>
          <w:p>
            <w:r>
              <w:rPr>
                <w:b/>
                <w:sz w:val="15"/>
              </w:rPr>
              <w:t>scheduling_calendar</w:t>
            </w:r>
          </w:p>
        </w:tc>
        <w:tc>
          <w:tcPr>
            <w:tcW w:type="dxa" w:w="1987"/>
            <w:shd w:fill="FFFFFF"/>
            <w:tcMar>
              <w:top w:w="40" w:type="dxa"/>
              <w:bottom w:w="40" w:type="dxa"/>
              <w:left w:w="60" w:type="dxa"/>
              <w:right w:w="60" w:type="dxa"/>
            </w:tcMar>
          </w:tcPr>
          <w:p>
            <w:r>
              <w:rPr>
                <w:sz w:val="15"/>
              </w:rPr>
              <w:t>My Schedule &amp; Team Calendar</w:t>
            </w:r>
          </w:p>
        </w:tc>
        <w:tc>
          <w:tcPr>
            <w:tcW w:type="dxa" w:w="1987"/>
            <w:shd w:fill="FFFFFF"/>
            <w:tcMar>
              <w:top w:w="40" w:type="dxa"/>
              <w:bottom w:w="40" w:type="dxa"/>
              <w:left w:w="60" w:type="dxa"/>
              <w:right w:w="60" w:type="dxa"/>
            </w:tcMar>
          </w:tcPr>
          <w:p>
            <w:r>
              <w:rPr>
                <w:sz w:val="15"/>
              </w:rPr>
              <w:t>General Operations</w:t>
            </w:r>
          </w:p>
        </w:tc>
        <w:tc>
          <w:tcPr>
            <w:tcW w:type="dxa" w:w="1987"/>
            <w:shd w:fill="FFFFFF"/>
            <w:tcMar>
              <w:top w:w="40" w:type="dxa"/>
              <w:bottom w:w="40" w:type="dxa"/>
              <w:left w:w="60" w:type="dxa"/>
              <w:right w:w="60" w:type="dxa"/>
            </w:tcMar>
          </w:tcPr>
          <w:p>
            <w:r>
              <w:rPr>
                <w:sz w:val="15"/>
              </w:rPr>
              <w:t>/schedule</w:t>
            </w:r>
          </w:p>
        </w:tc>
        <w:tc>
          <w:tcPr>
            <w:tcW w:type="dxa" w:w="1987"/>
            <w:shd w:fill="FFFFFF"/>
            <w:tcMar>
              <w:top w:w="40" w:type="dxa"/>
              <w:bottom w:w="40" w:type="dxa"/>
              <w:left w:w="60" w:type="dxa"/>
              <w:right w:w="60" w:type="dxa"/>
            </w:tcMar>
          </w:tcPr>
          <w:p>
            <w:r>
              <w:rPr>
                <w:sz w:val="15"/>
              </w:rPr>
              <w:t>INTERNAL_OPERATIONS</w:t>
            </w:r>
          </w:p>
        </w:tc>
      </w:tr>
      <w:tr>
        <w:tc>
          <w:tcPr>
            <w:tcW w:type="dxa" w:w="1987"/>
            <w:shd w:fill="#F8FAFC"/>
            <w:tcMar>
              <w:top w:w="40" w:type="dxa"/>
              <w:bottom w:w="40" w:type="dxa"/>
              <w:left w:w="60" w:type="dxa"/>
              <w:right w:w="60" w:type="dxa"/>
            </w:tcMar>
          </w:tcPr>
          <w:p>
            <w:r>
              <w:rPr>
                <w:b/>
                <w:sz w:val="15"/>
              </w:rPr>
              <w:t>staffing_facilitator</w:t>
            </w:r>
          </w:p>
        </w:tc>
        <w:tc>
          <w:tcPr>
            <w:tcW w:type="dxa" w:w="1987"/>
            <w:shd w:fill="#F8FAFC"/>
            <w:tcMar>
              <w:top w:w="40" w:type="dxa"/>
              <w:bottom w:w="40" w:type="dxa"/>
              <w:left w:w="60" w:type="dxa"/>
              <w:right w:w="60" w:type="dxa"/>
            </w:tcMar>
          </w:tcPr>
          <w:p>
            <w:r>
              <w:rPr>
                <w:sz w:val="15"/>
              </w:rPr>
              <w:t>Staffing Facilitator</w:t>
            </w:r>
          </w:p>
        </w:tc>
        <w:tc>
          <w:tcPr>
            <w:tcW w:type="dxa" w:w="1987"/>
            <w:shd w:fill="#F8FAFC"/>
            <w:tcMar>
              <w:top w:w="40" w:type="dxa"/>
              <w:bottom w:w="40" w:type="dxa"/>
              <w:left w:w="60" w:type="dxa"/>
              <w:right w:w="60" w:type="dxa"/>
            </w:tcMar>
          </w:tcPr>
          <w:p>
            <w:r>
              <w:rPr>
                <w:sz w:val="15"/>
              </w:rPr>
              <w:t>Case &amp; Operations</w:t>
            </w:r>
          </w:p>
        </w:tc>
        <w:tc>
          <w:tcPr>
            <w:tcW w:type="dxa" w:w="1987"/>
            <w:shd w:fill="#F8FAFC"/>
            <w:tcMar>
              <w:top w:w="40" w:type="dxa"/>
              <w:bottom w:w="40" w:type="dxa"/>
              <w:left w:w="60" w:type="dxa"/>
              <w:right w:w="60" w:type="dxa"/>
            </w:tcMar>
          </w:tcPr>
          <w:p>
            <w:r>
              <w:rPr>
                <w:sz w:val="15"/>
              </w:rPr>
              <w:t>/staffing</w:t>
            </w:r>
          </w:p>
        </w:tc>
        <w:tc>
          <w:tcPr>
            <w:tcW w:type="dxa" w:w="1987"/>
            <w:shd w:fill="#F8FAFC"/>
            <w:tcMar>
              <w:top w:w="40" w:type="dxa"/>
              <w:bottom w:w="40" w:type="dxa"/>
              <w:left w:w="60" w:type="dxa"/>
              <w:right w:w="60" w:type="dxa"/>
            </w:tcMar>
          </w:tcPr>
          <w:p>
            <w:r>
              <w:rPr>
                <w:sz w:val="15"/>
              </w:rPr>
              <w:t>CONFIDENTIAL_OPERATIONAL</w:t>
            </w:r>
          </w:p>
        </w:tc>
      </w:tr>
      <w:tr>
        <w:tc>
          <w:tcPr>
            <w:tcW w:type="dxa" w:w="1987"/>
            <w:shd w:fill="FFFFFF"/>
            <w:tcMar>
              <w:top w:w="40" w:type="dxa"/>
              <w:bottom w:w="40" w:type="dxa"/>
              <w:left w:w="60" w:type="dxa"/>
              <w:right w:w="60" w:type="dxa"/>
            </w:tcMar>
          </w:tcPr>
          <w:p>
            <w:r>
              <w:rPr>
                <w:b/>
                <w:sz w:val="15"/>
              </w:rPr>
              <w:t>reporting_qa</w:t>
            </w:r>
          </w:p>
        </w:tc>
        <w:tc>
          <w:tcPr>
            <w:tcW w:type="dxa" w:w="1987"/>
            <w:shd w:fill="FFFFFF"/>
            <w:tcMar>
              <w:top w:w="40" w:type="dxa"/>
              <w:bottom w:w="40" w:type="dxa"/>
              <w:left w:w="60" w:type="dxa"/>
              <w:right w:w="60" w:type="dxa"/>
            </w:tcMar>
          </w:tcPr>
          <w:p>
            <w:r>
              <w:rPr>
                <w:sz w:val="15"/>
              </w:rPr>
              <w:t>Reporting Hub &amp; QA Audits</w:t>
            </w:r>
          </w:p>
        </w:tc>
        <w:tc>
          <w:tcPr>
            <w:tcW w:type="dxa" w:w="1987"/>
            <w:shd w:fill="FFFFFF"/>
            <w:tcMar>
              <w:top w:w="40" w:type="dxa"/>
              <w:bottom w:w="40" w:type="dxa"/>
              <w:left w:w="60" w:type="dxa"/>
              <w:right w:w="60" w:type="dxa"/>
            </w:tcMar>
          </w:tcPr>
          <w:p>
            <w:r>
              <w:rPr>
                <w:sz w:val="15"/>
              </w:rPr>
              <w:t>Quality &amp; Reporting</w:t>
            </w:r>
          </w:p>
        </w:tc>
        <w:tc>
          <w:tcPr>
            <w:tcW w:type="dxa" w:w="1987"/>
            <w:shd w:fill="FFFFFF"/>
            <w:tcMar>
              <w:top w:w="40" w:type="dxa"/>
              <w:bottom w:w="40" w:type="dxa"/>
              <w:left w:w="60" w:type="dxa"/>
              <w:right w:w="60" w:type="dxa"/>
            </w:tcMar>
          </w:tcPr>
          <w:p>
            <w:r>
              <w:rPr>
                <w:sz w:val="15"/>
              </w:rPr>
              <w:t>/reports</w:t>
            </w:r>
          </w:p>
        </w:tc>
        <w:tc>
          <w:tcPr>
            <w:tcW w:type="dxa" w:w="1987"/>
            <w:shd w:fill="FFFFFF"/>
            <w:tcMar>
              <w:top w:w="40" w:type="dxa"/>
              <w:bottom w:w="40" w:type="dxa"/>
              <w:left w:w="60" w:type="dxa"/>
              <w:right w:w="60" w:type="dxa"/>
            </w:tcMar>
          </w:tcPr>
          <w:p>
            <w:r>
              <w:rPr>
                <w:sz w:val="15"/>
              </w:rPr>
              <w:t>CONFIDENTIAL_OPERATIONAL</w:t>
            </w:r>
          </w:p>
        </w:tc>
      </w:tr>
      <w:tr>
        <w:tc>
          <w:tcPr>
            <w:tcW w:type="dxa" w:w="1987"/>
            <w:shd w:fill="#F8FAFC"/>
            <w:tcMar>
              <w:top w:w="40" w:type="dxa"/>
              <w:bottom w:w="40" w:type="dxa"/>
              <w:left w:w="60" w:type="dxa"/>
              <w:right w:w="60" w:type="dxa"/>
            </w:tcMar>
          </w:tcPr>
          <w:p>
            <w:r>
              <w:rPr>
                <w:b/>
                <w:sz w:val="15"/>
              </w:rPr>
              <w:t>clinical_notes</w:t>
            </w:r>
          </w:p>
        </w:tc>
        <w:tc>
          <w:tcPr>
            <w:tcW w:type="dxa" w:w="1987"/>
            <w:shd w:fill="#F8FAFC"/>
            <w:tcMar>
              <w:top w:w="40" w:type="dxa"/>
              <w:bottom w:w="40" w:type="dxa"/>
              <w:left w:w="60" w:type="dxa"/>
              <w:right w:w="60" w:type="dxa"/>
            </w:tcMar>
          </w:tcPr>
          <w:p>
            <w:r>
              <w:rPr>
                <w:sz w:val="15"/>
              </w:rPr>
              <w:t>Clinical &amp; Health Notes</w:t>
            </w:r>
          </w:p>
        </w:tc>
        <w:tc>
          <w:tcPr>
            <w:tcW w:type="dxa" w:w="1987"/>
            <w:shd w:fill="#F8FAFC"/>
            <w:tcMar>
              <w:top w:w="40" w:type="dxa"/>
              <w:bottom w:w="40" w:type="dxa"/>
              <w:left w:w="60" w:type="dxa"/>
              <w:right w:w="60" w:type="dxa"/>
            </w:tcMar>
          </w:tcPr>
          <w:p>
            <w:r>
              <w:rPr>
                <w:sz w:val="15"/>
              </w:rPr>
              <w:t>Clinical &amp; Health</w:t>
            </w:r>
          </w:p>
        </w:tc>
        <w:tc>
          <w:tcPr>
            <w:tcW w:type="dxa" w:w="1987"/>
            <w:shd w:fill="#F8FAFC"/>
            <w:tcMar>
              <w:top w:w="40" w:type="dxa"/>
              <w:bottom w:w="40" w:type="dxa"/>
              <w:left w:w="60" w:type="dxa"/>
              <w:right w:w="60" w:type="dxa"/>
            </w:tcMar>
          </w:tcPr>
          <w:p>
            <w:r>
              <w:rPr>
                <w:sz w:val="15"/>
              </w:rPr>
              <w:t>/clinical-notes</w:t>
            </w:r>
          </w:p>
        </w:tc>
        <w:tc>
          <w:tcPr>
            <w:tcW w:type="dxa" w:w="1987"/>
            <w:shd w:fill="#F8FAFC"/>
            <w:tcMar>
              <w:top w:w="40" w:type="dxa"/>
              <w:bottom w:w="40" w:type="dxa"/>
              <w:left w:w="60" w:type="dxa"/>
              <w:right w:w="60" w:type="dxa"/>
            </w:tcMar>
          </w:tcPr>
          <w:p>
            <w:r>
              <w:rPr>
                <w:sz w:val="15"/>
              </w:rPr>
              <w:t>RESTRICTED_HEALTH</w:t>
            </w:r>
          </w:p>
        </w:tc>
      </w:tr>
      <w:tr>
        <w:tc>
          <w:tcPr>
            <w:tcW w:type="dxa" w:w="1987"/>
            <w:shd w:fill="FFFFFF"/>
            <w:tcMar>
              <w:top w:w="40" w:type="dxa"/>
              <w:bottom w:w="40" w:type="dxa"/>
              <w:left w:w="60" w:type="dxa"/>
              <w:right w:w="60" w:type="dxa"/>
            </w:tcMar>
          </w:tcPr>
          <w:p>
            <w:r>
              <w:rPr>
                <w:b/>
                <w:sz w:val="15"/>
              </w:rPr>
              <w:t>incidents_log</w:t>
            </w:r>
          </w:p>
        </w:tc>
        <w:tc>
          <w:tcPr>
            <w:tcW w:type="dxa" w:w="1987"/>
            <w:shd w:fill="FFFFFF"/>
            <w:tcMar>
              <w:top w:w="40" w:type="dxa"/>
              <w:bottom w:w="40" w:type="dxa"/>
              <w:left w:w="60" w:type="dxa"/>
              <w:right w:w="60" w:type="dxa"/>
            </w:tcMar>
          </w:tcPr>
          <w:p>
            <w:r>
              <w:rPr>
                <w:sz w:val="15"/>
              </w:rPr>
              <w:t>Critical Incidents Log</w:t>
            </w:r>
          </w:p>
        </w:tc>
        <w:tc>
          <w:tcPr>
            <w:tcW w:type="dxa" w:w="1987"/>
            <w:shd w:fill="FFFFFF"/>
            <w:tcMar>
              <w:top w:w="40" w:type="dxa"/>
              <w:bottom w:w="40" w:type="dxa"/>
              <w:left w:w="60" w:type="dxa"/>
              <w:right w:w="60" w:type="dxa"/>
            </w:tcMar>
          </w:tcPr>
          <w:p>
            <w:r>
              <w:rPr>
                <w:sz w:val="15"/>
              </w:rPr>
              <w:t>Programs &amp; Safety</w:t>
            </w:r>
          </w:p>
        </w:tc>
        <w:tc>
          <w:tcPr>
            <w:tcW w:type="dxa" w:w="1987"/>
            <w:shd w:fill="FFFFFF"/>
            <w:tcMar>
              <w:top w:w="40" w:type="dxa"/>
              <w:bottom w:w="40" w:type="dxa"/>
              <w:left w:w="60" w:type="dxa"/>
              <w:right w:w="60" w:type="dxa"/>
            </w:tcMar>
          </w:tcPr>
          <w:p>
            <w:r>
              <w:rPr>
                <w:sz w:val="15"/>
              </w:rPr>
              <w:t>/incidents</w:t>
            </w:r>
          </w:p>
        </w:tc>
        <w:tc>
          <w:tcPr>
            <w:tcW w:type="dxa" w:w="1987"/>
            <w:shd w:fill="FFFFFF"/>
            <w:tcMar>
              <w:top w:w="40" w:type="dxa"/>
              <w:bottom w:w="40" w:type="dxa"/>
              <w:left w:w="60" w:type="dxa"/>
              <w:right w:w="60" w:type="dxa"/>
            </w:tcMar>
          </w:tcPr>
          <w:p>
            <w:r>
              <w:rPr>
                <w:sz w:val="15"/>
              </w:rPr>
              <w:t>CONFIDENTIAL_OPERATIONAL</w:t>
            </w:r>
          </w:p>
        </w:tc>
      </w:tr>
      <w:tr>
        <w:tc>
          <w:tcPr>
            <w:tcW w:type="dxa" w:w="1987"/>
            <w:shd w:fill="#F8FAFC"/>
            <w:tcMar>
              <w:top w:w="40" w:type="dxa"/>
              <w:bottom w:w="40" w:type="dxa"/>
              <w:left w:w="60" w:type="dxa"/>
              <w:right w:w="60" w:type="dxa"/>
            </w:tcMar>
          </w:tcPr>
          <w:p>
            <w:r>
              <w:rPr>
                <w:b/>
                <w:sz w:val="15"/>
              </w:rPr>
              <w:t>volunteers_registry</w:t>
            </w:r>
          </w:p>
        </w:tc>
        <w:tc>
          <w:tcPr>
            <w:tcW w:type="dxa" w:w="1987"/>
            <w:shd w:fill="#F8FAFC"/>
            <w:tcMar>
              <w:top w:w="40" w:type="dxa"/>
              <w:bottom w:w="40" w:type="dxa"/>
              <w:left w:w="60" w:type="dxa"/>
              <w:right w:w="60" w:type="dxa"/>
            </w:tcMar>
          </w:tcPr>
          <w:p>
            <w:r>
              <w:rPr>
                <w:sz w:val="15"/>
              </w:rPr>
              <w:t>Volunteers &amp; Community Hours</w:t>
            </w:r>
          </w:p>
        </w:tc>
        <w:tc>
          <w:tcPr>
            <w:tcW w:type="dxa" w:w="1987"/>
            <w:shd w:fill="#F8FAFC"/>
            <w:tcMar>
              <w:top w:w="40" w:type="dxa"/>
              <w:bottom w:w="40" w:type="dxa"/>
              <w:left w:w="60" w:type="dxa"/>
              <w:right w:w="60" w:type="dxa"/>
            </w:tcMar>
          </w:tcPr>
          <w:p>
            <w:r>
              <w:rPr>
                <w:sz w:val="15"/>
              </w:rPr>
              <w:t>Community &amp; Volunteers</w:t>
            </w:r>
          </w:p>
        </w:tc>
        <w:tc>
          <w:tcPr>
            <w:tcW w:type="dxa" w:w="1987"/>
            <w:shd w:fill="#F8FAFC"/>
            <w:tcMar>
              <w:top w:w="40" w:type="dxa"/>
              <w:bottom w:w="40" w:type="dxa"/>
              <w:left w:w="60" w:type="dxa"/>
              <w:right w:w="60" w:type="dxa"/>
            </w:tcMar>
          </w:tcPr>
          <w:p>
            <w:r>
              <w:rPr>
                <w:sz w:val="15"/>
              </w:rPr>
              <w:t>/volunteers</w:t>
            </w:r>
          </w:p>
        </w:tc>
        <w:tc>
          <w:tcPr>
            <w:tcW w:type="dxa" w:w="1987"/>
            <w:shd w:fill="#F8FAFC"/>
            <w:tcMar>
              <w:top w:w="40" w:type="dxa"/>
              <w:bottom w:w="40" w:type="dxa"/>
              <w:left w:w="60" w:type="dxa"/>
              <w:right w:w="60" w:type="dxa"/>
            </w:tcMar>
          </w:tcPr>
          <w:p>
            <w:r>
              <w:rPr>
                <w:sz w:val="15"/>
              </w:rPr>
              <w:t>INTERNAL_OPERATIONS</w:t>
            </w:r>
          </w:p>
        </w:tc>
      </w:tr>
      <w:tr>
        <w:tc>
          <w:tcPr>
            <w:tcW w:type="dxa" w:w="1987"/>
            <w:shd w:fill="FFFFFF"/>
            <w:tcMar>
              <w:top w:w="40" w:type="dxa"/>
              <w:bottom w:w="40" w:type="dxa"/>
              <w:left w:w="60" w:type="dxa"/>
              <w:right w:w="60" w:type="dxa"/>
            </w:tcMar>
          </w:tcPr>
          <w:p>
            <w:r>
              <w:rPr>
                <w:b/>
                <w:sz w:val="15"/>
              </w:rPr>
              <w:t>donations_funding</w:t>
            </w:r>
          </w:p>
        </w:tc>
        <w:tc>
          <w:tcPr>
            <w:tcW w:type="dxa" w:w="1987"/>
            <w:shd w:fill="FFFFFF"/>
            <w:tcMar>
              <w:top w:w="40" w:type="dxa"/>
              <w:bottom w:w="40" w:type="dxa"/>
              <w:left w:w="60" w:type="dxa"/>
              <w:right w:w="60" w:type="dxa"/>
            </w:tcMar>
          </w:tcPr>
          <w:p>
            <w:r>
              <w:rPr>
                <w:sz w:val="15"/>
              </w:rPr>
              <w:t>Donations &amp; Funding Grants</w:t>
            </w:r>
          </w:p>
        </w:tc>
        <w:tc>
          <w:tcPr>
            <w:tcW w:type="dxa" w:w="1987"/>
            <w:shd w:fill="FFFFFF"/>
            <w:tcMar>
              <w:top w:w="40" w:type="dxa"/>
              <w:bottom w:w="40" w:type="dxa"/>
              <w:left w:w="60" w:type="dxa"/>
              <w:right w:w="60" w:type="dxa"/>
            </w:tcMar>
          </w:tcPr>
          <w:p>
            <w:r>
              <w:rPr>
                <w:sz w:val="15"/>
              </w:rPr>
              <w:t>Finance &amp; Administration</w:t>
            </w:r>
          </w:p>
        </w:tc>
        <w:tc>
          <w:tcPr>
            <w:tcW w:type="dxa" w:w="1987"/>
            <w:shd w:fill="FFFFFF"/>
            <w:tcMar>
              <w:top w:w="40" w:type="dxa"/>
              <w:bottom w:w="40" w:type="dxa"/>
              <w:left w:w="60" w:type="dxa"/>
              <w:right w:w="60" w:type="dxa"/>
            </w:tcMar>
          </w:tcPr>
          <w:p>
            <w:r>
              <w:rPr>
                <w:sz w:val="15"/>
              </w:rPr>
              <w:t>/donations</w:t>
            </w:r>
          </w:p>
        </w:tc>
        <w:tc>
          <w:tcPr>
            <w:tcW w:type="dxa" w:w="1987"/>
            <w:shd w:fill="FFFFFF"/>
            <w:tcMar>
              <w:top w:w="40" w:type="dxa"/>
              <w:bottom w:w="40" w:type="dxa"/>
              <w:left w:w="60" w:type="dxa"/>
              <w:right w:w="60" w:type="dxa"/>
            </w:tcMar>
          </w:tcPr>
          <w:p>
            <w:r>
              <w:rPr>
                <w:sz w:val="15"/>
              </w:rPr>
              <w:t>INTERNAL_OPERATIONS</w:t>
            </w:r>
          </w:p>
        </w:tc>
      </w:tr>
      <w:tr>
        <w:tc>
          <w:tcPr>
            <w:tcW w:type="dxa" w:w="1987"/>
            <w:shd w:fill="#F8FAFC"/>
            <w:tcMar>
              <w:top w:w="40" w:type="dxa"/>
              <w:bottom w:w="40" w:type="dxa"/>
              <w:left w:w="60" w:type="dxa"/>
              <w:right w:w="60" w:type="dxa"/>
            </w:tcMar>
          </w:tcPr>
          <w:p>
            <w:r>
              <w:rPr>
                <w:b/>
                <w:sz w:val="15"/>
              </w:rPr>
              <w:t>communications_hub</w:t>
            </w:r>
          </w:p>
        </w:tc>
        <w:tc>
          <w:tcPr>
            <w:tcW w:type="dxa" w:w="1987"/>
            <w:shd w:fill="#F8FAFC"/>
            <w:tcMar>
              <w:top w:w="40" w:type="dxa"/>
              <w:bottom w:w="40" w:type="dxa"/>
              <w:left w:w="60" w:type="dxa"/>
              <w:right w:w="60" w:type="dxa"/>
            </w:tcMar>
          </w:tcPr>
          <w:p>
            <w:r>
              <w:rPr>
                <w:sz w:val="15"/>
              </w:rPr>
              <w:t>Communications &amp; Media</w:t>
            </w:r>
          </w:p>
        </w:tc>
        <w:tc>
          <w:tcPr>
            <w:tcW w:type="dxa" w:w="1987"/>
            <w:shd w:fill="#F8FAFC"/>
            <w:tcMar>
              <w:top w:w="40" w:type="dxa"/>
              <w:bottom w:w="40" w:type="dxa"/>
              <w:left w:w="60" w:type="dxa"/>
              <w:right w:w="60" w:type="dxa"/>
            </w:tcMar>
          </w:tcPr>
          <w:p>
            <w:r>
              <w:rPr>
                <w:sz w:val="15"/>
              </w:rPr>
              <w:t>Communications</w:t>
            </w:r>
          </w:p>
        </w:tc>
        <w:tc>
          <w:tcPr>
            <w:tcW w:type="dxa" w:w="1987"/>
            <w:shd w:fill="#F8FAFC"/>
            <w:tcMar>
              <w:top w:w="40" w:type="dxa"/>
              <w:bottom w:w="40" w:type="dxa"/>
              <w:left w:w="60" w:type="dxa"/>
              <w:right w:w="60" w:type="dxa"/>
            </w:tcMar>
          </w:tcPr>
          <w:p>
            <w:r>
              <w:rPr>
                <w:sz w:val="15"/>
              </w:rPr>
              <w:t>/communications</w:t>
            </w:r>
          </w:p>
        </w:tc>
        <w:tc>
          <w:tcPr>
            <w:tcW w:type="dxa" w:w="1987"/>
            <w:shd w:fill="#F8FAFC"/>
            <w:tcMar>
              <w:top w:w="40" w:type="dxa"/>
              <w:bottom w:w="40" w:type="dxa"/>
              <w:left w:w="60" w:type="dxa"/>
              <w:right w:w="60" w:type="dxa"/>
            </w:tcMar>
          </w:tcPr>
          <w:p>
            <w:r>
              <w:rPr>
                <w:sz w:val="15"/>
              </w:rPr>
              <w:t>INTERNAL_OPERATIONS</w:t>
            </w:r>
          </w:p>
        </w:tc>
      </w:tr>
      <w:tr>
        <w:tc>
          <w:tcPr>
            <w:tcW w:type="dxa" w:w="1987"/>
            <w:shd w:fill="FFFFFF"/>
            <w:tcMar>
              <w:top w:w="40" w:type="dxa"/>
              <w:bottom w:w="40" w:type="dxa"/>
              <w:left w:w="60" w:type="dxa"/>
              <w:right w:w="60" w:type="dxa"/>
            </w:tcMar>
          </w:tcPr>
          <w:p>
            <w:r>
              <w:rPr>
                <w:b/>
                <w:sz w:val="15"/>
              </w:rPr>
              <w:t>ask_red_bear</w:t>
            </w:r>
          </w:p>
        </w:tc>
        <w:tc>
          <w:tcPr>
            <w:tcW w:type="dxa" w:w="1987"/>
            <w:shd w:fill="FFFFFF"/>
            <w:tcMar>
              <w:top w:w="40" w:type="dxa"/>
              <w:bottom w:w="40" w:type="dxa"/>
              <w:left w:w="60" w:type="dxa"/>
              <w:right w:w="60" w:type="dxa"/>
            </w:tcMar>
          </w:tcPr>
          <w:p>
            <w:r>
              <w:rPr>
                <w:sz w:val="15"/>
              </w:rPr>
              <w:t>Ask Red Bear AI Assistant</w:t>
            </w:r>
          </w:p>
        </w:tc>
        <w:tc>
          <w:tcPr>
            <w:tcW w:type="dxa" w:w="1987"/>
            <w:shd w:fill="FFFFFF"/>
            <w:tcMar>
              <w:top w:w="40" w:type="dxa"/>
              <w:bottom w:w="40" w:type="dxa"/>
              <w:left w:w="60" w:type="dxa"/>
              <w:right w:w="60" w:type="dxa"/>
            </w:tcMar>
          </w:tcPr>
          <w:p>
            <w:r>
              <w:rPr>
                <w:sz w:val="15"/>
              </w:rPr>
              <w:t>General Operations</w:t>
            </w:r>
          </w:p>
        </w:tc>
        <w:tc>
          <w:tcPr>
            <w:tcW w:type="dxa" w:w="1987"/>
            <w:shd w:fill="FFFFFF"/>
            <w:tcMar>
              <w:top w:w="40" w:type="dxa"/>
              <w:bottom w:w="40" w:type="dxa"/>
              <w:left w:w="60" w:type="dxa"/>
              <w:right w:w="60" w:type="dxa"/>
            </w:tcMar>
          </w:tcPr>
          <w:p>
            <w:r>
              <w:rPr>
                <w:sz w:val="15"/>
              </w:rPr>
              <w:t>/ask-red-bear</w:t>
            </w:r>
          </w:p>
        </w:tc>
        <w:tc>
          <w:tcPr>
            <w:tcW w:type="dxa" w:w="1987"/>
            <w:shd w:fill="FFFFFF"/>
            <w:tcMar>
              <w:top w:w="40" w:type="dxa"/>
              <w:bottom w:w="40" w:type="dxa"/>
              <w:left w:w="60" w:type="dxa"/>
              <w:right w:w="60" w:type="dxa"/>
            </w:tcMar>
          </w:tcPr>
          <w:p>
            <w:r>
              <w:rPr>
                <w:sz w:val="15"/>
              </w:rPr>
              <w:t>INTERNAL_OPERATIONS</w:t>
            </w:r>
          </w:p>
        </w:tc>
      </w:tr>
      <w:tr>
        <w:tc>
          <w:tcPr>
            <w:tcW w:type="dxa" w:w="1987"/>
            <w:shd w:fill="#F8FAFC"/>
            <w:tcMar>
              <w:top w:w="40" w:type="dxa"/>
              <w:bottom w:w="40" w:type="dxa"/>
              <w:left w:w="60" w:type="dxa"/>
              <w:right w:w="60" w:type="dxa"/>
            </w:tcMar>
          </w:tcPr>
          <w:p>
            <w:r>
              <w:rPr>
                <w:b/>
                <w:sz w:val="15"/>
              </w:rPr>
              <w:t>cultural_terminology</w:t>
            </w:r>
          </w:p>
        </w:tc>
        <w:tc>
          <w:tcPr>
            <w:tcW w:type="dxa" w:w="1987"/>
            <w:shd w:fill="#F8FAFC"/>
            <w:tcMar>
              <w:top w:w="40" w:type="dxa"/>
              <w:bottom w:w="40" w:type="dxa"/>
              <w:left w:w="60" w:type="dxa"/>
              <w:right w:w="60" w:type="dxa"/>
            </w:tcMar>
          </w:tcPr>
          <w:p>
            <w:r>
              <w:rPr>
                <w:sz w:val="15"/>
              </w:rPr>
              <w:t>Cultural Terminology &amp; Sacred Lexicon</w:t>
            </w:r>
          </w:p>
        </w:tc>
        <w:tc>
          <w:tcPr>
            <w:tcW w:type="dxa" w:w="1987"/>
            <w:shd w:fill="#F8FAFC"/>
            <w:tcMar>
              <w:top w:w="40" w:type="dxa"/>
              <w:bottom w:w="40" w:type="dxa"/>
              <w:left w:w="60" w:type="dxa"/>
              <w:right w:w="60" w:type="dxa"/>
            </w:tcMar>
          </w:tcPr>
          <w:p>
            <w:r>
              <w:rPr>
                <w:sz w:val="15"/>
              </w:rPr>
              <w:t>Culture &amp; Traditional</w:t>
            </w:r>
          </w:p>
        </w:tc>
        <w:tc>
          <w:tcPr>
            <w:tcW w:type="dxa" w:w="1987"/>
            <w:shd w:fill="#F8FAFC"/>
            <w:tcMar>
              <w:top w:w="40" w:type="dxa"/>
              <w:bottom w:w="40" w:type="dxa"/>
              <w:left w:w="60" w:type="dxa"/>
              <w:right w:w="60" w:type="dxa"/>
            </w:tcMar>
          </w:tcPr>
          <w:p>
            <w:r>
              <w:rPr>
                <w:sz w:val="15"/>
              </w:rPr>
              <w:t>/terminology</w:t>
            </w:r>
          </w:p>
        </w:tc>
        <w:tc>
          <w:tcPr>
            <w:tcW w:type="dxa" w:w="1987"/>
            <w:shd w:fill="#F8FAFC"/>
            <w:tcMar>
              <w:top w:w="40" w:type="dxa"/>
              <w:bottom w:w="40" w:type="dxa"/>
              <w:left w:w="60" w:type="dxa"/>
              <w:right w:w="60" w:type="dxa"/>
            </w:tcMar>
          </w:tcPr>
          <w:p>
            <w:r>
              <w:rPr>
                <w:sz w:val="15"/>
              </w:rPr>
              <w:t>INTERNAL_OPERATIONS</w:t>
            </w:r>
          </w:p>
        </w:tc>
      </w:tr>
    </w:tbl>
    <w:p>
      <w:pPr>
        <w:spacing w:before="280" w:after="80"/>
      </w:pPr>
      <w:r>
        <w:rPr>
          <w:rFonts w:ascii="Arial" w:hAnsi="Arial"/>
          <w:b/>
          <w:color w:val="6B1D2F"/>
          <w:sz w:val="26"/>
        </w:rPr>
        <w:t>APPENDIX D: 31 SEQUENTIAL DATABASE MIGRATIONS</w:t>
      </w:r>
    </w:p>
    <w:tbl>
      <w:tblPr>
        <w:tblW w:type="auto" w:w="0"/>
        <w:jc w:val="center"/>
        <w:tblLook w:firstColumn="1" w:firstRow="1" w:lastColumn="0" w:lastRow="0" w:noHBand="0" w:noVBand="1" w:val="04A0"/>
      </w:tblPr>
      <w:tblGrid>
        <w:gridCol w:w="3312"/>
        <w:gridCol w:w="3312"/>
        <w:gridCol w:w="3312"/>
      </w:tblGrid>
      <w:tr>
        <w:tc>
          <w:tcPr>
            <w:tcW w:type="dxa" w:w="3312"/>
            <w:shd w:fill="#6B1D2F"/>
          </w:tcPr>
          <w:p>
            <w:r>
              <w:rPr>
                <w:b/>
                <w:color w:val="FFFFFF"/>
                <w:sz w:val="16"/>
              </w:rPr>
              <w:t>Version</w:t>
            </w:r>
          </w:p>
        </w:tc>
        <w:tc>
          <w:tcPr>
            <w:tcW w:type="dxa" w:w="3312"/>
            <w:shd w:fill="#6B1D2F"/>
          </w:tcPr>
          <w:p>
            <w:r>
              <w:rPr>
                <w:b/>
                <w:color w:val="FFFFFF"/>
                <w:sz w:val="16"/>
              </w:rPr>
              <w:t>Migration Script Name</w:t>
            </w:r>
          </w:p>
        </w:tc>
        <w:tc>
          <w:tcPr>
            <w:tcW w:type="dxa" w:w="3312"/>
            <w:shd w:fill="#6B1D2F"/>
          </w:tcPr>
          <w:p>
            <w:r>
              <w:rPr>
                <w:b/>
                <w:color w:val="FFFFFF"/>
                <w:sz w:val="16"/>
              </w:rPr>
              <w:t>Structural Changes &amp; Database Entities Created</w:t>
            </w:r>
          </w:p>
        </w:tc>
      </w:tr>
      <w:tr>
        <w:tc>
          <w:tcPr>
            <w:tcW w:type="dxa" w:w="3312"/>
            <w:shd w:fill="#F8FAFC"/>
            <w:tcMar>
              <w:top w:w="40" w:type="dxa"/>
              <w:bottom w:w="40" w:type="dxa"/>
              <w:left w:w="60" w:type="dxa"/>
              <w:right w:w="60" w:type="dxa"/>
            </w:tcMar>
          </w:tcPr>
          <w:p>
            <w:r>
              <w:rPr>
                <w:b/>
                <w:sz w:val="15"/>
              </w:rPr>
              <w:t>001</w:t>
            </w:r>
          </w:p>
        </w:tc>
        <w:tc>
          <w:tcPr>
            <w:tcW w:type="dxa" w:w="3312"/>
            <w:shd w:fill="#F8FAFC"/>
            <w:tcMar>
              <w:top w:w="40" w:type="dxa"/>
              <w:bottom w:w="40" w:type="dxa"/>
              <w:left w:w="60" w:type="dxa"/>
              <w:right w:w="60" w:type="dxa"/>
            </w:tcMar>
          </w:tcPr>
          <w:p>
            <w:r>
              <w:rPr>
                <w:sz w:val="15"/>
              </w:rPr>
              <w:t>platform_foundation</w:t>
            </w:r>
          </w:p>
        </w:tc>
        <w:tc>
          <w:tcPr>
            <w:tcW w:type="dxa" w:w="3312"/>
            <w:shd w:fill="#F8FAFC"/>
            <w:tcMar>
              <w:top w:w="40" w:type="dxa"/>
              <w:bottom w:w="40" w:type="dxa"/>
              <w:left w:w="60" w:type="dxa"/>
              <w:right w:w="60" w:type="dxa"/>
            </w:tcMar>
          </w:tcPr>
          <w:p>
            <w:r>
              <w:rPr>
                <w:sz w:val="15"/>
              </w:rPr>
              <w:t>Initial tables for users, roles, permissions, role_permissions, user_roles, system_config, audit_log.</w:t>
            </w:r>
          </w:p>
        </w:tc>
      </w:tr>
      <w:tr>
        <w:tc>
          <w:tcPr>
            <w:tcW w:type="dxa" w:w="3312"/>
            <w:shd w:fill="FFFFFF"/>
            <w:tcMar>
              <w:top w:w="40" w:type="dxa"/>
              <w:bottom w:w="40" w:type="dxa"/>
              <w:left w:w="60" w:type="dxa"/>
              <w:right w:w="60" w:type="dxa"/>
            </w:tcMar>
          </w:tcPr>
          <w:p>
            <w:r>
              <w:rPr>
                <w:b/>
                <w:sz w:val="15"/>
              </w:rPr>
              <w:t>002</w:t>
            </w:r>
          </w:p>
        </w:tc>
        <w:tc>
          <w:tcPr>
            <w:tcW w:type="dxa" w:w="3312"/>
            <w:shd w:fill="FFFFFF"/>
            <w:tcMar>
              <w:top w:w="40" w:type="dxa"/>
              <w:bottom w:w="40" w:type="dxa"/>
              <w:left w:w="60" w:type="dxa"/>
              <w:right w:w="60" w:type="dxa"/>
            </w:tcMar>
          </w:tcPr>
          <w:p>
            <w:r>
              <w:rPr>
                <w:sz w:val="15"/>
              </w:rPr>
              <w:t>people_families</w:t>
            </w:r>
          </w:p>
        </w:tc>
        <w:tc>
          <w:tcPr>
            <w:tcW w:type="dxa" w:w="3312"/>
            <w:shd w:fill="FFFFFF"/>
            <w:tcMar>
              <w:top w:w="40" w:type="dxa"/>
              <w:bottom w:w="40" w:type="dxa"/>
              <w:left w:w="60" w:type="dxa"/>
              <w:right w:w="60" w:type="dxa"/>
            </w:tcMar>
          </w:tcPr>
          <w:p>
            <w:r>
              <w:rPr>
                <w:sz w:val="15"/>
              </w:rPr>
              <w:t>Tables for persons, clients, families, household_members, person_identifiers, client_approvals.</w:t>
            </w:r>
          </w:p>
        </w:tc>
      </w:tr>
      <w:tr>
        <w:tc>
          <w:tcPr>
            <w:tcW w:type="dxa" w:w="3312"/>
            <w:shd w:fill="#F8FAFC"/>
            <w:tcMar>
              <w:top w:w="40" w:type="dxa"/>
              <w:bottom w:w="40" w:type="dxa"/>
              <w:left w:w="60" w:type="dxa"/>
              <w:right w:w="60" w:type="dxa"/>
            </w:tcMar>
          </w:tcPr>
          <w:p>
            <w:r>
              <w:rPr>
                <w:b/>
                <w:sz w:val="15"/>
              </w:rPr>
              <w:t>003</w:t>
            </w:r>
          </w:p>
        </w:tc>
        <w:tc>
          <w:tcPr>
            <w:tcW w:type="dxa" w:w="3312"/>
            <w:shd w:fill="#F8FAFC"/>
            <w:tcMar>
              <w:top w:w="40" w:type="dxa"/>
              <w:bottom w:w="40" w:type="dxa"/>
              <w:left w:w="60" w:type="dxa"/>
              <w:right w:w="60" w:type="dxa"/>
            </w:tcMar>
          </w:tcPr>
          <w:p>
            <w:r>
              <w:rPr>
                <w:sz w:val="15"/>
              </w:rPr>
              <w:t>intake_referrals</w:t>
            </w:r>
          </w:p>
        </w:tc>
        <w:tc>
          <w:tcPr>
            <w:tcW w:type="dxa" w:w="3312"/>
            <w:shd w:fill="#F8FAFC"/>
            <w:tcMar>
              <w:top w:w="40" w:type="dxa"/>
              <w:bottom w:w="40" w:type="dxa"/>
              <w:left w:w="60" w:type="dxa"/>
              <w:right w:w="60" w:type="dxa"/>
            </w:tcMar>
          </w:tcPr>
          <w:p>
            <w:r>
              <w:rPr>
                <w:sz w:val="15"/>
              </w:rPr>
              <w:t>Tables for referrals, intake_screenings, reporter_details, intake_dispositions, referral_links.</w:t>
            </w:r>
          </w:p>
        </w:tc>
      </w:tr>
      <w:tr>
        <w:tc>
          <w:tcPr>
            <w:tcW w:type="dxa" w:w="3312"/>
            <w:shd w:fill="FFFFFF"/>
            <w:tcMar>
              <w:top w:w="40" w:type="dxa"/>
              <w:bottom w:w="40" w:type="dxa"/>
              <w:left w:w="60" w:type="dxa"/>
              <w:right w:w="60" w:type="dxa"/>
            </w:tcMar>
          </w:tcPr>
          <w:p>
            <w:r>
              <w:rPr>
                <w:b/>
                <w:sz w:val="15"/>
              </w:rPr>
              <w:t>004</w:t>
            </w:r>
          </w:p>
        </w:tc>
        <w:tc>
          <w:tcPr>
            <w:tcW w:type="dxa" w:w="3312"/>
            <w:shd w:fill="FFFFFF"/>
            <w:tcMar>
              <w:top w:w="40" w:type="dxa"/>
              <w:bottom w:w="40" w:type="dxa"/>
              <w:left w:w="60" w:type="dxa"/>
              <w:right w:w="60" w:type="dxa"/>
            </w:tcMar>
          </w:tcPr>
          <w:p>
            <w:r>
              <w:rPr>
                <w:sz w:val="15"/>
              </w:rPr>
              <w:t>case_management</w:t>
            </w:r>
          </w:p>
        </w:tc>
        <w:tc>
          <w:tcPr>
            <w:tcW w:type="dxa" w:w="3312"/>
            <w:shd w:fill="FFFFFF"/>
            <w:tcMar>
              <w:top w:w="40" w:type="dxa"/>
              <w:bottom w:w="40" w:type="dxa"/>
              <w:left w:w="60" w:type="dxa"/>
              <w:right w:w="60" w:type="dxa"/>
            </w:tcMar>
          </w:tcPr>
          <w:p>
            <w:r>
              <w:rPr>
                <w:sz w:val="15"/>
              </w:rPr>
              <w:t>Tables for cases, case_assignments, case_restrictions, case_links, case_status_history, case_sources.</w:t>
            </w:r>
          </w:p>
        </w:tc>
      </w:tr>
      <w:tr>
        <w:tc>
          <w:tcPr>
            <w:tcW w:type="dxa" w:w="3312"/>
            <w:shd w:fill="#F8FAFC"/>
            <w:tcMar>
              <w:top w:w="40" w:type="dxa"/>
              <w:bottom w:w="40" w:type="dxa"/>
              <w:left w:w="60" w:type="dxa"/>
              <w:right w:w="60" w:type="dxa"/>
            </w:tcMar>
          </w:tcPr>
          <w:p>
            <w:r>
              <w:rPr>
                <w:b/>
                <w:sz w:val="15"/>
              </w:rPr>
              <w:t>005</w:t>
            </w:r>
          </w:p>
        </w:tc>
        <w:tc>
          <w:tcPr>
            <w:tcW w:type="dxa" w:w="3312"/>
            <w:shd w:fill="#F8FAFC"/>
            <w:tcMar>
              <w:top w:w="40" w:type="dxa"/>
              <w:bottom w:w="40" w:type="dxa"/>
              <w:left w:w="60" w:type="dxa"/>
              <w:right w:w="60" w:type="dxa"/>
            </w:tcMar>
          </w:tcPr>
          <w:p>
            <w:r>
              <w:rPr>
                <w:sz w:val="15"/>
              </w:rPr>
              <w:t>assessment_engine</w:t>
            </w:r>
          </w:p>
        </w:tc>
        <w:tc>
          <w:tcPr>
            <w:tcW w:type="dxa" w:w="3312"/>
            <w:shd w:fill="#F8FAFC"/>
            <w:tcMar>
              <w:top w:w="40" w:type="dxa"/>
              <w:bottom w:w="40" w:type="dxa"/>
              <w:left w:w="60" w:type="dxa"/>
              <w:right w:w="60" w:type="dxa"/>
            </w:tcMar>
          </w:tcPr>
          <w:p>
            <w:r>
              <w:rPr>
                <w:sz w:val="15"/>
              </w:rPr>
              <w:t>Tables for assessment_templates, versions, sections, questions, question_options, answers.</w:t>
            </w:r>
          </w:p>
        </w:tc>
      </w:tr>
      <w:tr>
        <w:tc>
          <w:tcPr>
            <w:tcW w:type="dxa" w:w="3312"/>
            <w:shd w:fill="FFFFFF"/>
            <w:tcMar>
              <w:top w:w="40" w:type="dxa"/>
              <w:bottom w:w="40" w:type="dxa"/>
              <w:left w:w="60" w:type="dxa"/>
              <w:right w:w="60" w:type="dxa"/>
            </w:tcMar>
          </w:tcPr>
          <w:p>
            <w:r>
              <w:rPr>
                <w:b/>
                <w:sz w:val="15"/>
              </w:rPr>
              <w:t>006</w:t>
            </w:r>
          </w:p>
        </w:tc>
        <w:tc>
          <w:tcPr>
            <w:tcW w:type="dxa" w:w="3312"/>
            <w:shd w:fill="FFFFFF"/>
            <w:tcMar>
              <w:top w:w="40" w:type="dxa"/>
              <w:bottom w:w="40" w:type="dxa"/>
              <w:left w:w="60" w:type="dxa"/>
              <w:right w:w="60" w:type="dxa"/>
            </w:tcMar>
          </w:tcPr>
          <w:p>
            <w:r>
              <w:rPr>
                <w:sz w:val="15"/>
              </w:rPr>
              <w:t>case_notes_timeline</w:t>
            </w:r>
          </w:p>
        </w:tc>
        <w:tc>
          <w:tcPr>
            <w:tcW w:type="dxa" w:w="3312"/>
            <w:shd w:fill="FFFFFF"/>
            <w:tcMar>
              <w:top w:w="40" w:type="dxa"/>
              <w:bottom w:w="40" w:type="dxa"/>
              <w:left w:w="60" w:type="dxa"/>
              <w:right w:w="60" w:type="dxa"/>
            </w:tcMar>
          </w:tcPr>
          <w:p>
            <w:r>
              <w:rPr>
                <w:sz w:val="15"/>
              </w:rPr>
              <w:t>Tables for case_notes, case_note_addenda, case_note_attachments, case_note_persons.</w:t>
            </w:r>
          </w:p>
        </w:tc>
      </w:tr>
      <w:tr>
        <w:tc>
          <w:tcPr>
            <w:tcW w:type="dxa" w:w="3312"/>
            <w:shd w:fill="#F8FAFC"/>
            <w:tcMar>
              <w:top w:w="40" w:type="dxa"/>
              <w:bottom w:w="40" w:type="dxa"/>
              <w:left w:w="60" w:type="dxa"/>
              <w:right w:w="60" w:type="dxa"/>
            </w:tcMar>
          </w:tcPr>
          <w:p>
            <w:r>
              <w:rPr>
                <w:b/>
                <w:sz w:val="15"/>
              </w:rPr>
              <w:t>007</w:t>
            </w:r>
          </w:p>
        </w:tc>
        <w:tc>
          <w:tcPr>
            <w:tcW w:type="dxa" w:w="3312"/>
            <w:shd w:fill="#F8FAFC"/>
            <w:tcMar>
              <w:top w:w="40" w:type="dxa"/>
              <w:bottom w:w="40" w:type="dxa"/>
              <w:left w:w="60" w:type="dxa"/>
              <w:right w:w="60" w:type="dxa"/>
            </w:tcMar>
          </w:tcPr>
          <w:p>
            <w:r>
              <w:rPr>
                <w:sz w:val="15"/>
              </w:rPr>
              <w:t>safety_plans</w:t>
            </w:r>
          </w:p>
        </w:tc>
        <w:tc>
          <w:tcPr>
            <w:tcW w:type="dxa" w:w="3312"/>
            <w:shd w:fill="#F8FAFC"/>
            <w:tcMar>
              <w:top w:w="40" w:type="dxa"/>
              <w:bottom w:w="40" w:type="dxa"/>
              <w:left w:w="60" w:type="dxa"/>
              <w:right w:w="60" w:type="dxa"/>
            </w:tcMar>
          </w:tcPr>
          <w:p>
            <w:r>
              <w:rPr>
                <w:sz w:val="15"/>
              </w:rPr>
              <w:t>Tables for safety_plans, safety_threats, protective_actions, safety_network_members, plan_reviews.</w:t>
            </w:r>
          </w:p>
        </w:tc>
      </w:tr>
      <w:tr>
        <w:tc>
          <w:tcPr>
            <w:tcW w:type="dxa" w:w="3312"/>
            <w:shd w:fill="FFFFFF"/>
            <w:tcMar>
              <w:top w:w="40" w:type="dxa"/>
              <w:bottom w:w="40" w:type="dxa"/>
              <w:left w:w="60" w:type="dxa"/>
              <w:right w:w="60" w:type="dxa"/>
            </w:tcMar>
          </w:tcPr>
          <w:p>
            <w:r>
              <w:rPr>
                <w:b/>
                <w:sz w:val="15"/>
              </w:rPr>
              <w:t>008</w:t>
            </w:r>
          </w:p>
        </w:tc>
        <w:tc>
          <w:tcPr>
            <w:tcW w:type="dxa" w:w="3312"/>
            <w:shd w:fill="FFFFFF"/>
            <w:tcMar>
              <w:top w:w="40" w:type="dxa"/>
              <w:bottom w:w="40" w:type="dxa"/>
              <w:left w:w="60" w:type="dxa"/>
              <w:right w:w="60" w:type="dxa"/>
            </w:tcMar>
          </w:tcPr>
          <w:p>
            <w:r>
              <w:rPr>
                <w:sz w:val="15"/>
              </w:rPr>
              <w:t>customary_care</w:t>
            </w:r>
          </w:p>
        </w:tc>
        <w:tc>
          <w:tcPr>
            <w:tcW w:type="dxa" w:w="3312"/>
            <w:shd w:fill="FFFFFF"/>
            <w:tcMar>
              <w:top w:w="40" w:type="dxa"/>
              <w:bottom w:w="40" w:type="dxa"/>
              <w:left w:w="60" w:type="dxa"/>
              <w:right w:w="60" w:type="dxa"/>
            </w:tcMar>
          </w:tcPr>
          <w:p>
            <w:r>
              <w:rPr>
                <w:sz w:val="15"/>
              </w:rPr>
              <w:t>Tables for customary_care_agreements, elder_consultations, family_circles, cultural_commitments.</w:t>
            </w:r>
          </w:p>
        </w:tc>
      </w:tr>
      <w:tr>
        <w:tc>
          <w:tcPr>
            <w:tcW w:type="dxa" w:w="3312"/>
            <w:shd w:fill="#F8FAFC"/>
            <w:tcMar>
              <w:top w:w="40" w:type="dxa"/>
              <w:bottom w:w="40" w:type="dxa"/>
              <w:left w:w="60" w:type="dxa"/>
              <w:right w:w="60" w:type="dxa"/>
            </w:tcMar>
          </w:tcPr>
          <w:p>
            <w:r>
              <w:rPr>
                <w:b/>
                <w:sz w:val="15"/>
              </w:rPr>
              <w:t>009</w:t>
            </w:r>
          </w:p>
        </w:tc>
        <w:tc>
          <w:tcPr>
            <w:tcW w:type="dxa" w:w="3312"/>
            <w:shd w:fill="#F8FAFC"/>
            <w:tcMar>
              <w:top w:w="40" w:type="dxa"/>
              <w:bottom w:w="40" w:type="dxa"/>
              <w:left w:w="60" w:type="dxa"/>
              <w:right w:w="60" w:type="dxa"/>
            </w:tcMar>
          </w:tcPr>
          <w:p>
            <w:r>
              <w:rPr>
                <w:sz w:val="15"/>
              </w:rPr>
              <w:t>placements_caregivers</w:t>
            </w:r>
          </w:p>
        </w:tc>
        <w:tc>
          <w:tcPr>
            <w:tcW w:type="dxa" w:w="3312"/>
            <w:shd w:fill="#F8FAFC"/>
            <w:tcMar>
              <w:top w:w="40" w:type="dxa"/>
              <w:bottom w:w="40" w:type="dxa"/>
              <w:left w:w="60" w:type="dxa"/>
              <w:right w:w="60" w:type="dxa"/>
            </w:tcMar>
          </w:tcPr>
          <w:p>
            <w:r>
              <w:rPr>
                <w:sz w:val="15"/>
              </w:rPr>
              <w:t>Tables for placement_homes, caregiver_applications, background_checks, placement_episodes.</w:t>
            </w:r>
          </w:p>
        </w:tc>
      </w:tr>
      <w:tr>
        <w:tc>
          <w:tcPr>
            <w:tcW w:type="dxa" w:w="3312"/>
            <w:shd w:fill="FFFFFF"/>
            <w:tcMar>
              <w:top w:w="40" w:type="dxa"/>
              <w:bottom w:w="40" w:type="dxa"/>
              <w:left w:w="60" w:type="dxa"/>
              <w:right w:w="60" w:type="dxa"/>
            </w:tcMar>
          </w:tcPr>
          <w:p>
            <w:r>
              <w:rPr>
                <w:b/>
                <w:sz w:val="15"/>
              </w:rPr>
              <w:t>010</w:t>
            </w:r>
          </w:p>
        </w:tc>
        <w:tc>
          <w:tcPr>
            <w:tcW w:type="dxa" w:w="3312"/>
            <w:shd w:fill="FFFFFF"/>
            <w:tcMar>
              <w:top w:w="40" w:type="dxa"/>
              <w:bottom w:w="40" w:type="dxa"/>
              <w:left w:w="60" w:type="dxa"/>
              <w:right w:w="60" w:type="dxa"/>
            </w:tcMar>
          </w:tcPr>
          <w:p>
            <w:r>
              <w:rPr>
                <w:sz w:val="15"/>
              </w:rPr>
              <w:t>youth_transitions</w:t>
            </w:r>
          </w:p>
        </w:tc>
        <w:tc>
          <w:tcPr>
            <w:tcW w:type="dxa" w:w="3312"/>
            <w:shd w:fill="FFFFFF"/>
            <w:tcMar>
              <w:top w:w="40" w:type="dxa"/>
              <w:bottom w:w="40" w:type="dxa"/>
              <w:left w:w="60" w:type="dxa"/>
              <w:right w:w="60" w:type="dxa"/>
            </w:tcMar>
          </w:tcPr>
          <w:p>
            <w:r>
              <w:rPr>
                <w:sz w:val="15"/>
              </w:rPr>
              <w:t>Tables for youth_transition_plans, independent_living_milestones, mentor_assignments, stipends.</w:t>
            </w:r>
          </w:p>
        </w:tc>
      </w:tr>
      <w:tr>
        <w:tc>
          <w:tcPr>
            <w:tcW w:type="dxa" w:w="3312"/>
            <w:shd w:fill="#F8FAFC"/>
            <w:tcMar>
              <w:top w:w="40" w:type="dxa"/>
              <w:bottom w:w="40" w:type="dxa"/>
              <w:left w:w="60" w:type="dxa"/>
              <w:right w:w="60" w:type="dxa"/>
            </w:tcMar>
          </w:tcPr>
          <w:p>
            <w:r>
              <w:rPr>
                <w:b/>
                <w:sz w:val="15"/>
              </w:rPr>
              <w:t>011</w:t>
            </w:r>
          </w:p>
        </w:tc>
        <w:tc>
          <w:tcPr>
            <w:tcW w:type="dxa" w:w="3312"/>
            <w:shd w:fill="#F8FAFC"/>
            <w:tcMar>
              <w:top w:w="40" w:type="dxa"/>
              <w:bottom w:w="40" w:type="dxa"/>
              <w:left w:w="60" w:type="dxa"/>
              <w:right w:w="60" w:type="dxa"/>
            </w:tcMar>
          </w:tcPr>
          <w:p>
            <w:r>
              <w:rPr>
                <w:sz w:val="15"/>
              </w:rPr>
              <w:t>cultural_healing</w:t>
            </w:r>
          </w:p>
        </w:tc>
        <w:tc>
          <w:tcPr>
            <w:tcW w:type="dxa" w:w="3312"/>
            <w:shd w:fill="#F8FAFC"/>
            <w:tcMar>
              <w:top w:w="40" w:type="dxa"/>
              <w:bottom w:w="40" w:type="dxa"/>
              <w:left w:w="60" w:type="dxa"/>
              <w:right w:w="60" w:type="dxa"/>
            </w:tcMar>
          </w:tcPr>
          <w:p>
            <w:r>
              <w:rPr>
                <w:sz w:val="15"/>
              </w:rPr>
              <w:t>Tables for cultural_events, ceremonies, elder_honoraria, traditional_healing_plans, offerings.</w:t>
            </w:r>
          </w:p>
        </w:tc>
      </w:tr>
      <w:tr>
        <w:tc>
          <w:tcPr>
            <w:tcW w:type="dxa" w:w="3312"/>
            <w:shd w:fill="FFFFFF"/>
            <w:tcMar>
              <w:top w:w="40" w:type="dxa"/>
              <w:bottom w:w="40" w:type="dxa"/>
              <w:left w:w="60" w:type="dxa"/>
              <w:right w:w="60" w:type="dxa"/>
            </w:tcMar>
          </w:tcPr>
          <w:p>
            <w:r>
              <w:rPr>
                <w:b/>
                <w:sz w:val="15"/>
              </w:rPr>
              <w:t>012</w:t>
            </w:r>
          </w:p>
        </w:tc>
        <w:tc>
          <w:tcPr>
            <w:tcW w:type="dxa" w:w="3312"/>
            <w:shd w:fill="FFFFFF"/>
            <w:tcMar>
              <w:top w:w="40" w:type="dxa"/>
              <w:bottom w:w="40" w:type="dxa"/>
              <w:left w:w="60" w:type="dxa"/>
              <w:right w:w="60" w:type="dxa"/>
            </w:tcMar>
          </w:tcPr>
          <w:p>
            <w:r>
              <w:rPr>
                <w:sz w:val="15"/>
              </w:rPr>
              <w:t>reporting_qa</w:t>
            </w:r>
          </w:p>
        </w:tc>
        <w:tc>
          <w:tcPr>
            <w:tcW w:type="dxa" w:w="3312"/>
            <w:shd w:fill="FFFFFF"/>
            <w:tcMar>
              <w:top w:w="40" w:type="dxa"/>
              <w:bottom w:w="40" w:type="dxa"/>
              <w:left w:w="60" w:type="dxa"/>
              <w:right w:w="60" w:type="dxa"/>
            </w:tcMar>
          </w:tcPr>
          <w:p>
            <w:r>
              <w:rPr>
                <w:sz w:val="15"/>
              </w:rPr>
              <w:t>Tables for report_definitions, report_runs, qa_audit_samples, data_quality_rules, compliance_logs.</w:t>
            </w:r>
          </w:p>
        </w:tc>
      </w:tr>
      <w:tr>
        <w:tc>
          <w:tcPr>
            <w:tcW w:type="dxa" w:w="3312"/>
            <w:shd w:fill="#F8FAFC"/>
            <w:tcMar>
              <w:top w:w="40" w:type="dxa"/>
              <w:bottom w:w="40" w:type="dxa"/>
              <w:left w:w="60" w:type="dxa"/>
              <w:right w:w="60" w:type="dxa"/>
            </w:tcMar>
          </w:tcPr>
          <w:p>
            <w:r>
              <w:rPr>
                <w:b/>
                <w:sz w:val="15"/>
              </w:rPr>
              <w:t>013</w:t>
            </w:r>
          </w:p>
        </w:tc>
        <w:tc>
          <w:tcPr>
            <w:tcW w:type="dxa" w:w="3312"/>
            <w:shd w:fill="#F8FAFC"/>
            <w:tcMar>
              <w:top w:w="40" w:type="dxa"/>
              <w:bottom w:w="40" w:type="dxa"/>
              <w:left w:w="60" w:type="dxa"/>
              <w:right w:w="60" w:type="dxa"/>
            </w:tcMar>
          </w:tcPr>
          <w:p>
            <w:r>
              <w:rPr>
                <w:sz w:val="15"/>
              </w:rPr>
              <w:t>scheduling_calendar</w:t>
            </w:r>
          </w:p>
        </w:tc>
        <w:tc>
          <w:tcPr>
            <w:tcW w:type="dxa" w:w="3312"/>
            <w:shd w:fill="#F8FAFC"/>
            <w:tcMar>
              <w:top w:w="40" w:type="dxa"/>
              <w:bottom w:w="40" w:type="dxa"/>
              <w:left w:w="60" w:type="dxa"/>
              <w:right w:w="60" w:type="dxa"/>
            </w:tcMar>
          </w:tcPr>
          <w:p>
            <w:r>
              <w:rPr>
                <w:sz w:val="15"/>
              </w:rPr>
              <w:t>Tables for calendar_events, event_participants, reminders, recurrence_rules, room_reservations.</w:t>
            </w:r>
          </w:p>
        </w:tc>
      </w:tr>
      <w:tr>
        <w:tc>
          <w:tcPr>
            <w:tcW w:type="dxa" w:w="3312"/>
            <w:shd w:fill="FFFFFF"/>
            <w:tcMar>
              <w:top w:w="40" w:type="dxa"/>
              <w:bottom w:w="40" w:type="dxa"/>
              <w:left w:w="60" w:type="dxa"/>
              <w:right w:w="60" w:type="dxa"/>
            </w:tcMar>
          </w:tcPr>
          <w:p>
            <w:r>
              <w:rPr>
                <w:b/>
                <w:sz w:val="15"/>
              </w:rPr>
              <w:t>014</w:t>
            </w:r>
          </w:p>
        </w:tc>
        <w:tc>
          <w:tcPr>
            <w:tcW w:type="dxa" w:w="3312"/>
            <w:shd w:fill="FFFFFF"/>
            <w:tcMar>
              <w:top w:w="40" w:type="dxa"/>
              <w:bottom w:w="40" w:type="dxa"/>
              <w:left w:w="60" w:type="dxa"/>
              <w:right w:w="60" w:type="dxa"/>
            </w:tcMar>
          </w:tcPr>
          <w:p>
            <w:r>
              <w:rPr>
                <w:sz w:val="15"/>
              </w:rPr>
              <w:t>finance_ledger</w:t>
            </w:r>
          </w:p>
        </w:tc>
        <w:tc>
          <w:tcPr>
            <w:tcW w:type="dxa" w:w="3312"/>
            <w:shd w:fill="FFFFFF"/>
            <w:tcMar>
              <w:top w:w="40" w:type="dxa"/>
              <w:bottom w:w="40" w:type="dxa"/>
              <w:left w:w="60" w:type="dxa"/>
              <w:right w:w="60" w:type="dxa"/>
            </w:tcMar>
          </w:tcPr>
          <w:p>
            <w:r>
              <w:rPr>
                <w:sz w:val="15"/>
              </w:rPr>
              <w:t>Tables for funding_sources, budget_lines, service_requests, approvals, invoices, invoice_items.</w:t>
            </w:r>
          </w:p>
        </w:tc>
      </w:tr>
      <w:tr>
        <w:tc>
          <w:tcPr>
            <w:tcW w:type="dxa" w:w="3312"/>
            <w:shd w:fill="#F8FAFC"/>
            <w:tcMar>
              <w:top w:w="40" w:type="dxa"/>
              <w:bottom w:w="40" w:type="dxa"/>
              <w:left w:w="60" w:type="dxa"/>
              <w:right w:w="60" w:type="dxa"/>
            </w:tcMar>
          </w:tcPr>
          <w:p>
            <w:r>
              <w:rPr>
                <w:b/>
                <w:sz w:val="15"/>
              </w:rPr>
              <w:t>015</w:t>
            </w:r>
          </w:p>
        </w:tc>
        <w:tc>
          <w:tcPr>
            <w:tcW w:type="dxa" w:w="3312"/>
            <w:shd w:fill="#F8FAFC"/>
            <w:tcMar>
              <w:top w:w="40" w:type="dxa"/>
              <w:bottom w:w="40" w:type="dxa"/>
              <w:left w:w="60" w:type="dxa"/>
              <w:right w:w="60" w:type="dxa"/>
            </w:tcMar>
          </w:tcPr>
          <w:p>
            <w:r>
              <w:rPr>
                <w:sz w:val="15"/>
              </w:rPr>
              <w:t>fleet_vehicles</w:t>
            </w:r>
          </w:p>
        </w:tc>
        <w:tc>
          <w:tcPr>
            <w:tcW w:type="dxa" w:w="3312"/>
            <w:shd w:fill="#F8FAFC"/>
            <w:tcMar>
              <w:top w:w="40" w:type="dxa"/>
              <w:bottom w:w="40" w:type="dxa"/>
              <w:left w:w="60" w:type="dxa"/>
              <w:right w:w="60" w:type="dxa"/>
            </w:tcMar>
          </w:tcPr>
          <w:p>
            <w:r>
              <w:rPr>
                <w:sz w:val="15"/>
              </w:rPr>
              <w:t>Tables for vehicles, vehicle_assignments, vehicle_trips, vehicle_maintenance, geofences, telematics.</w:t>
            </w:r>
          </w:p>
        </w:tc>
      </w:tr>
      <w:tr>
        <w:tc>
          <w:tcPr>
            <w:tcW w:type="dxa" w:w="3312"/>
            <w:shd w:fill="FFFFFF"/>
            <w:tcMar>
              <w:top w:w="40" w:type="dxa"/>
              <w:bottom w:w="40" w:type="dxa"/>
              <w:left w:w="60" w:type="dxa"/>
              <w:right w:w="60" w:type="dxa"/>
            </w:tcMar>
          </w:tcPr>
          <w:p>
            <w:r>
              <w:rPr>
                <w:b/>
                <w:sz w:val="15"/>
              </w:rPr>
              <w:t>016</w:t>
            </w:r>
          </w:p>
        </w:tc>
        <w:tc>
          <w:tcPr>
            <w:tcW w:type="dxa" w:w="3312"/>
            <w:shd w:fill="FFFFFF"/>
            <w:tcMar>
              <w:top w:w="40" w:type="dxa"/>
              <w:bottom w:w="40" w:type="dxa"/>
              <w:left w:w="60" w:type="dxa"/>
              <w:right w:w="60" w:type="dxa"/>
            </w:tcMar>
          </w:tcPr>
          <w:p>
            <w:r>
              <w:rPr>
                <w:sz w:val="15"/>
              </w:rPr>
              <w:t>front_desk_reception</w:t>
            </w:r>
          </w:p>
        </w:tc>
        <w:tc>
          <w:tcPr>
            <w:tcW w:type="dxa" w:w="3312"/>
            <w:shd w:fill="FFFFFF"/>
            <w:tcMar>
              <w:top w:w="40" w:type="dxa"/>
              <w:bottom w:w="40" w:type="dxa"/>
              <w:left w:w="60" w:type="dxa"/>
              <w:right w:w="60" w:type="dxa"/>
            </w:tcMar>
          </w:tcPr>
          <w:p>
            <w:r>
              <w:rPr>
                <w:sz w:val="15"/>
              </w:rPr>
              <w:t>Tables for front_desk_submissions, routing_history, visitor_logs, emergency_walk_ins, parcel_logs.</w:t>
            </w:r>
          </w:p>
        </w:tc>
      </w:tr>
      <w:tr>
        <w:tc>
          <w:tcPr>
            <w:tcW w:type="dxa" w:w="3312"/>
            <w:shd w:fill="#F8FAFC"/>
            <w:tcMar>
              <w:top w:w="40" w:type="dxa"/>
              <w:bottom w:w="40" w:type="dxa"/>
              <w:left w:w="60" w:type="dxa"/>
              <w:right w:w="60" w:type="dxa"/>
            </w:tcMar>
          </w:tcPr>
          <w:p>
            <w:r>
              <w:rPr>
                <w:b/>
                <w:sz w:val="15"/>
              </w:rPr>
              <w:t>017</w:t>
            </w:r>
          </w:p>
        </w:tc>
        <w:tc>
          <w:tcPr>
            <w:tcW w:type="dxa" w:w="3312"/>
            <w:shd w:fill="#F8FAFC"/>
            <w:tcMar>
              <w:top w:w="40" w:type="dxa"/>
              <w:bottom w:w="40" w:type="dxa"/>
              <w:left w:w="60" w:type="dxa"/>
              <w:right w:w="60" w:type="dxa"/>
            </w:tcMar>
          </w:tcPr>
          <w:p>
            <w:r>
              <w:rPr>
                <w:sz w:val="15"/>
              </w:rPr>
              <w:t>executive_initiatives</w:t>
            </w:r>
          </w:p>
        </w:tc>
        <w:tc>
          <w:tcPr>
            <w:tcW w:type="dxa" w:w="3312"/>
            <w:shd w:fill="#F8FAFC"/>
            <w:tcMar>
              <w:top w:w="40" w:type="dxa"/>
              <w:bottom w:w="40" w:type="dxa"/>
              <w:left w:w="60" w:type="dxa"/>
              <w:right w:w="60" w:type="dxa"/>
            </w:tcMar>
          </w:tcPr>
          <w:p>
            <w:r>
              <w:rPr>
                <w:sz w:val="15"/>
              </w:rPr>
              <w:t>Tables for executive_initiatives, initiative_history, department_updates, strategic_milestones.</w:t>
            </w:r>
          </w:p>
        </w:tc>
      </w:tr>
      <w:tr>
        <w:tc>
          <w:tcPr>
            <w:tcW w:type="dxa" w:w="3312"/>
            <w:shd w:fill="FFFFFF"/>
            <w:tcMar>
              <w:top w:w="40" w:type="dxa"/>
              <w:bottom w:w="40" w:type="dxa"/>
              <w:left w:w="60" w:type="dxa"/>
              <w:right w:w="60" w:type="dxa"/>
            </w:tcMar>
          </w:tcPr>
          <w:p>
            <w:r>
              <w:rPr>
                <w:b/>
                <w:sz w:val="15"/>
              </w:rPr>
              <w:t>018</w:t>
            </w:r>
          </w:p>
        </w:tc>
        <w:tc>
          <w:tcPr>
            <w:tcW w:type="dxa" w:w="3312"/>
            <w:shd w:fill="FFFFFF"/>
            <w:tcMar>
              <w:top w:w="40" w:type="dxa"/>
              <w:bottom w:w="40" w:type="dxa"/>
              <w:left w:w="60" w:type="dxa"/>
              <w:right w:w="60" w:type="dxa"/>
            </w:tcMar>
          </w:tcPr>
          <w:p>
            <w:r>
              <w:rPr>
                <w:sz w:val="15"/>
              </w:rPr>
              <w:t>board_governance</w:t>
            </w:r>
          </w:p>
        </w:tc>
        <w:tc>
          <w:tcPr>
            <w:tcW w:type="dxa" w:w="3312"/>
            <w:shd w:fill="FFFFFF"/>
            <w:tcMar>
              <w:top w:w="40" w:type="dxa"/>
              <w:bottom w:w="40" w:type="dxa"/>
              <w:left w:w="60" w:type="dxa"/>
              <w:right w:w="60" w:type="dxa"/>
            </w:tcMar>
          </w:tcPr>
          <w:p>
            <w:r>
              <w:rPr>
                <w:sz w:val="15"/>
              </w:rPr>
              <w:t>Tables for board_actions, board_documents, board_resolutions, meeting_packets, votes.</w:t>
            </w:r>
          </w:p>
        </w:tc>
      </w:tr>
      <w:tr>
        <w:tc>
          <w:tcPr>
            <w:tcW w:type="dxa" w:w="3312"/>
            <w:shd w:fill="#F8FAFC"/>
            <w:tcMar>
              <w:top w:w="40" w:type="dxa"/>
              <w:bottom w:w="40" w:type="dxa"/>
              <w:left w:w="60" w:type="dxa"/>
              <w:right w:w="60" w:type="dxa"/>
            </w:tcMar>
          </w:tcPr>
          <w:p>
            <w:r>
              <w:rPr>
                <w:b/>
                <w:sz w:val="15"/>
              </w:rPr>
              <w:t>019</w:t>
            </w:r>
          </w:p>
        </w:tc>
        <w:tc>
          <w:tcPr>
            <w:tcW w:type="dxa" w:w="3312"/>
            <w:shd w:fill="#F8FAFC"/>
            <w:tcMar>
              <w:top w:w="40" w:type="dxa"/>
              <w:bottom w:w="40" w:type="dxa"/>
              <w:left w:w="60" w:type="dxa"/>
              <w:right w:w="60" w:type="dxa"/>
            </w:tcMar>
          </w:tcPr>
          <w:p>
            <w:r>
              <w:rPr>
                <w:sz w:val="15"/>
              </w:rPr>
              <w:t>office_operations</w:t>
            </w:r>
          </w:p>
        </w:tc>
        <w:tc>
          <w:tcPr>
            <w:tcW w:type="dxa" w:w="3312"/>
            <w:shd w:fill="#F8FAFC"/>
            <w:tcMar>
              <w:top w:w="40" w:type="dxa"/>
              <w:bottom w:w="40" w:type="dxa"/>
              <w:left w:w="60" w:type="dxa"/>
              <w:right w:w="60" w:type="dxa"/>
            </w:tcMar>
          </w:tcPr>
          <w:p>
            <w:r>
              <w:rPr>
                <w:sz w:val="15"/>
              </w:rPr>
              <w:t>Tables for operations_requests, key_custody_events, facility_rooms, supply_inventory, work_orders.</w:t>
            </w:r>
          </w:p>
        </w:tc>
      </w:tr>
      <w:tr>
        <w:tc>
          <w:tcPr>
            <w:tcW w:type="dxa" w:w="3312"/>
            <w:shd w:fill="FFFFFF"/>
            <w:tcMar>
              <w:top w:w="40" w:type="dxa"/>
              <w:bottom w:w="40" w:type="dxa"/>
              <w:left w:w="60" w:type="dxa"/>
              <w:right w:w="60" w:type="dxa"/>
            </w:tcMar>
          </w:tcPr>
          <w:p>
            <w:r>
              <w:rPr>
                <w:b/>
                <w:sz w:val="15"/>
              </w:rPr>
              <w:t>020</w:t>
            </w:r>
          </w:p>
        </w:tc>
        <w:tc>
          <w:tcPr>
            <w:tcW w:type="dxa" w:w="3312"/>
            <w:shd w:fill="FFFFFF"/>
            <w:tcMar>
              <w:top w:w="40" w:type="dxa"/>
              <w:bottom w:w="40" w:type="dxa"/>
              <w:left w:w="60" w:type="dxa"/>
              <w:right w:w="60" w:type="dxa"/>
            </w:tcMar>
          </w:tcPr>
          <w:p>
            <w:r>
              <w:rPr>
                <w:sz w:val="15"/>
              </w:rPr>
              <w:t>integrations_gateway</w:t>
            </w:r>
          </w:p>
        </w:tc>
        <w:tc>
          <w:tcPr>
            <w:tcW w:type="dxa" w:w="3312"/>
            <w:shd w:fill="FFFFFF"/>
            <w:tcMar>
              <w:top w:w="40" w:type="dxa"/>
              <w:bottom w:w="40" w:type="dxa"/>
              <w:left w:w="60" w:type="dxa"/>
              <w:right w:w="60" w:type="dxa"/>
            </w:tcMar>
          </w:tcPr>
          <w:p>
            <w:r>
              <w:rPr>
                <w:sz w:val="15"/>
              </w:rPr>
              <w:t>Tables for integration_endpoints, webhook_subscriptions, sync_jobs, ai_request_audits.</w:t>
            </w:r>
          </w:p>
        </w:tc>
      </w:tr>
      <w:tr>
        <w:tc>
          <w:tcPr>
            <w:tcW w:type="dxa" w:w="3312"/>
            <w:shd w:fill="#F8FAFC"/>
            <w:tcMar>
              <w:top w:w="40" w:type="dxa"/>
              <w:bottom w:w="40" w:type="dxa"/>
              <w:left w:w="60" w:type="dxa"/>
              <w:right w:w="60" w:type="dxa"/>
            </w:tcMar>
          </w:tcPr>
          <w:p>
            <w:r>
              <w:rPr>
                <w:b/>
                <w:sz w:val="15"/>
              </w:rPr>
              <w:t>021</w:t>
            </w:r>
          </w:p>
        </w:tc>
        <w:tc>
          <w:tcPr>
            <w:tcW w:type="dxa" w:w="3312"/>
            <w:shd w:fill="#F8FAFC"/>
            <w:tcMar>
              <w:top w:w="40" w:type="dxa"/>
              <w:bottom w:w="40" w:type="dxa"/>
              <w:left w:w="60" w:type="dxa"/>
              <w:right w:w="60" w:type="dxa"/>
            </w:tcMar>
          </w:tcPr>
          <w:p>
            <w:r>
              <w:rPr>
                <w:sz w:val="15"/>
              </w:rPr>
              <w:t>client_documents</w:t>
            </w:r>
          </w:p>
        </w:tc>
        <w:tc>
          <w:tcPr>
            <w:tcW w:type="dxa" w:w="3312"/>
            <w:shd w:fill="#F8FAFC"/>
            <w:tcMar>
              <w:top w:w="40" w:type="dxa"/>
              <w:bottom w:w="40" w:type="dxa"/>
              <w:left w:w="60" w:type="dxa"/>
              <w:right w:w="60" w:type="dxa"/>
            </w:tcMar>
          </w:tcPr>
          <w:p>
            <w:r>
              <w:rPr>
                <w:sz w:val="15"/>
              </w:rPr>
              <w:t>Tables for document_metadata, versions, document_tags, access_logs, classification_levels.</w:t>
            </w:r>
          </w:p>
        </w:tc>
      </w:tr>
      <w:tr>
        <w:tc>
          <w:tcPr>
            <w:tcW w:type="dxa" w:w="3312"/>
            <w:shd w:fill="FFFFFF"/>
            <w:tcMar>
              <w:top w:w="40" w:type="dxa"/>
              <w:bottom w:w="40" w:type="dxa"/>
              <w:left w:w="60" w:type="dxa"/>
              <w:right w:w="60" w:type="dxa"/>
            </w:tcMar>
          </w:tcPr>
          <w:p>
            <w:r>
              <w:rPr>
                <w:b/>
                <w:sz w:val="15"/>
              </w:rPr>
              <w:t>022</w:t>
            </w:r>
          </w:p>
        </w:tc>
        <w:tc>
          <w:tcPr>
            <w:tcW w:type="dxa" w:w="3312"/>
            <w:shd w:fill="FFFFFF"/>
            <w:tcMar>
              <w:top w:w="40" w:type="dxa"/>
              <w:bottom w:w="40" w:type="dxa"/>
              <w:left w:w="60" w:type="dxa"/>
              <w:right w:w="60" w:type="dxa"/>
            </w:tcMar>
          </w:tcPr>
          <w:p>
            <w:r>
              <w:rPr>
                <w:sz w:val="15"/>
              </w:rPr>
              <w:t>mobile_sync_queue</w:t>
            </w:r>
          </w:p>
        </w:tc>
        <w:tc>
          <w:tcPr>
            <w:tcW w:type="dxa" w:w="3312"/>
            <w:shd w:fill="FFFFFF"/>
            <w:tcMar>
              <w:top w:w="40" w:type="dxa"/>
              <w:bottom w:w="40" w:type="dxa"/>
              <w:left w:w="60" w:type="dxa"/>
              <w:right w:w="60" w:type="dxa"/>
            </w:tcMar>
          </w:tcPr>
          <w:p>
            <w:r>
              <w:rPr>
                <w:sz w:val="15"/>
              </w:rPr>
              <w:t>Tables for mobile_devices, device_sync_tokens, offline_outbox_queue, conflict_resolutions.</w:t>
            </w:r>
          </w:p>
        </w:tc>
      </w:tr>
      <w:tr>
        <w:tc>
          <w:tcPr>
            <w:tcW w:type="dxa" w:w="3312"/>
            <w:shd w:fill="#F8FAFC"/>
            <w:tcMar>
              <w:top w:w="40" w:type="dxa"/>
              <w:bottom w:w="40" w:type="dxa"/>
              <w:left w:w="60" w:type="dxa"/>
              <w:right w:w="60" w:type="dxa"/>
            </w:tcMar>
          </w:tcPr>
          <w:p>
            <w:r>
              <w:rPr>
                <w:b/>
                <w:sz w:val="15"/>
              </w:rPr>
              <w:t>023</w:t>
            </w:r>
          </w:p>
        </w:tc>
        <w:tc>
          <w:tcPr>
            <w:tcW w:type="dxa" w:w="3312"/>
            <w:shd w:fill="#F8FAFC"/>
            <w:tcMar>
              <w:top w:w="40" w:type="dxa"/>
              <w:bottom w:w="40" w:type="dxa"/>
              <w:left w:w="60" w:type="dxa"/>
              <w:right w:w="60" w:type="dxa"/>
            </w:tcMar>
          </w:tcPr>
          <w:p>
            <w:r>
              <w:rPr>
                <w:sz w:val="15"/>
              </w:rPr>
              <w:t>notifications_center</w:t>
            </w:r>
          </w:p>
        </w:tc>
        <w:tc>
          <w:tcPr>
            <w:tcW w:type="dxa" w:w="3312"/>
            <w:shd w:fill="#F8FAFC"/>
            <w:tcMar>
              <w:top w:w="40" w:type="dxa"/>
              <w:bottom w:w="40" w:type="dxa"/>
              <w:left w:w="60" w:type="dxa"/>
              <w:right w:w="60" w:type="dxa"/>
            </w:tcMar>
          </w:tcPr>
          <w:p>
            <w:r>
              <w:rPr>
                <w:sz w:val="15"/>
              </w:rPr>
              <w:t>Tables for notification_deliveries, notification_templates, user_notification_preferences.</w:t>
            </w:r>
          </w:p>
        </w:tc>
      </w:tr>
      <w:tr>
        <w:tc>
          <w:tcPr>
            <w:tcW w:type="dxa" w:w="3312"/>
            <w:shd w:fill="FFFFFF"/>
            <w:tcMar>
              <w:top w:w="40" w:type="dxa"/>
              <w:bottom w:w="40" w:type="dxa"/>
              <w:left w:w="60" w:type="dxa"/>
              <w:right w:w="60" w:type="dxa"/>
            </w:tcMar>
          </w:tcPr>
          <w:p>
            <w:r>
              <w:rPr>
                <w:b/>
                <w:sz w:val="15"/>
              </w:rPr>
              <w:t>024</w:t>
            </w:r>
          </w:p>
        </w:tc>
        <w:tc>
          <w:tcPr>
            <w:tcW w:type="dxa" w:w="3312"/>
            <w:shd w:fill="FFFFFF"/>
            <w:tcMar>
              <w:top w:w="40" w:type="dxa"/>
              <w:bottom w:w="40" w:type="dxa"/>
              <w:left w:w="60" w:type="dxa"/>
              <w:right w:w="60" w:type="dxa"/>
            </w:tcMar>
          </w:tcPr>
          <w:p>
            <w:r>
              <w:rPr>
                <w:sz w:val="15"/>
              </w:rPr>
              <w:t>auth_enhancements</w:t>
            </w:r>
          </w:p>
        </w:tc>
        <w:tc>
          <w:tcPr>
            <w:tcW w:type="dxa" w:w="3312"/>
            <w:shd w:fill="FFFFFF"/>
            <w:tcMar>
              <w:top w:w="40" w:type="dxa"/>
              <w:bottom w:w="40" w:type="dxa"/>
              <w:left w:w="60" w:type="dxa"/>
              <w:right w:w="60" w:type="dxa"/>
            </w:tcMar>
          </w:tcPr>
          <w:p>
            <w:r>
              <w:rPr>
                <w:sz w:val="15"/>
              </w:rPr>
              <w:t>PIN credentials, account lockout tracking, failed login counters, session expiration rules.</w:t>
            </w:r>
          </w:p>
        </w:tc>
      </w:tr>
      <w:tr>
        <w:tc>
          <w:tcPr>
            <w:tcW w:type="dxa" w:w="3312"/>
            <w:shd w:fill="#F8FAFC"/>
            <w:tcMar>
              <w:top w:w="40" w:type="dxa"/>
              <w:bottom w:w="40" w:type="dxa"/>
              <w:left w:w="60" w:type="dxa"/>
              <w:right w:w="60" w:type="dxa"/>
            </w:tcMar>
          </w:tcPr>
          <w:p>
            <w:r>
              <w:rPr>
                <w:b/>
                <w:sz w:val="15"/>
              </w:rPr>
              <w:t>025</w:t>
            </w:r>
          </w:p>
        </w:tc>
        <w:tc>
          <w:tcPr>
            <w:tcW w:type="dxa" w:w="3312"/>
            <w:shd w:fill="#F8FAFC"/>
            <w:tcMar>
              <w:top w:w="40" w:type="dxa"/>
              <w:bottom w:w="40" w:type="dxa"/>
              <w:left w:w="60" w:type="dxa"/>
              <w:right w:w="60" w:type="dxa"/>
            </w:tcMar>
          </w:tcPr>
          <w:p>
            <w:r>
              <w:rPr>
                <w:sz w:val="15"/>
              </w:rPr>
              <w:t>idempotency_keys</w:t>
            </w:r>
          </w:p>
        </w:tc>
        <w:tc>
          <w:tcPr>
            <w:tcW w:type="dxa" w:w="3312"/>
            <w:shd w:fill="#F8FAFC"/>
            <w:tcMar>
              <w:top w:w="40" w:type="dxa"/>
              <w:bottom w:w="40" w:type="dxa"/>
              <w:left w:w="60" w:type="dxa"/>
              <w:right w:w="60" w:type="dxa"/>
            </w:tcMar>
          </w:tcPr>
          <w:p>
            <w:r>
              <w:rPr>
                <w:sz w:val="15"/>
              </w:rPr>
              <w:t>Tables for idempotency_records to prevent duplicate sensitive financial and intake actions.</w:t>
            </w:r>
          </w:p>
        </w:tc>
      </w:tr>
      <w:tr>
        <w:tc>
          <w:tcPr>
            <w:tcW w:type="dxa" w:w="3312"/>
            <w:shd w:fill="FFFFFF"/>
            <w:tcMar>
              <w:top w:w="40" w:type="dxa"/>
              <w:bottom w:w="40" w:type="dxa"/>
              <w:left w:w="60" w:type="dxa"/>
              <w:right w:w="60" w:type="dxa"/>
            </w:tcMar>
          </w:tcPr>
          <w:p>
            <w:r>
              <w:rPr>
                <w:b/>
                <w:sz w:val="15"/>
              </w:rPr>
              <w:t>026</w:t>
            </w:r>
          </w:p>
        </w:tc>
        <w:tc>
          <w:tcPr>
            <w:tcW w:type="dxa" w:w="3312"/>
            <w:shd w:fill="FFFFFF"/>
            <w:tcMar>
              <w:top w:w="40" w:type="dxa"/>
              <w:bottom w:w="40" w:type="dxa"/>
              <w:left w:w="60" w:type="dxa"/>
              <w:right w:w="60" w:type="dxa"/>
            </w:tcMar>
          </w:tcPr>
          <w:p>
            <w:r>
              <w:rPr>
                <w:sz w:val="15"/>
              </w:rPr>
              <w:t>audit_timeline_outbox</w:t>
            </w:r>
          </w:p>
        </w:tc>
        <w:tc>
          <w:tcPr>
            <w:tcW w:type="dxa" w:w="3312"/>
            <w:shd w:fill="FFFFFF"/>
            <w:tcMar>
              <w:top w:w="40" w:type="dxa"/>
              <w:bottom w:w="40" w:type="dxa"/>
              <w:left w:w="60" w:type="dxa"/>
              <w:right w:w="60" w:type="dxa"/>
            </w:tcMar>
          </w:tcPr>
          <w:p>
            <w:r>
              <w:rPr>
                <w:sz w:val="15"/>
              </w:rPr>
              <w:t>Transactional outbox for reliable asynchronous audit log delivery and Kafka/Redis staging.</w:t>
            </w:r>
          </w:p>
        </w:tc>
      </w:tr>
      <w:tr>
        <w:tc>
          <w:tcPr>
            <w:tcW w:type="dxa" w:w="3312"/>
            <w:shd w:fill="#F8FAFC"/>
            <w:tcMar>
              <w:top w:w="40" w:type="dxa"/>
              <w:bottom w:w="40" w:type="dxa"/>
              <w:left w:w="60" w:type="dxa"/>
              <w:right w:w="60" w:type="dxa"/>
            </w:tcMar>
          </w:tcPr>
          <w:p>
            <w:r>
              <w:rPr>
                <w:b/>
                <w:sz w:val="15"/>
              </w:rPr>
              <w:t>027</w:t>
            </w:r>
          </w:p>
        </w:tc>
        <w:tc>
          <w:tcPr>
            <w:tcW w:type="dxa" w:w="3312"/>
            <w:shd w:fill="#F8FAFC"/>
            <w:tcMar>
              <w:top w:w="40" w:type="dxa"/>
              <w:bottom w:w="40" w:type="dxa"/>
              <w:left w:w="60" w:type="dxa"/>
              <w:right w:w="60" w:type="dxa"/>
            </w:tcMar>
          </w:tcPr>
          <w:p>
            <w:r>
              <w:rPr>
                <w:sz w:val="15"/>
              </w:rPr>
              <w:t>caregiver_training</w:t>
            </w:r>
          </w:p>
        </w:tc>
        <w:tc>
          <w:tcPr>
            <w:tcW w:type="dxa" w:w="3312"/>
            <w:shd w:fill="#F8FAFC"/>
            <w:tcMar>
              <w:top w:w="40" w:type="dxa"/>
              <w:bottom w:w="40" w:type="dxa"/>
              <w:left w:w="60" w:type="dxa"/>
              <w:right w:w="60" w:type="dxa"/>
            </w:tcMar>
          </w:tcPr>
          <w:p>
            <w:r>
              <w:rPr>
                <w:sz w:val="15"/>
              </w:rPr>
              <w:t>Tables for caregiver_trainings, certificates, cultural_readiness_assessments, training_modules.</w:t>
            </w:r>
          </w:p>
        </w:tc>
      </w:tr>
      <w:tr>
        <w:tc>
          <w:tcPr>
            <w:tcW w:type="dxa" w:w="3312"/>
            <w:shd w:fill="FFFFFF"/>
            <w:tcMar>
              <w:top w:w="40" w:type="dxa"/>
              <w:bottom w:w="40" w:type="dxa"/>
              <w:left w:w="60" w:type="dxa"/>
              <w:right w:w="60" w:type="dxa"/>
            </w:tcMar>
          </w:tcPr>
          <w:p>
            <w:r>
              <w:rPr>
                <w:b/>
                <w:sz w:val="15"/>
              </w:rPr>
              <w:t>028</w:t>
            </w:r>
          </w:p>
        </w:tc>
        <w:tc>
          <w:tcPr>
            <w:tcW w:type="dxa" w:w="3312"/>
            <w:shd w:fill="FFFFFF"/>
            <w:tcMar>
              <w:top w:w="40" w:type="dxa"/>
              <w:bottom w:w="40" w:type="dxa"/>
              <w:left w:w="60" w:type="dxa"/>
              <w:right w:w="60" w:type="dxa"/>
            </w:tcMar>
          </w:tcPr>
          <w:p>
            <w:r>
              <w:rPr>
                <w:sz w:val="15"/>
              </w:rPr>
              <w:t>person_merge_audit</w:t>
            </w:r>
          </w:p>
        </w:tc>
        <w:tc>
          <w:tcPr>
            <w:tcW w:type="dxa" w:w="3312"/>
            <w:shd w:fill="FFFFFF"/>
            <w:tcMar>
              <w:top w:w="40" w:type="dxa"/>
              <w:bottom w:w="40" w:type="dxa"/>
              <w:left w:w="60" w:type="dxa"/>
              <w:right w:w="60" w:type="dxa"/>
            </w:tcMar>
          </w:tcPr>
          <w:p>
            <w:r>
              <w:rPr>
                <w:sz w:val="15"/>
              </w:rPr>
              <w:t>Tables for person_duplicate_candidates, person_merge_events, merge_field_audit_trails.</w:t>
            </w:r>
          </w:p>
        </w:tc>
      </w:tr>
      <w:tr>
        <w:tc>
          <w:tcPr>
            <w:tcW w:type="dxa" w:w="3312"/>
            <w:shd w:fill="#F8FAFC"/>
            <w:tcMar>
              <w:top w:w="40" w:type="dxa"/>
              <w:bottom w:w="40" w:type="dxa"/>
              <w:left w:w="60" w:type="dxa"/>
              <w:right w:w="60" w:type="dxa"/>
            </w:tcMar>
          </w:tcPr>
          <w:p>
            <w:r>
              <w:rPr>
                <w:b/>
                <w:sz w:val="15"/>
              </w:rPr>
              <w:t>029</w:t>
            </w:r>
          </w:p>
        </w:tc>
        <w:tc>
          <w:tcPr>
            <w:tcW w:type="dxa" w:w="3312"/>
            <w:shd w:fill="#F8FAFC"/>
            <w:tcMar>
              <w:top w:w="40" w:type="dxa"/>
              <w:bottom w:w="40" w:type="dxa"/>
              <w:left w:w="60" w:type="dxa"/>
              <w:right w:w="60" w:type="dxa"/>
            </w:tcMar>
          </w:tcPr>
          <w:p>
            <w:r>
              <w:rPr>
                <w:sz w:val="15"/>
              </w:rPr>
              <w:t>external_workers</w:t>
            </w:r>
          </w:p>
        </w:tc>
        <w:tc>
          <w:tcPr>
            <w:tcW w:type="dxa" w:w="3312"/>
            <w:shd w:fill="#F8FAFC"/>
            <w:tcMar>
              <w:top w:w="40" w:type="dxa"/>
              <w:bottom w:w="40" w:type="dxa"/>
              <w:left w:w="60" w:type="dxa"/>
              <w:right w:w="60" w:type="dxa"/>
            </w:tcMar>
          </w:tcPr>
          <w:p>
            <w:r>
              <w:rPr>
                <w:sz w:val="15"/>
              </w:rPr>
              <w:t>Tables for external_partner_agencies, external_worker_assignments, collateral_reports.</w:t>
            </w:r>
          </w:p>
        </w:tc>
      </w:tr>
      <w:tr>
        <w:tc>
          <w:tcPr>
            <w:tcW w:type="dxa" w:w="3312"/>
            <w:shd w:fill="FFFFFF"/>
            <w:tcMar>
              <w:top w:w="40" w:type="dxa"/>
              <w:bottom w:w="40" w:type="dxa"/>
              <w:left w:w="60" w:type="dxa"/>
              <w:right w:w="60" w:type="dxa"/>
            </w:tcMar>
          </w:tcPr>
          <w:p>
            <w:r>
              <w:rPr>
                <w:b/>
                <w:sz w:val="15"/>
              </w:rPr>
              <w:t>030</w:t>
            </w:r>
          </w:p>
        </w:tc>
        <w:tc>
          <w:tcPr>
            <w:tcW w:type="dxa" w:w="3312"/>
            <w:shd w:fill="FFFFFF"/>
            <w:tcMar>
              <w:top w:w="40" w:type="dxa"/>
              <w:bottom w:w="40" w:type="dxa"/>
              <w:left w:w="60" w:type="dxa"/>
              <w:right w:w="60" w:type="dxa"/>
            </w:tcMar>
          </w:tcPr>
          <w:p>
            <w:r>
              <w:rPr>
                <w:sz w:val="15"/>
              </w:rPr>
              <w:t>dashboard_control</w:t>
            </w:r>
          </w:p>
        </w:tc>
        <w:tc>
          <w:tcPr>
            <w:tcW w:type="dxa" w:w="3312"/>
            <w:shd w:fill="FFFFFF"/>
            <w:tcMar>
              <w:top w:w="40" w:type="dxa"/>
              <w:bottom w:w="40" w:type="dxa"/>
              <w:left w:w="60" w:type="dxa"/>
              <w:right w:w="60" w:type="dxa"/>
            </w:tcMar>
          </w:tcPr>
          <w:p>
            <w:r>
              <w:rPr>
                <w:sz w:val="15"/>
              </w:rPr>
              <w:t>Tables for dashboard_registry_overrides, role_dashboard_mappings, user_workspace_preferences.</w:t>
            </w:r>
          </w:p>
        </w:tc>
      </w:tr>
      <w:tr>
        <w:tc>
          <w:tcPr>
            <w:tcW w:type="dxa" w:w="3312"/>
            <w:shd w:fill="#F8FAFC"/>
            <w:tcMar>
              <w:top w:w="40" w:type="dxa"/>
              <w:bottom w:w="40" w:type="dxa"/>
              <w:left w:w="60" w:type="dxa"/>
              <w:right w:w="60" w:type="dxa"/>
            </w:tcMar>
          </w:tcPr>
          <w:p>
            <w:r>
              <w:rPr>
                <w:b/>
                <w:sz w:val="15"/>
              </w:rPr>
              <w:t>031</w:t>
            </w:r>
          </w:p>
        </w:tc>
        <w:tc>
          <w:tcPr>
            <w:tcW w:type="dxa" w:w="3312"/>
            <w:shd w:fill="#F8FAFC"/>
            <w:tcMar>
              <w:top w:w="40" w:type="dxa"/>
              <w:bottom w:w="40" w:type="dxa"/>
              <w:left w:w="60" w:type="dxa"/>
              <w:right w:w="60" w:type="dxa"/>
            </w:tcMar>
          </w:tcPr>
          <w:p>
            <w:r>
              <w:rPr>
                <w:sz w:val="15"/>
              </w:rPr>
              <w:t>prevention_healing</w:t>
            </w:r>
          </w:p>
        </w:tc>
        <w:tc>
          <w:tcPr>
            <w:tcW w:type="dxa" w:w="3312"/>
            <w:shd w:fill="#F8FAFC"/>
            <w:tcMar>
              <w:top w:w="40" w:type="dxa"/>
              <w:bottom w:w="40" w:type="dxa"/>
              <w:left w:w="60" w:type="dxa"/>
              <w:right w:w="60" w:type="dxa"/>
            </w:tcMar>
          </w:tcPr>
          <w:p>
            <w:r>
              <w:rPr>
                <w:sz w:val="15"/>
              </w:rPr>
              <w:t>Tables for ph_import_batches, ph_import_rows, ph_enhancement_programs, ph_family_support, ph_other_nations, ph_client_refs, pending_staff_profiles.</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 STRICTLY FOR CRBCL LEADERSHIP &amp; BOARD OF DIRECTORS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CHIEF RED BEAR CHILDREN'S LODGE — BOARD PROGRESS REPORT (REVISION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