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393C" w14:textId="77777777" w:rsidR="007739B1" w:rsidRDefault="007C25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r>
        <w:rPr>
          <w:sz w:val="36"/>
          <w:szCs w:val="36"/>
        </w:rPr>
        <w:t>Autenticazione</w:t>
      </w:r>
    </w:p>
    <w:tbl>
      <w:tblPr>
        <w:tblStyle w:val="a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880"/>
      </w:tblGrid>
      <w:tr w:rsidR="007739B1" w14:paraId="2F7AA153" w14:textId="77777777">
        <w:tc>
          <w:tcPr>
            <w:tcW w:w="3135" w:type="dxa"/>
          </w:tcPr>
          <w:p w14:paraId="21CF88E4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Nome caso d’uso</w:t>
            </w:r>
          </w:p>
        </w:tc>
        <w:tc>
          <w:tcPr>
            <w:tcW w:w="5880" w:type="dxa"/>
          </w:tcPr>
          <w:p w14:paraId="31C3615B" w14:textId="77777777" w:rsidR="007739B1" w:rsidRDefault="007C2525">
            <w:r>
              <w:t>Login</w:t>
            </w:r>
          </w:p>
        </w:tc>
      </w:tr>
      <w:tr w:rsidR="007739B1" w14:paraId="6B99CA95" w14:textId="77777777">
        <w:tc>
          <w:tcPr>
            <w:tcW w:w="3135" w:type="dxa"/>
          </w:tcPr>
          <w:p w14:paraId="0E8BA8A6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80" w:type="dxa"/>
          </w:tcPr>
          <w:p w14:paraId="1ED1A453" w14:textId="77777777" w:rsidR="007739B1" w:rsidRDefault="007C2525">
            <w:proofErr w:type="spellStart"/>
            <w:r>
              <w:t>log_in</w:t>
            </w:r>
            <w:proofErr w:type="spellEnd"/>
          </w:p>
        </w:tc>
      </w:tr>
      <w:tr w:rsidR="007739B1" w14:paraId="2FC4BCEB" w14:textId="77777777">
        <w:tc>
          <w:tcPr>
            <w:tcW w:w="3135" w:type="dxa"/>
          </w:tcPr>
          <w:p w14:paraId="05FDAC72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5880" w:type="dxa"/>
          </w:tcPr>
          <w:p w14:paraId="6FCD3DB2" w14:textId="77777777" w:rsidR="007739B1" w:rsidRDefault="007C2525">
            <w:r>
              <w:t>Utente, DBMS</w:t>
            </w:r>
          </w:p>
        </w:tc>
      </w:tr>
      <w:tr w:rsidR="007739B1" w14:paraId="4C5D5932" w14:textId="77777777">
        <w:trPr>
          <w:trHeight w:val="330"/>
        </w:trPr>
        <w:tc>
          <w:tcPr>
            <w:tcW w:w="3135" w:type="dxa"/>
          </w:tcPr>
          <w:p w14:paraId="2990428A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5880" w:type="dxa"/>
          </w:tcPr>
          <w:p w14:paraId="1E556055" w14:textId="77777777" w:rsidR="007739B1" w:rsidRDefault="007C2525">
            <w:pPr>
              <w:numPr>
                <w:ilvl w:val="0"/>
                <w:numId w:val="6"/>
              </w:numPr>
            </w:pPr>
            <w:r>
              <w:t>Il sistema ha mostrato la schermata di autenticazione con la voce “Login”.</w:t>
            </w:r>
          </w:p>
        </w:tc>
      </w:tr>
      <w:tr w:rsidR="007739B1" w14:paraId="3EF4DD4E" w14:textId="77777777">
        <w:tc>
          <w:tcPr>
            <w:tcW w:w="3135" w:type="dxa"/>
          </w:tcPr>
          <w:p w14:paraId="3433B579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Condizione di entrata</w:t>
            </w:r>
          </w:p>
        </w:tc>
        <w:tc>
          <w:tcPr>
            <w:tcW w:w="5880" w:type="dxa"/>
          </w:tcPr>
          <w:p w14:paraId="3EC5A26C" w14:textId="77777777" w:rsidR="007739B1" w:rsidRDefault="007C2525">
            <w:pPr>
              <w:numPr>
                <w:ilvl w:val="0"/>
                <w:numId w:val="12"/>
              </w:numPr>
            </w:pPr>
            <w:r>
              <w:t>L’utente seleziona “Login”;</w:t>
            </w:r>
          </w:p>
        </w:tc>
      </w:tr>
      <w:tr w:rsidR="007739B1" w14:paraId="16E81D59" w14:textId="77777777">
        <w:tc>
          <w:tcPr>
            <w:tcW w:w="3135" w:type="dxa"/>
          </w:tcPr>
          <w:p w14:paraId="52DACB88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5880" w:type="dxa"/>
          </w:tcPr>
          <w:p w14:paraId="2EBF0436" w14:textId="77777777" w:rsidR="007739B1" w:rsidRDefault="007C2525">
            <w:pPr>
              <w:numPr>
                <w:ilvl w:val="0"/>
                <w:numId w:val="12"/>
              </w:numPr>
            </w:pPr>
            <w:r>
              <w:t>Il sistema invoca il caso d’uso “Login”;</w:t>
            </w:r>
          </w:p>
          <w:p w14:paraId="7111635B" w14:textId="77777777" w:rsidR="007739B1" w:rsidRDefault="007C2525">
            <w:pPr>
              <w:numPr>
                <w:ilvl w:val="0"/>
                <w:numId w:val="12"/>
              </w:numPr>
            </w:pPr>
            <w:r>
              <w:rPr>
                <w:i/>
              </w:rPr>
              <w:t xml:space="preserve">L’utente </w:t>
            </w:r>
            <w:r>
              <w:t>inserisce le proprie credenziali;</w:t>
            </w:r>
          </w:p>
          <w:p w14:paraId="431D8ECC" w14:textId="77777777" w:rsidR="007739B1" w:rsidRDefault="007C2525">
            <w:pPr>
              <w:numPr>
                <w:ilvl w:val="0"/>
                <w:numId w:val="12"/>
              </w:numPr>
            </w:pPr>
            <w:r>
              <w:rPr>
                <w:i/>
              </w:rPr>
              <w:t xml:space="preserve">L’utente </w:t>
            </w:r>
            <w:r>
              <w:t>seleziona la voce “Accedi”;</w:t>
            </w:r>
          </w:p>
          <w:p w14:paraId="5FFC01F2" w14:textId="77777777" w:rsidR="007739B1" w:rsidRDefault="007C2525">
            <w:pPr>
              <w:numPr>
                <w:ilvl w:val="0"/>
                <w:numId w:val="12"/>
              </w:numPr>
            </w:pPr>
            <w:r>
              <w:t>Il sistema invia i dati al DBMS;</w:t>
            </w:r>
          </w:p>
          <w:p w14:paraId="61E398F3" w14:textId="77777777" w:rsidR="007739B1" w:rsidRDefault="007C2525">
            <w:pPr>
              <w:numPr>
                <w:ilvl w:val="0"/>
                <w:numId w:val="12"/>
              </w:numPr>
            </w:pPr>
            <w:r>
              <w:t xml:space="preserve">Il </w:t>
            </w:r>
            <w:r>
              <w:rPr>
                <w:i/>
              </w:rPr>
              <w:t xml:space="preserve">DBMS </w:t>
            </w:r>
            <w:r>
              <w:t>riceve i dati dal sistema e verifica se sono corretti, inviando un riscontro;</w:t>
            </w:r>
          </w:p>
          <w:p w14:paraId="736F7BAA" w14:textId="77777777" w:rsidR="007739B1" w:rsidRDefault="007C2525">
            <w:pPr>
              <w:numPr>
                <w:ilvl w:val="0"/>
                <w:numId w:val="12"/>
              </w:numPr>
            </w:pPr>
            <w:r>
              <w:t>Il sistema mostr</w:t>
            </w:r>
            <w:r>
              <w:t>a l'area personale dell’utente.</w:t>
            </w:r>
          </w:p>
        </w:tc>
      </w:tr>
      <w:tr w:rsidR="007739B1" w14:paraId="7443A8F9" w14:textId="77777777">
        <w:tc>
          <w:tcPr>
            <w:tcW w:w="3135" w:type="dxa"/>
          </w:tcPr>
          <w:p w14:paraId="61BAAB15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Postcondizioni</w:t>
            </w:r>
          </w:p>
        </w:tc>
        <w:tc>
          <w:tcPr>
            <w:tcW w:w="5880" w:type="dxa"/>
          </w:tcPr>
          <w:p w14:paraId="514236F8" w14:textId="77777777" w:rsidR="007739B1" w:rsidRDefault="007C2525">
            <w:pPr>
              <w:numPr>
                <w:ilvl w:val="0"/>
                <w:numId w:val="8"/>
              </w:numPr>
            </w:pPr>
            <w:r>
              <w:t>L’utente ha effettuato l’accesso.</w:t>
            </w:r>
          </w:p>
        </w:tc>
      </w:tr>
      <w:tr w:rsidR="007739B1" w14:paraId="4E21C081" w14:textId="77777777">
        <w:tc>
          <w:tcPr>
            <w:tcW w:w="3135" w:type="dxa"/>
          </w:tcPr>
          <w:p w14:paraId="62B65356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Sequenze alternative</w:t>
            </w:r>
          </w:p>
        </w:tc>
        <w:tc>
          <w:tcPr>
            <w:tcW w:w="5880" w:type="dxa"/>
          </w:tcPr>
          <w:p w14:paraId="07A80641" w14:textId="77777777" w:rsidR="007739B1" w:rsidRDefault="007C2525">
            <w:pPr>
              <w:numPr>
                <w:ilvl w:val="0"/>
                <w:numId w:val="13"/>
              </w:numPr>
            </w:pPr>
            <w:r>
              <w:t>L’utente può abbandonare la pagina in qualunque momento selezionando la voce “Esci”;</w:t>
            </w:r>
          </w:p>
          <w:p w14:paraId="54049054" w14:textId="77777777" w:rsidR="007739B1" w:rsidRDefault="007C2525">
            <w:pPr>
              <w:numPr>
                <w:ilvl w:val="0"/>
                <w:numId w:val="13"/>
              </w:numPr>
            </w:pPr>
            <w:r>
              <w:t>Se le credenziali sono errate o non sono state inserite, il sistema mostra un avviso all’utente.</w:t>
            </w:r>
          </w:p>
        </w:tc>
      </w:tr>
      <w:tr w:rsidR="007739B1" w14:paraId="10B6B5DC" w14:textId="77777777">
        <w:tc>
          <w:tcPr>
            <w:tcW w:w="3135" w:type="dxa"/>
          </w:tcPr>
          <w:p w14:paraId="7FE2F478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Extension point</w:t>
            </w:r>
          </w:p>
        </w:tc>
        <w:tc>
          <w:tcPr>
            <w:tcW w:w="5880" w:type="dxa"/>
          </w:tcPr>
          <w:p w14:paraId="40C9971B" w14:textId="77777777" w:rsidR="007739B1" w:rsidRDefault="007C2525">
            <w:pPr>
              <w:numPr>
                <w:ilvl w:val="0"/>
                <w:numId w:val="10"/>
              </w:numPr>
            </w:pPr>
            <w:r>
              <w:t>Nel caso in cui qualcosa va storto al punto 6, verrà invo</w:t>
            </w:r>
            <w:r>
              <w:t>cato il caso d’uso “</w:t>
            </w:r>
            <w:r>
              <w:rPr>
                <w:i/>
              </w:rPr>
              <w:t>Caduta connessione”</w:t>
            </w:r>
            <w:r>
              <w:t>.</w:t>
            </w:r>
          </w:p>
        </w:tc>
      </w:tr>
    </w:tbl>
    <w:p w14:paraId="4C6B8499" w14:textId="77777777" w:rsidR="007739B1" w:rsidRDefault="007739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3CACCF4" w14:textId="77777777" w:rsidR="007739B1" w:rsidRDefault="007739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62591A5" w14:textId="77777777" w:rsidR="007739B1" w:rsidRDefault="007739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A513B17" w14:textId="77777777" w:rsidR="007739B1" w:rsidRDefault="007739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9549428" w14:textId="77777777" w:rsidR="007739B1" w:rsidRDefault="007739B1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CC4A236" w14:textId="77777777" w:rsidR="007739B1" w:rsidRDefault="007739B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880"/>
      </w:tblGrid>
      <w:tr w:rsidR="007739B1" w14:paraId="67BBF145" w14:textId="77777777">
        <w:tc>
          <w:tcPr>
            <w:tcW w:w="3135" w:type="dxa"/>
          </w:tcPr>
          <w:p w14:paraId="4E8FF018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Nome caso d’uso</w:t>
            </w:r>
          </w:p>
        </w:tc>
        <w:tc>
          <w:tcPr>
            <w:tcW w:w="5880" w:type="dxa"/>
          </w:tcPr>
          <w:p w14:paraId="02FAB9F0" w14:textId="77777777" w:rsidR="007739B1" w:rsidRDefault="007C2525">
            <w:r>
              <w:t>Logout</w:t>
            </w:r>
          </w:p>
        </w:tc>
      </w:tr>
      <w:tr w:rsidR="007739B1" w14:paraId="7F3381DD" w14:textId="77777777">
        <w:tc>
          <w:tcPr>
            <w:tcW w:w="3135" w:type="dxa"/>
          </w:tcPr>
          <w:p w14:paraId="3023D00B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80" w:type="dxa"/>
          </w:tcPr>
          <w:p w14:paraId="68F0F6A8" w14:textId="77777777" w:rsidR="007739B1" w:rsidRDefault="007C2525">
            <w:proofErr w:type="spellStart"/>
            <w:r>
              <w:t>log_out</w:t>
            </w:r>
            <w:proofErr w:type="spellEnd"/>
          </w:p>
        </w:tc>
      </w:tr>
      <w:tr w:rsidR="007739B1" w14:paraId="0D298A60" w14:textId="77777777">
        <w:tc>
          <w:tcPr>
            <w:tcW w:w="3135" w:type="dxa"/>
          </w:tcPr>
          <w:p w14:paraId="7609FEA2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5880" w:type="dxa"/>
          </w:tcPr>
          <w:p w14:paraId="787A76B9" w14:textId="77777777" w:rsidR="007739B1" w:rsidRDefault="007C2525">
            <w:r>
              <w:t>Utente</w:t>
            </w:r>
          </w:p>
        </w:tc>
      </w:tr>
      <w:tr w:rsidR="007739B1" w14:paraId="7E3A1F42" w14:textId="77777777">
        <w:trPr>
          <w:trHeight w:val="330"/>
        </w:trPr>
        <w:tc>
          <w:tcPr>
            <w:tcW w:w="3135" w:type="dxa"/>
          </w:tcPr>
          <w:p w14:paraId="0DAE3F66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5880" w:type="dxa"/>
          </w:tcPr>
          <w:p w14:paraId="70C2DA35" w14:textId="77777777" w:rsidR="007739B1" w:rsidRDefault="007C2525">
            <w:pPr>
              <w:numPr>
                <w:ilvl w:val="0"/>
                <w:numId w:val="11"/>
              </w:numPr>
            </w:pPr>
            <w:r>
              <w:t>Il sistema ha mostrato l’area personale dell’utente.</w:t>
            </w:r>
          </w:p>
        </w:tc>
      </w:tr>
      <w:tr w:rsidR="007739B1" w14:paraId="240A134B" w14:textId="77777777">
        <w:tc>
          <w:tcPr>
            <w:tcW w:w="3135" w:type="dxa"/>
          </w:tcPr>
          <w:p w14:paraId="16CE187F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Condizione di entrata</w:t>
            </w:r>
          </w:p>
        </w:tc>
        <w:tc>
          <w:tcPr>
            <w:tcW w:w="5880" w:type="dxa"/>
          </w:tcPr>
          <w:p w14:paraId="7B8E7ACD" w14:textId="77777777" w:rsidR="007739B1" w:rsidRDefault="007C2525">
            <w:pPr>
              <w:numPr>
                <w:ilvl w:val="0"/>
                <w:numId w:val="1"/>
              </w:numPr>
            </w:pPr>
            <w:r>
              <w:t>L’utente seleziona la voce “Logout”;</w:t>
            </w:r>
          </w:p>
        </w:tc>
      </w:tr>
      <w:tr w:rsidR="007739B1" w14:paraId="0AC0E49C" w14:textId="77777777">
        <w:tc>
          <w:tcPr>
            <w:tcW w:w="3135" w:type="dxa"/>
          </w:tcPr>
          <w:p w14:paraId="3192F1CC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5880" w:type="dxa"/>
          </w:tcPr>
          <w:p w14:paraId="6D52F8DF" w14:textId="77777777" w:rsidR="007739B1" w:rsidRDefault="007C2525">
            <w:pPr>
              <w:numPr>
                <w:ilvl w:val="0"/>
                <w:numId w:val="1"/>
              </w:numPr>
            </w:pPr>
            <w:r>
              <w:t>Il sistema invoca il caso d’uso “Logout”;</w:t>
            </w:r>
          </w:p>
          <w:p w14:paraId="23227415" w14:textId="77777777" w:rsidR="007739B1" w:rsidRDefault="007C2525">
            <w:pPr>
              <w:numPr>
                <w:ilvl w:val="0"/>
                <w:numId w:val="1"/>
              </w:numPr>
            </w:pPr>
            <w:r>
              <w:t>Il sistema mostra a video una schermata di conferma per l’utente;</w:t>
            </w:r>
          </w:p>
          <w:p w14:paraId="7BCC00D9" w14:textId="77777777" w:rsidR="007739B1" w:rsidRDefault="007C2525">
            <w:pPr>
              <w:numPr>
                <w:ilvl w:val="0"/>
                <w:numId w:val="1"/>
              </w:numPr>
            </w:pPr>
            <w:r>
              <w:rPr>
                <w:i/>
              </w:rPr>
              <w:t xml:space="preserve">L’utente </w:t>
            </w:r>
            <w:r>
              <w:t>seleziona la voce “Si”;</w:t>
            </w:r>
          </w:p>
          <w:p w14:paraId="5C498003" w14:textId="77777777" w:rsidR="007739B1" w:rsidRDefault="007C2525">
            <w:pPr>
              <w:numPr>
                <w:ilvl w:val="0"/>
                <w:numId w:val="1"/>
              </w:numPr>
            </w:pPr>
            <w:r>
              <w:t>Il sistema mostra a video la schermata iniziale.</w:t>
            </w:r>
          </w:p>
        </w:tc>
      </w:tr>
      <w:tr w:rsidR="007739B1" w14:paraId="4E682C52" w14:textId="77777777">
        <w:tc>
          <w:tcPr>
            <w:tcW w:w="3135" w:type="dxa"/>
          </w:tcPr>
          <w:p w14:paraId="250EEF45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Postcondiz</w:t>
            </w:r>
            <w:r>
              <w:rPr>
                <w:b/>
              </w:rPr>
              <w:t>ioni</w:t>
            </w:r>
          </w:p>
        </w:tc>
        <w:tc>
          <w:tcPr>
            <w:tcW w:w="5880" w:type="dxa"/>
          </w:tcPr>
          <w:p w14:paraId="48FDDF31" w14:textId="77777777" w:rsidR="007739B1" w:rsidRDefault="007C2525">
            <w:pPr>
              <w:numPr>
                <w:ilvl w:val="0"/>
                <w:numId w:val="16"/>
              </w:numPr>
            </w:pPr>
            <w:r>
              <w:t>Il sistema disconnette l’utente e viene portato alla schermata principale.</w:t>
            </w:r>
          </w:p>
        </w:tc>
      </w:tr>
      <w:tr w:rsidR="007739B1" w14:paraId="6C6B9C4B" w14:textId="77777777">
        <w:tc>
          <w:tcPr>
            <w:tcW w:w="3135" w:type="dxa"/>
          </w:tcPr>
          <w:p w14:paraId="0D79379C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Extension point</w:t>
            </w:r>
          </w:p>
        </w:tc>
        <w:tc>
          <w:tcPr>
            <w:tcW w:w="5880" w:type="dxa"/>
          </w:tcPr>
          <w:p w14:paraId="7E570BC6" w14:textId="77777777" w:rsidR="007739B1" w:rsidRDefault="007C2525">
            <w:pPr>
              <w:numPr>
                <w:ilvl w:val="0"/>
                <w:numId w:val="7"/>
              </w:numPr>
            </w:pPr>
            <w:r>
              <w:t xml:space="preserve">Se qualcosa va storto durante la comunicazione col DBMS, perdita di connessione, ritardo di risposta o messaggio di errore, viene invocato il caso d’uso </w:t>
            </w:r>
            <w:r>
              <w:rPr>
                <w:i/>
              </w:rPr>
              <w:t>“Caduta connessione”</w:t>
            </w:r>
            <w:r>
              <w:t>.</w:t>
            </w:r>
          </w:p>
        </w:tc>
      </w:tr>
    </w:tbl>
    <w:p w14:paraId="7757E2B4" w14:textId="77777777" w:rsidR="007739B1" w:rsidRDefault="007739B1">
      <w:pPr>
        <w:widowControl w:val="0"/>
        <w:spacing w:after="0" w:line="276" w:lineRule="auto"/>
      </w:pPr>
    </w:p>
    <w:p w14:paraId="01A0FE2B" w14:textId="77777777" w:rsidR="007739B1" w:rsidRDefault="007739B1">
      <w:pPr>
        <w:widowControl w:val="0"/>
        <w:spacing w:after="0" w:line="276" w:lineRule="auto"/>
      </w:pPr>
    </w:p>
    <w:p w14:paraId="184364F5" w14:textId="77777777" w:rsidR="007739B1" w:rsidRDefault="007739B1">
      <w:pPr>
        <w:widowControl w:val="0"/>
        <w:spacing w:after="0" w:line="276" w:lineRule="auto"/>
      </w:pPr>
    </w:p>
    <w:p w14:paraId="6C84BA5B" w14:textId="77777777" w:rsidR="007739B1" w:rsidRDefault="007739B1">
      <w:pPr>
        <w:widowControl w:val="0"/>
        <w:spacing w:after="0" w:line="276" w:lineRule="auto"/>
      </w:pPr>
    </w:p>
    <w:p w14:paraId="3AEE38F8" w14:textId="77777777" w:rsidR="007739B1" w:rsidRDefault="007739B1">
      <w:pPr>
        <w:widowControl w:val="0"/>
        <w:spacing w:after="0" w:line="276" w:lineRule="auto"/>
      </w:pPr>
    </w:p>
    <w:tbl>
      <w:tblPr>
        <w:tblStyle w:val="a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880"/>
      </w:tblGrid>
      <w:tr w:rsidR="007739B1" w14:paraId="2954BEC9" w14:textId="77777777">
        <w:tc>
          <w:tcPr>
            <w:tcW w:w="3135" w:type="dxa"/>
          </w:tcPr>
          <w:p w14:paraId="600C66B9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lastRenderedPageBreak/>
              <w:t>Nome caso d’uso</w:t>
            </w:r>
          </w:p>
        </w:tc>
        <w:tc>
          <w:tcPr>
            <w:tcW w:w="5880" w:type="dxa"/>
          </w:tcPr>
          <w:p w14:paraId="56CD9EDF" w14:textId="77777777" w:rsidR="007739B1" w:rsidRDefault="007C2525">
            <w:r>
              <w:t>Recupero credenziali</w:t>
            </w:r>
          </w:p>
        </w:tc>
      </w:tr>
      <w:tr w:rsidR="007739B1" w14:paraId="414837CB" w14:textId="77777777">
        <w:trPr>
          <w:trHeight w:val="178"/>
        </w:trPr>
        <w:tc>
          <w:tcPr>
            <w:tcW w:w="3135" w:type="dxa"/>
          </w:tcPr>
          <w:p w14:paraId="3327DC78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80" w:type="dxa"/>
          </w:tcPr>
          <w:p w14:paraId="1B41AAF5" w14:textId="77777777" w:rsidR="007739B1" w:rsidRDefault="007C2525">
            <w:proofErr w:type="spellStart"/>
            <w:r>
              <w:t>rec_ID</w:t>
            </w:r>
            <w:proofErr w:type="spellEnd"/>
          </w:p>
        </w:tc>
      </w:tr>
      <w:tr w:rsidR="007739B1" w14:paraId="5EBA809E" w14:textId="77777777">
        <w:tc>
          <w:tcPr>
            <w:tcW w:w="3135" w:type="dxa"/>
          </w:tcPr>
          <w:p w14:paraId="0A9148D5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5880" w:type="dxa"/>
          </w:tcPr>
          <w:p w14:paraId="02A3BDF1" w14:textId="77777777" w:rsidR="007739B1" w:rsidRDefault="007C2525">
            <w:r>
              <w:t>Utente, DBMS</w:t>
            </w:r>
          </w:p>
        </w:tc>
      </w:tr>
      <w:tr w:rsidR="007739B1" w14:paraId="6C9A1FE0" w14:textId="77777777">
        <w:trPr>
          <w:trHeight w:val="330"/>
        </w:trPr>
        <w:tc>
          <w:tcPr>
            <w:tcW w:w="3135" w:type="dxa"/>
          </w:tcPr>
          <w:p w14:paraId="33E524D6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5880" w:type="dxa"/>
          </w:tcPr>
          <w:p w14:paraId="78C304C0" w14:textId="77777777" w:rsidR="007739B1" w:rsidRDefault="007C2525">
            <w:pPr>
              <w:numPr>
                <w:ilvl w:val="0"/>
                <w:numId w:val="2"/>
              </w:numPr>
            </w:pPr>
            <w:r>
              <w:t>Il sistema ha mostrato la schermata con la voce “Recupera Credenziali”.</w:t>
            </w:r>
          </w:p>
        </w:tc>
      </w:tr>
      <w:tr w:rsidR="007739B1" w14:paraId="191F40A4" w14:textId="77777777">
        <w:tc>
          <w:tcPr>
            <w:tcW w:w="3135" w:type="dxa"/>
          </w:tcPr>
          <w:p w14:paraId="6FC5C464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Condizione di entrata</w:t>
            </w:r>
          </w:p>
        </w:tc>
        <w:tc>
          <w:tcPr>
            <w:tcW w:w="5880" w:type="dxa"/>
          </w:tcPr>
          <w:p w14:paraId="110C1F73" w14:textId="77777777" w:rsidR="007739B1" w:rsidRDefault="007C2525">
            <w:pPr>
              <w:numPr>
                <w:ilvl w:val="0"/>
                <w:numId w:val="14"/>
              </w:numPr>
            </w:pPr>
            <w:r>
              <w:t>L’utente seleziona la voce “Recupera credenziali”;</w:t>
            </w:r>
          </w:p>
        </w:tc>
      </w:tr>
      <w:tr w:rsidR="007739B1" w14:paraId="2A58705C" w14:textId="77777777">
        <w:tc>
          <w:tcPr>
            <w:tcW w:w="3135" w:type="dxa"/>
          </w:tcPr>
          <w:p w14:paraId="5EFFA074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5880" w:type="dxa"/>
          </w:tcPr>
          <w:p w14:paraId="0FBB69EB" w14:textId="77777777" w:rsidR="007739B1" w:rsidRDefault="007C2525">
            <w:pPr>
              <w:numPr>
                <w:ilvl w:val="0"/>
                <w:numId w:val="14"/>
              </w:numPr>
            </w:pPr>
            <w:r>
              <w:t>Il sistema mostra a video la schermata di recupero delle credenziali;</w:t>
            </w:r>
          </w:p>
          <w:p w14:paraId="23DB25CE" w14:textId="77777777" w:rsidR="007739B1" w:rsidRDefault="007C2525">
            <w:pPr>
              <w:numPr>
                <w:ilvl w:val="0"/>
                <w:numId w:val="14"/>
              </w:numPr>
            </w:pPr>
            <w:r>
              <w:t>L’utente inserisce le sue credenziali;</w:t>
            </w:r>
          </w:p>
          <w:p w14:paraId="2946039D" w14:textId="77777777" w:rsidR="007739B1" w:rsidRDefault="007C2525">
            <w:pPr>
              <w:numPr>
                <w:ilvl w:val="0"/>
                <w:numId w:val="14"/>
              </w:numPr>
            </w:pPr>
            <w:r>
              <w:t>L’utente seleziona la voce “Conferma”;</w:t>
            </w:r>
          </w:p>
          <w:p w14:paraId="7E056537" w14:textId="77777777" w:rsidR="007739B1" w:rsidRDefault="007C2525">
            <w:pPr>
              <w:numPr>
                <w:ilvl w:val="0"/>
                <w:numId w:val="14"/>
              </w:numPr>
            </w:pPr>
            <w:r>
              <w:t>Il sistema invia i dati al DBMS;</w:t>
            </w:r>
          </w:p>
          <w:p w14:paraId="3008DE40" w14:textId="77777777" w:rsidR="007739B1" w:rsidRDefault="007C2525">
            <w:pPr>
              <w:numPr>
                <w:ilvl w:val="0"/>
                <w:numId w:val="14"/>
              </w:numPr>
            </w:pPr>
            <w:r>
              <w:t>Il DBMS verifica se le credenziali inserite siano corrette, inviando un ris</w:t>
            </w:r>
            <w:r>
              <w:t>contro al sistema;</w:t>
            </w:r>
          </w:p>
          <w:p w14:paraId="5F430D0C" w14:textId="77777777" w:rsidR="007739B1" w:rsidRDefault="007C2525">
            <w:pPr>
              <w:numPr>
                <w:ilvl w:val="0"/>
                <w:numId w:val="14"/>
              </w:numPr>
            </w:pPr>
            <w:r>
              <w:t>Il sistema riceve le informazioni dal DBMS e invierà le credenziali all’utente.</w:t>
            </w:r>
          </w:p>
        </w:tc>
      </w:tr>
      <w:tr w:rsidR="007739B1" w14:paraId="0293AE09" w14:textId="77777777">
        <w:tc>
          <w:tcPr>
            <w:tcW w:w="3135" w:type="dxa"/>
          </w:tcPr>
          <w:p w14:paraId="1DDB3B96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Postcondizioni</w:t>
            </w:r>
          </w:p>
        </w:tc>
        <w:tc>
          <w:tcPr>
            <w:tcW w:w="5880" w:type="dxa"/>
          </w:tcPr>
          <w:p w14:paraId="7E89ABE0" w14:textId="77777777" w:rsidR="007739B1" w:rsidRDefault="007C2525">
            <w:pPr>
              <w:numPr>
                <w:ilvl w:val="0"/>
                <w:numId w:val="4"/>
              </w:numPr>
            </w:pPr>
            <w:r>
              <w:t xml:space="preserve">L’utente ha ricevuto le credenziali via </w:t>
            </w:r>
            <w:proofErr w:type="gramStart"/>
            <w:r>
              <w:t>email</w:t>
            </w:r>
            <w:proofErr w:type="gramEnd"/>
            <w:r>
              <w:t>.</w:t>
            </w:r>
          </w:p>
        </w:tc>
      </w:tr>
      <w:tr w:rsidR="007739B1" w14:paraId="08D8115B" w14:textId="77777777">
        <w:tc>
          <w:tcPr>
            <w:tcW w:w="3135" w:type="dxa"/>
          </w:tcPr>
          <w:p w14:paraId="768833E8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Sequenze alternative</w:t>
            </w:r>
          </w:p>
        </w:tc>
        <w:tc>
          <w:tcPr>
            <w:tcW w:w="5880" w:type="dxa"/>
          </w:tcPr>
          <w:p w14:paraId="623C44AA" w14:textId="77777777" w:rsidR="007739B1" w:rsidRDefault="007C2525">
            <w:pPr>
              <w:numPr>
                <w:ilvl w:val="0"/>
                <w:numId w:val="17"/>
              </w:numPr>
            </w:pPr>
            <w:r>
              <w:t>L’utente può abbandonare la pagina in qualunque momento;</w:t>
            </w:r>
          </w:p>
          <w:p w14:paraId="3D232891" w14:textId="77777777" w:rsidR="007739B1" w:rsidRDefault="007C2525">
            <w:pPr>
              <w:numPr>
                <w:ilvl w:val="0"/>
                <w:numId w:val="17"/>
              </w:numPr>
            </w:pPr>
            <w:r>
              <w:t>Se le credenziali sono errate o non sono state inserite, il sistema mostra un avviso all’utente.</w:t>
            </w:r>
          </w:p>
        </w:tc>
      </w:tr>
      <w:tr w:rsidR="007739B1" w14:paraId="1E0E3BF8" w14:textId="77777777">
        <w:tc>
          <w:tcPr>
            <w:tcW w:w="3135" w:type="dxa"/>
          </w:tcPr>
          <w:p w14:paraId="641E78E5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Extension point</w:t>
            </w:r>
          </w:p>
        </w:tc>
        <w:tc>
          <w:tcPr>
            <w:tcW w:w="5880" w:type="dxa"/>
          </w:tcPr>
          <w:p w14:paraId="0010C2CF" w14:textId="77777777" w:rsidR="007739B1" w:rsidRDefault="007C2525">
            <w:pPr>
              <w:numPr>
                <w:ilvl w:val="0"/>
                <w:numId w:val="15"/>
              </w:numPr>
            </w:pPr>
            <w:r>
              <w:t>Se qualcosa va storto durante la comunicazione col DBMS, perdita di connessione, rita</w:t>
            </w:r>
            <w:r>
              <w:t xml:space="preserve">rdo di risposta o messaggio di errore, viene invocato il caso d’uso </w:t>
            </w:r>
            <w:r>
              <w:rPr>
                <w:i/>
              </w:rPr>
              <w:t>“Caduta connessione”</w:t>
            </w:r>
            <w:r>
              <w:t>.</w:t>
            </w:r>
          </w:p>
        </w:tc>
      </w:tr>
    </w:tbl>
    <w:p w14:paraId="231F587D" w14:textId="77777777" w:rsidR="007739B1" w:rsidRDefault="007739B1"/>
    <w:p w14:paraId="049267CA" w14:textId="77777777" w:rsidR="007739B1" w:rsidRDefault="007739B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880"/>
      </w:tblGrid>
      <w:tr w:rsidR="007739B1" w14:paraId="6617588A" w14:textId="77777777">
        <w:trPr>
          <w:trHeight w:val="283"/>
        </w:trPr>
        <w:tc>
          <w:tcPr>
            <w:tcW w:w="3135" w:type="dxa"/>
          </w:tcPr>
          <w:p w14:paraId="7FA46295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Nome caso d’uso</w:t>
            </w:r>
          </w:p>
        </w:tc>
        <w:tc>
          <w:tcPr>
            <w:tcW w:w="5880" w:type="dxa"/>
          </w:tcPr>
          <w:p w14:paraId="6066E2CA" w14:textId="77777777" w:rsidR="007739B1" w:rsidRDefault="007C2525">
            <w:r>
              <w:t>Caduta connessione</w:t>
            </w:r>
          </w:p>
        </w:tc>
      </w:tr>
      <w:tr w:rsidR="007739B1" w14:paraId="31EBD679" w14:textId="77777777">
        <w:tc>
          <w:tcPr>
            <w:tcW w:w="3135" w:type="dxa"/>
          </w:tcPr>
          <w:p w14:paraId="28AC9B53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80" w:type="dxa"/>
          </w:tcPr>
          <w:p w14:paraId="00CF75EE" w14:textId="77777777" w:rsidR="007739B1" w:rsidRDefault="007C2525">
            <w:proofErr w:type="spellStart"/>
            <w:r>
              <w:t>conn_drop</w:t>
            </w:r>
            <w:proofErr w:type="spellEnd"/>
          </w:p>
        </w:tc>
      </w:tr>
      <w:tr w:rsidR="007739B1" w14:paraId="22CDEB7D" w14:textId="77777777">
        <w:tc>
          <w:tcPr>
            <w:tcW w:w="3135" w:type="dxa"/>
          </w:tcPr>
          <w:p w14:paraId="3F8F9D7A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5880" w:type="dxa"/>
          </w:tcPr>
          <w:p w14:paraId="0399152C" w14:textId="77777777" w:rsidR="007739B1" w:rsidRDefault="007C2525">
            <w:r>
              <w:t>Utente, DBMS</w:t>
            </w:r>
          </w:p>
        </w:tc>
      </w:tr>
      <w:tr w:rsidR="007739B1" w14:paraId="2750F745" w14:textId="77777777">
        <w:trPr>
          <w:trHeight w:val="330"/>
        </w:trPr>
        <w:tc>
          <w:tcPr>
            <w:tcW w:w="3135" w:type="dxa"/>
          </w:tcPr>
          <w:p w14:paraId="50CFDE38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5880" w:type="dxa"/>
          </w:tcPr>
          <w:p w14:paraId="518CF2F1" w14:textId="77777777" w:rsidR="007739B1" w:rsidRDefault="007C2525">
            <w:pPr>
              <w:numPr>
                <w:ilvl w:val="0"/>
                <w:numId w:val="9"/>
              </w:numPr>
            </w:pPr>
            <w:r>
              <w:t>Questo caso d’uso è esteso dai casi d’uso in cui si comunica con il DBMS. Viene invocato quando il sistema non riceve risposta o riceve un messaggio di errore dal DBMS.</w:t>
            </w:r>
          </w:p>
        </w:tc>
      </w:tr>
      <w:tr w:rsidR="007739B1" w14:paraId="12013517" w14:textId="77777777">
        <w:tc>
          <w:tcPr>
            <w:tcW w:w="3135" w:type="dxa"/>
          </w:tcPr>
          <w:p w14:paraId="682AE53C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5880" w:type="dxa"/>
          </w:tcPr>
          <w:p w14:paraId="50A92076" w14:textId="77777777" w:rsidR="007739B1" w:rsidRDefault="007C2525">
            <w:pPr>
              <w:numPr>
                <w:ilvl w:val="0"/>
                <w:numId w:val="3"/>
              </w:numPr>
            </w:pPr>
            <w:r>
              <w:t>Il sistema mostra una schermata di errore;</w:t>
            </w:r>
          </w:p>
          <w:p w14:paraId="034F3DC4" w14:textId="77777777" w:rsidR="007739B1" w:rsidRDefault="007C2525">
            <w:pPr>
              <w:numPr>
                <w:ilvl w:val="0"/>
                <w:numId w:val="3"/>
              </w:numPr>
            </w:pPr>
            <w:r>
              <w:t>L’utente chiude la schermata di errore.</w:t>
            </w:r>
          </w:p>
        </w:tc>
      </w:tr>
      <w:tr w:rsidR="007739B1" w14:paraId="60743C73" w14:textId="77777777">
        <w:tc>
          <w:tcPr>
            <w:tcW w:w="3135" w:type="dxa"/>
          </w:tcPr>
          <w:p w14:paraId="535E5F44" w14:textId="77777777" w:rsidR="007739B1" w:rsidRDefault="007C2525">
            <w:pPr>
              <w:rPr>
                <w:b/>
              </w:rPr>
            </w:pPr>
            <w:r>
              <w:rPr>
                <w:b/>
              </w:rPr>
              <w:t>Postcondizioni</w:t>
            </w:r>
          </w:p>
        </w:tc>
        <w:tc>
          <w:tcPr>
            <w:tcW w:w="5880" w:type="dxa"/>
          </w:tcPr>
          <w:p w14:paraId="66798F1D" w14:textId="77777777" w:rsidR="007739B1" w:rsidRDefault="007C2525">
            <w:pPr>
              <w:numPr>
                <w:ilvl w:val="0"/>
                <w:numId w:val="5"/>
              </w:numPr>
            </w:pPr>
            <w:r>
              <w:t>Il sistema è tornato nella condizione in cui si trovava prima che il problema si verificasse.</w:t>
            </w:r>
          </w:p>
        </w:tc>
      </w:tr>
    </w:tbl>
    <w:p w14:paraId="663FFDB6" w14:textId="77777777" w:rsidR="007739B1" w:rsidRDefault="007739B1"/>
    <w:p w14:paraId="3FF52B93" w14:textId="77777777" w:rsidR="007739B1" w:rsidRDefault="007739B1"/>
    <w:sectPr w:rsidR="007739B1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3F27" w14:textId="77777777" w:rsidR="007C2525" w:rsidRDefault="007C2525">
      <w:pPr>
        <w:spacing w:after="0" w:line="240" w:lineRule="auto"/>
      </w:pPr>
      <w:r>
        <w:separator/>
      </w:r>
    </w:p>
  </w:endnote>
  <w:endnote w:type="continuationSeparator" w:id="0">
    <w:p w14:paraId="217F256C" w14:textId="77777777" w:rsidR="007C2525" w:rsidRDefault="007C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03C3" w14:textId="77777777" w:rsidR="007C2525" w:rsidRDefault="007C2525">
      <w:pPr>
        <w:spacing w:after="0" w:line="240" w:lineRule="auto"/>
      </w:pPr>
      <w:r>
        <w:separator/>
      </w:r>
    </w:p>
  </w:footnote>
  <w:footnote w:type="continuationSeparator" w:id="0">
    <w:p w14:paraId="16595AE6" w14:textId="77777777" w:rsidR="007C2525" w:rsidRDefault="007C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C034" w14:textId="77777777" w:rsidR="007739B1" w:rsidRDefault="007739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9D6"/>
    <w:multiLevelType w:val="multilevel"/>
    <w:tmpl w:val="941A4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E047A"/>
    <w:multiLevelType w:val="multilevel"/>
    <w:tmpl w:val="D64A6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61361"/>
    <w:multiLevelType w:val="multilevel"/>
    <w:tmpl w:val="57EA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56E17"/>
    <w:multiLevelType w:val="multilevel"/>
    <w:tmpl w:val="70840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AF3371"/>
    <w:multiLevelType w:val="multilevel"/>
    <w:tmpl w:val="4B127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1405D1"/>
    <w:multiLevelType w:val="multilevel"/>
    <w:tmpl w:val="A6524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71443C"/>
    <w:multiLevelType w:val="multilevel"/>
    <w:tmpl w:val="0ABE94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F4027B"/>
    <w:multiLevelType w:val="multilevel"/>
    <w:tmpl w:val="C820E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3D6C6C"/>
    <w:multiLevelType w:val="multilevel"/>
    <w:tmpl w:val="752C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DA1A9C"/>
    <w:multiLevelType w:val="multilevel"/>
    <w:tmpl w:val="EC6ED6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EB1C23"/>
    <w:multiLevelType w:val="multilevel"/>
    <w:tmpl w:val="1F1CE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14483E"/>
    <w:multiLevelType w:val="multilevel"/>
    <w:tmpl w:val="4A46E6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A5D71C8"/>
    <w:multiLevelType w:val="multilevel"/>
    <w:tmpl w:val="9B50D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D510EE"/>
    <w:multiLevelType w:val="multilevel"/>
    <w:tmpl w:val="411647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72026D"/>
    <w:multiLevelType w:val="multilevel"/>
    <w:tmpl w:val="61CC3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674D15"/>
    <w:multiLevelType w:val="multilevel"/>
    <w:tmpl w:val="D2F0F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901F42"/>
    <w:multiLevelType w:val="multilevel"/>
    <w:tmpl w:val="BA142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4185559">
    <w:abstractNumId w:val="6"/>
  </w:num>
  <w:num w:numId="2" w16cid:durableId="1821456023">
    <w:abstractNumId w:val="16"/>
  </w:num>
  <w:num w:numId="3" w16cid:durableId="1921133168">
    <w:abstractNumId w:val="11"/>
  </w:num>
  <w:num w:numId="4" w16cid:durableId="1250893749">
    <w:abstractNumId w:val="12"/>
  </w:num>
  <w:num w:numId="5" w16cid:durableId="568733863">
    <w:abstractNumId w:val="15"/>
  </w:num>
  <w:num w:numId="6" w16cid:durableId="1185024420">
    <w:abstractNumId w:val="8"/>
  </w:num>
  <w:num w:numId="7" w16cid:durableId="1897009709">
    <w:abstractNumId w:val="5"/>
  </w:num>
  <w:num w:numId="8" w16cid:durableId="118884362">
    <w:abstractNumId w:val="7"/>
  </w:num>
  <w:num w:numId="9" w16cid:durableId="1575579973">
    <w:abstractNumId w:val="2"/>
  </w:num>
  <w:num w:numId="10" w16cid:durableId="1675301130">
    <w:abstractNumId w:val="3"/>
  </w:num>
  <w:num w:numId="11" w16cid:durableId="811143176">
    <w:abstractNumId w:val="14"/>
  </w:num>
  <w:num w:numId="12" w16cid:durableId="348408937">
    <w:abstractNumId w:val="13"/>
  </w:num>
  <w:num w:numId="13" w16cid:durableId="926504681">
    <w:abstractNumId w:val="4"/>
  </w:num>
  <w:num w:numId="14" w16cid:durableId="184712325">
    <w:abstractNumId w:val="9"/>
  </w:num>
  <w:num w:numId="15" w16cid:durableId="1555658186">
    <w:abstractNumId w:val="0"/>
  </w:num>
  <w:num w:numId="16" w16cid:durableId="1827281699">
    <w:abstractNumId w:val="1"/>
  </w:num>
  <w:num w:numId="17" w16cid:durableId="8065537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B1"/>
    <w:rsid w:val="007739B1"/>
    <w:rsid w:val="007C2525"/>
    <w:rsid w:val="009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3F1B"/>
  <w15:docId w15:val="{750B19F8-9BE3-4D29-83D5-6101F20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yz8mIbFk5Ze0iWV8ZsAIrLEmLg==">AMUW2mVG1rSJ/jFBR0IXnyACcaOffxPaBY+2nbXairxUzed8/vI4MBOu4W2Vs9NUhIKh1oJ7M1D5cquGhyuQvZC0VWTjJUJXafzLrqq/OR2BYI7i7kWmkE0=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SEIDITA</dc:creator>
  <cp:lastModifiedBy>SALVATORE VIGANO'</cp:lastModifiedBy>
  <cp:revision>2</cp:revision>
  <dcterms:created xsi:type="dcterms:W3CDTF">2022-06-10T14:10:00Z</dcterms:created>
  <dcterms:modified xsi:type="dcterms:W3CDTF">2022-06-10T14:10:00Z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0x0101006F4FCB9C3D90B242822B5888B095257F</vt:lpwstr>
  </property>
</Properties>
</file>