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12" w:val="single"/>
          <w:bottom w:color="000000" w:space="1" w:sz="12" w:val="single"/>
        </w:pBdr>
        <w:rPr>
          <w:rFonts w:ascii="Bookman Old Style" w:cs="Bookman Old Style" w:eastAsia="Bookman Old Style" w:hAnsi="Bookman Old Style"/>
          <w:i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32"/>
          <w:szCs w:val="32"/>
          <w:rtl w:val="0"/>
        </w:rPr>
        <w:t xml:space="preserve">Curriculum Vitae</w:t>
        <w:tab/>
        <w:tab/>
        <w:t xml:space="preserve">Ennocent Omondi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Gender:</w:t>
        <w:tab/>
        <w:tab/>
        <w:tab/>
        <w:tab/>
        <w:t xml:space="preserve">Male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Nationality</w:t>
        <w:tab/>
        <w:tab/>
        <w:tab/>
        <w:tab/>
        <w:t xml:space="preserve">Kenyan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Date of Birth</w:t>
        <w:tab/>
        <w:tab/>
        <w:tab/>
        <w:t xml:space="preserve">23</w:t>
      </w: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vertAlign w:val="superscript"/>
          <w:rtl w:val="0"/>
        </w:rPr>
        <w:t xml:space="preserve">rd </w:t>
      </w: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June 1998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Address:</w:t>
        <w:tab/>
        <w:tab/>
        <w:tab/>
        <w:tab/>
        <w:t xml:space="preserve">P. O. Box 4115 - 20100 Nakuru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Tel:</w:t>
        <w:tab/>
        <w:tab/>
        <w:tab/>
        <w:tab/>
        <w:tab/>
        <w:t xml:space="preserve">0798436049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ab/>
        <w:tab/>
        <w:tab/>
        <w:tab/>
        <w:tab/>
        <w:t xml:space="preserve">0799252589</w:t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Email</w:t>
        <w:tab/>
        <w:tab/>
        <w:tab/>
        <w:tab/>
        <w:t xml:space="preserve">otienoinnocent1@gmail.com</w:t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Marital status: </w:t>
        <w:tab/>
        <w:tab/>
        <w:tab/>
        <w:t xml:space="preserve">Single</w:t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Religion:</w:t>
        <w:tab/>
        <w:tab/>
        <w:tab/>
        <w:tab/>
        <w:t xml:space="preserve">Christian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b w:val="1"/>
          <w:i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6"/>
          <w:szCs w:val="26"/>
          <w:rtl w:val="0"/>
        </w:rPr>
        <w:t xml:space="preserve">Academic Qualifications:</w:t>
      </w:r>
    </w:p>
    <w:p w:rsidR="00000000" w:rsidDel="00000000" w:rsidP="00000000" w:rsidRDefault="00000000" w:rsidRPr="00000000" w14:paraId="0000000C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2020 – 2021   Andela Learning Community</w:t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Participated in the Google Africa Certification               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                        Scholarship program and completed Phase 3</w:t>
      </w:r>
    </w:p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                        On Android Track.</w:t>
      </w:r>
    </w:p>
    <w:p w:rsidR="00000000" w:rsidDel="00000000" w:rsidP="00000000" w:rsidRDefault="00000000" w:rsidRPr="00000000" w14:paraId="00000010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2015 – 2018 </w:t>
        <w:tab/>
        <w:t xml:space="preserve">Nakuru Central School</w:t>
      </w:r>
    </w:p>
    <w:p w:rsidR="00000000" w:rsidDel="00000000" w:rsidP="00000000" w:rsidRDefault="00000000" w:rsidRPr="00000000" w14:paraId="00000011">
      <w:pPr>
        <w:ind w:left="2160" w:firstLine="0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Kenya Certificate of Secondary Education.</w:t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2006 – 2014 </w:t>
        <w:tab/>
        <w:t xml:space="preserve">Rhonda Primary school</w:t>
      </w:r>
    </w:p>
    <w:p w:rsidR="00000000" w:rsidDel="00000000" w:rsidP="00000000" w:rsidRDefault="00000000" w:rsidRPr="00000000" w14:paraId="00000013">
      <w:pPr>
        <w:ind w:left="2160" w:firstLine="0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Kenya Certificate of Primary Education.</w:t>
      </w:r>
    </w:p>
    <w:p w:rsidR="00000000" w:rsidDel="00000000" w:rsidP="00000000" w:rsidRDefault="00000000" w:rsidRPr="00000000" w14:paraId="00000014">
      <w:pPr>
        <w:ind w:left="2160" w:firstLine="0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  <w:b w:val="1"/>
          <w:sz w:val="26"/>
          <w:szCs w:val="2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u w:val="single"/>
          <w:rtl w:val="0"/>
        </w:rPr>
        <w:t xml:space="preserve">ADDITIONAL SKILLS, HOBBIES &amp; ASSOCIATIONS</w:t>
        <w:tab/>
        <w:tab/>
        <w:tab/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Skills</w:t>
      </w: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 programming – I can read and write a python code and complete a task if given.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JavaScript  – I can read and write a JavaScript code and complete a task if given.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 –  I can read and write a Java code and complete a task if given.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Kotlin - I can read and write a Kotlin code and complete a task if given.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Hobbies</w:t>
        <w:tab/>
        <w:tab/>
        <w:tab/>
        <w:tab/>
      </w:r>
    </w:p>
    <w:p w:rsidR="00000000" w:rsidDel="00000000" w:rsidP="00000000" w:rsidRDefault="00000000" w:rsidRPr="00000000" w14:paraId="0000001F">
      <w:pPr>
        <w:spacing w:after="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1. 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2. Sourcing</w:t>
      </w:r>
    </w:p>
    <w:p w:rsidR="00000000" w:rsidDel="00000000" w:rsidP="00000000" w:rsidRDefault="00000000" w:rsidRPr="00000000" w14:paraId="00000021">
      <w:pPr>
        <w:spacing w:after="0" w:lineRule="auto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3. Reading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4. Travelling</w:t>
      </w:r>
    </w:p>
    <w:p w:rsidR="00000000" w:rsidDel="00000000" w:rsidP="00000000" w:rsidRDefault="00000000" w:rsidRPr="00000000" w14:paraId="00000023">
      <w:pPr>
        <w:spacing w:after="0" w:lineRule="auto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5. Singing</w:t>
      </w:r>
    </w:p>
    <w:p w:rsidR="00000000" w:rsidDel="00000000" w:rsidP="00000000" w:rsidRDefault="00000000" w:rsidRPr="00000000" w14:paraId="00000024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  <w:i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6"/>
          <w:szCs w:val="26"/>
          <w:rtl w:val="0"/>
        </w:rPr>
        <w:t xml:space="preserve">Referees: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Pst. Charles Oguta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Church Of The Nazarene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mesharles.g@hotmail.co.uk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TEL: 0721-435125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NAKURU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358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3589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B306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9Q2NIWzEcw+/QSLysyMIgO5QQ==">AMUW2mWL1OoGFhzgGBqFMATCz09IKzO7TSdOi+dWuLIMU9WXzwPK4igc4g4zbcsx/lU2nj8ai2Z2IHMTqiToU9dYXKs8ANAxlgnFPGY2feTrWQE1yzrfeGc=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2014-01-27T15:27:00Z</dcterms:created>
  <dc:creator>secretary</dc:creator>
</cp:coreProperties>
</file>