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4"/>
          <w:szCs w:val="44"/>
          <w:shd w:val="clear" w:fill="FFFFFF"/>
        </w:rPr>
        <w:t>贝叶斯文本分类器与概率论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实验目的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贝叶斯算法对评论按照正负情感进行分类</w:t>
      </w:r>
    </w:p>
    <w:p>
      <w:pPr>
        <w:outlineLvl w:val="1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模型设计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求评论D属于类别C的概率，即</w:t>
      </w:r>
      <w:r>
        <w:rPr>
          <w:rFonts w:hint="eastAsia" w:ascii="微软雅黑" w:hAnsi="微软雅黑" w:eastAsia="微软雅黑" w:cs="微软雅黑"/>
          <w:position w:val="-10"/>
          <w:sz w:val="28"/>
          <w:szCs w:val="28"/>
          <w:lang w:val="en-US" w:eastAsia="zh-CN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因</w:t>
      </w:r>
      <w:r>
        <w:rPr>
          <w:rFonts w:hint="eastAsia" w:ascii="微软雅黑" w:hAnsi="微软雅黑" w:eastAsia="微软雅黑" w:cs="微软雅黑"/>
          <w:position w:val="-12"/>
          <w:sz w:val="28"/>
          <w:szCs w:val="28"/>
          <w:lang w:val="en-US" w:eastAsia="zh-CN"/>
        </w:rPr>
        <w:object>
          <v:shape id="_x0000_i1026" o:spt="75" type="#_x0000_t75" style="height:18pt;width:13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/>
        </w:objec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即求 </w:t>
      </w:r>
      <w:r>
        <w:rPr>
          <w:rFonts w:hint="eastAsia" w:ascii="微软雅黑" w:hAnsi="微软雅黑" w:eastAsia="微软雅黑" w:cs="微软雅黑"/>
          <w:position w:val="-12"/>
          <w:sz w:val="28"/>
          <w:szCs w:val="28"/>
          <w:lang w:val="en-US" w:eastAsia="zh-CN"/>
        </w:rPr>
        <w:object>
          <v:shape id="_x0000_i1027" o:spt="75" type="#_x0000_t75" style="height:18pt;width: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/>
        </w:objec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即</w:t>
      </w:r>
      <w:r>
        <w:rPr>
          <w:rFonts w:hint="eastAsia" w:ascii="微软雅黑" w:hAnsi="微软雅黑" w:eastAsia="微软雅黑" w:cs="微软雅黑"/>
          <w:position w:val="-12"/>
          <w:sz w:val="28"/>
          <w:szCs w:val="28"/>
          <w:lang w:val="en-US" w:eastAsia="zh-CN"/>
        </w:rPr>
        <w:object>
          <v:shape id="_x0000_i1028" o:spt="75" type="#_x0000_t75" style="height:18pt;width:15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/>
        </w:objec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其中k为类C下所有的词语数量，C为情感类别（正面或者负面），D为评论；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可先求得</w:t>
      </w:r>
      <w:r>
        <w:rPr>
          <w:rFonts w:hint="eastAsia" w:ascii="微软雅黑" w:hAnsi="微软雅黑" w:eastAsia="微软雅黑" w:cs="微软雅黑"/>
          <w:position w:val="-12"/>
          <w:sz w:val="28"/>
          <w:szCs w:val="28"/>
          <w:lang w:val="en-US" w:eastAsia="zh-CN"/>
        </w:rPr>
        <w:object>
          <v:shape id="_x0000_i1029" o:spt="75" type="#_x0000_t75" style="height:18pt;width:155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/>
        </w:objec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因先验概率，可计算训练数据中类别C出现的概率，C条件下Tk的贡献度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根据后验概率，计算出评论</w:t>
      </w:r>
      <w:r>
        <w:rPr>
          <w:rFonts w:hint="eastAsia" w:ascii="微软雅黑" w:hAnsi="微软雅黑" w:eastAsia="微软雅黑" w:cs="微软雅黑"/>
          <w:position w:val="-4"/>
          <w:sz w:val="28"/>
          <w:szCs w:val="28"/>
          <w:lang w:val="en-US" w:eastAsia="zh-CN"/>
        </w:rPr>
        <w:object>
          <v:shape id="_x0000_i1030" o:spt="75" type="#_x0000_t75" style="height:13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/>
        </w:objec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position w:val="-12"/>
          <w:sz w:val="28"/>
          <w:szCs w:val="28"/>
          <w:lang w:val="en-US" w:eastAsia="zh-CN"/>
        </w:rPr>
        <w:object>
          <v:shape id="_x0000_i1031" o:spt="75" type="#_x0000_t75" style="height:18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/>
        </w:objec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的贡献度之和(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可省去分母全概率公式的计算，判断正面或者负面时，分母一致，只判断分子大小即可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)，根据贡献值大小，判断属于正面或者负面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实验结果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"C:\\Users\\Administrator\\AppData\\Roaming\\Tencent\\Users\\671434998\\QQ\\WinTemp\\RichOle\\REUT_NM9`CI7D5_4TT)%@NI.png"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771775" cy="323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负面召回率低，进行代码检查，尝试进行去除样本中非中文字符；检查训练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数据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训练样本数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正面500条，负面500条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采用模型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多项式模式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样本空间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n{0&lt;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8"/>
          <w:szCs w:val="28"/>
        </w:rPr>
        <w:t>n&lt;1}，任意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特征</w:t>
      </w:r>
      <w:r>
        <w:rPr>
          <w:rFonts w:hint="eastAsia" w:ascii="微软雅黑" w:hAnsi="微软雅黑" w:eastAsia="微软雅黑" w:cs="微软雅黑"/>
          <w:sz w:val="28"/>
          <w:szCs w:val="28"/>
        </w:rPr>
        <w:t>词语对于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评论情感正负</w:t>
      </w:r>
      <w:r>
        <w:rPr>
          <w:rFonts w:hint="eastAsia" w:ascii="微软雅黑" w:hAnsi="微软雅黑" w:eastAsia="微软雅黑" w:cs="微软雅黑"/>
          <w:sz w:val="28"/>
          <w:szCs w:val="28"/>
        </w:rPr>
        <w:t>的贡献值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基本事件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各个特征词语对于情感值的贡献度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，如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词语“不错”对于正面情感的贡献度:0.0107402511566 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词语“不错”对于负面情感的贡献度: 0.00348374253484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独立事件</w:t>
      </w:r>
    </w:p>
    <w:p>
      <w:pPr>
        <w:numPr>
          <w:ilvl w:val="0"/>
          <w:numId w:val="9"/>
        </w:numPr>
        <w:tabs>
          <w:tab w:val="left" w:pos="420"/>
        </w:tabs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词语A对于正负面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评论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贡献值</w:t>
      </w:r>
      <w:r>
        <w:rPr>
          <w:rFonts w:hint="eastAsia" w:ascii="微软雅黑" w:hAnsi="微软雅黑" w:eastAsia="微软雅黑" w:cs="微软雅黑"/>
          <w:sz w:val="28"/>
          <w:szCs w:val="28"/>
        </w:rPr>
        <w:t>，与词语B对于正负面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评论的贡献值</w:t>
      </w:r>
      <w:r>
        <w:rPr>
          <w:rFonts w:hint="eastAsia" w:ascii="微软雅黑" w:hAnsi="微软雅黑" w:eastAsia="微软雅黑" w:cs="微软雅黑"/>
          <w:sz w:val="28"/>
          <w:szCs w:val="28"/>
        </w:rPr>
        <w:t>相互独立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6235">
    <w:nsid w:val="56F635EB"/>
    <w:multiLevelType w:val="singleLevel"/>
    <w:tmpl w:val="56F635E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2402">
    <w:nsid w:val="56F626F2"/>
    <w:multiLevelType w:val="singleLevel"/>
    <w:tmpl w:val="56F626F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334">
    <w:nsid w:val="56F6364E"/>
    <w:multiLevelType w:val="singleLevel"/>
    <w:tmpl w:val="56F6364E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316">
    <w:nsid w:val="56F6363C"/>
    <w:multiLevelType w:val="singleLevel"/>
    <w:tmpl w:val="56F6363C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301">
    <w:nsid w:val="56F6362D"/>
    <w:multiLevelType w:val="singleLevel"/>
    <w:tmpl w:val="56F6362D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286">
    <w:nsid w:val="56F6361E"/>
    <w:multiLevelType w:val="singleLevel"/>
    <w:tmpl w:val="56F6361E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270">
    <w:nsid w:val="56F6360E"/>
    <w:multiLevelType w:val="singleLevel"/>
    <w:tmpl w:val="56F6360E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2427">
    <w:nsid w:val="56F6270B"/>
    <w:multiLevelType w:val="singleLevel"/>
    <w:tmpl w:val="56F6270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8976402">
    <w:nsid w:val="56F63692"/>
    <w:multiLevelType w:val="singleLevel"/>
    <w:tmpl w:val="56F6369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8976235"/>
  </w:num>
  <w:num w:numId="2">
    <w:abstractNumId w:val="1458972402"/>
  </w:num>
  <w:num w:numId="3">
    <w:abstractNumId w:val="1458976334"/>
  </w:num>
  <w:num w:numId="4">
    <w:abstractNumId w:val="1458976316"/>
  </w:num>
  <w:num w:numId="5">
    <w:abstractNumId w:val="1458976301"/>
  </w:num>
  <w:num w:numId="6">
    <w:abstractNumId w:val="1458976286"/>
  </w:num>
  <w:num w:numId="7">
    <w:abstractNumId w:val="1458976270"/>
  </w:num>
  <w:num w:numId="8">
    <w:abstractNumId w:val="1458972427"/>
  </w:num>
  <w:num w:numId="9">
    <w:abstractNumId w:val="1458976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76C74"/>
    <w:rsid w:val="00615EAD"/>
    <w:rsid w:val="007F545E"/>
    <w:rsid w:val="01002534"/>
    <w:rsid w:val="011F1764"/>
    <w:rsid w:val="01225F6B"/>
    <w:rsid w:val="028E0A41"/>
    <w:rsid w:val="039446EB"/>
    <w:rsid w:val="057A490C"/>
    <w:rsid w:val="062B472F"/>
    <w:rsid w:val="07572B98"/>
    <w:rsid w:val="07E0507A"/>
    <w:rsid w:val="08107DC8"/>
    <w:rsid w:val="09172B79"/>
    <w:rsid w:val="094B7B50"/>
    <w:rsid w:val="0A67379F"/>
    <w:rsid w:val="0AC17331"/>
    <w:rsid w:val="0AF33383"/>
    <w:rsid w:val="0AFA0790"/>
    <w:rsid w:val="0C421DAC"/>
    <w:rsid w:val="0C786A02"/>
    <w:rsid w:val="0CF5184F"/>
    <w:rsid w:val="0E2579C3"/>
    <w:rsid w:val="0F840C04"/>
    <w:rsid w:val="0FB513D3"/>
    <w:rsid w:val="0FED4DB0"/>
    <w:rsid w:val="10863CAA"/>
    <w:rsid w:val="109158BE"/>
    <w:rsid w:val="11697B20"/>
    <w:rsid w:val="121F3DCB"/>
    <w:rsid w:val="12737FD2"/>
    <w:rsid w:val="12930507"/>
    <w:rsid w:val="13CF028E"/>
    <w:rsid w:val="14224495"/>
    <w:rsid w:val="158C3A67"/>
    <w:rsid w:val="15D70664"/>
    <w:rsid w:val="16456719"/>
    <w:rsid w:val="167D6873"/>
    <w:rsid w:val="16A641B4"/>
    <w:rsid w:val="170035C9"/>
    <w:rsid w:val="176645F2"/>
    <w:rsid w:val="19201045"/>
    <w:rsid w:val="19A2611B"/>
    <w:rsid w:val="19BE7C49"/>
    <w:rsid w:val="1A225770"/>
    <w:rsid w:val="1B127276"/>
    <w:rsid w:val="1C215235"/>
    <w:rsid w:val="1C461BF2"/>
    <w:rsid w:val="1D1C2B4F"/>
    <w:rsid w:val="1D8437F8"/>
    <w:rsid w:val="1F4F53ED"/>
    <w:rsid w:val="201D0F3D"/>
    <w:rsid w:val="21477726"/>
    <w:rsid w:val="214D162F"/>
    <w:rsid w:val="216F5067"/>
    <w:rsid w:val="21BE2BE8"/>
    <w:rsid w:val="2240793E"/>
    <w:rsid w:val="224B5CCF"/>
    <w:rsid w:val="234F58FD"/>
    <w:rsid w:val="23680A25"/>
    <w:rsid w:val="23D200D4"/>
    <w:rsid w:val="247B506A"/>
    <w:rsid w:val="24836BF3"/>
    <w:rsid w:val="249B7B1D"/>
    <w:rsid w:val="24D25A79"/>
    <w:rsid w:val="25465A38"/>
    <w:rsid w:val="257242FD"/>
    <w:rsid w:val="25AF6361"/>
    <w:rsid w:val="27994F87"/>
    <w:rsid w:val="2A5E32CD"/>
    <w:rsid w:val="2BCB58E6"/>
    <w:rsid w:val="2BDA5F01"/>
    <w:rsid w:val="2C503941"/>
    <w:rsid w:val="2CA5304B"/>
    <w:rsid w:val="2CC35E7E"/>
    <w:rsid w:val="2DAF4B82"/>
    <w:rsid w:val="2E001109"/>
    <w:rsid w:val="2E7248C0"/>
    <w:rsid w:val="2EF43B94"/>
    <w:rsid w:val="2EFA5A9E"/>
    <w:rsid w:val="2FC51CEF"/>
    <w:rsid w:val="30FE2CF0"/>
    <w:rsid w:val="31CA113F"/>
    <w:rsid w:val="31F20FFF"/>
    <w:rsid w:val="32021299"/>
    <w:rsid w:val="328B377B"/>
    <w:rsid w:val="32A73FA5"/>
    <w:rsid w:val="35014185"/>
    <w:rsid w:val="35453974"/>
    <w:rsid w:val="35A47211"/>
    <w:rsid w:val="363F160E"/>
    <w:rsid w:val="365B0F3E"/>
    <w:rsid w:val="367871E9"/>
    <w:rsid w:val="367D10F2"/>
    <w:rsid w:val="36EA1AA7"/>
    <w:rsid w:val="370635D5"/>
    <w:rsid w:val="379A3E49"/>
    <w:rsid w:val="38332D42"/>
    <w:rsid w:val="38BF111C"/>
    <w:rsid w:val="39355DE8"/>
    <w:rsid w:val="396A0841"/>
    <w:rsid w:val="39A93BA9"/>
    <w:rsid w:val="3A6B16E8"/>
    <w:rsid w:val="3C103F97"/>
    <w:rsid w:val="3C3F4AE6"/>
    <w:rsid w:val="3C512802"/>
    <w:rsid w:val="3C941FF2"/>
    <w:rsid w:val="3D284A64"/>
    <w:rsid w:val="3D504924"/>
    <w:rsid w:val="3E9F7AC9"/>
    <w:rsid w:val="3F3570C3"/>
    <w:rsid w:val="3F410957"/>
    <w:rsid w:val="3FF3077A"/>
    <w:rsid w:val="4044147E"/>
    <w:rsid w:val="41AF06D0"/>
    <w:rsid w:val="421F4207"/>
    <w:rsid w:val="4222518C"/>
    <w:rsid w:val="42332EA8"/>
    <w:rsid w:val="425D1AEE"/>
    <w:rsid w:val="42602A72"/>
    <w:rsid w:val="426104F4"/>
    <w:rsid w:val="42D81437"/>
    <w:rsid w:val="431F762D"/>
    <w:rsid w:val="43610097"/>
    <w:rsid w:val="43B1499E"/>
    <w:rsid w:val="43EA5DFC"/>
    <w:rsid w:val="445F383D"/>
    <w:rsid w:val="460E69FB"/>
    <w:rsid w:val="463311B9"/>
    <w:rsid w:val="475D1BA0"/>
    <w:rsid w:val="47633AAA"/>
    <w:rsid w:val="479A5288"/>
    <w:rsid w:val="48D6720F"/>
    <w:rsid w:val="48E1779E"/>
    <w:rsid w:val="49287F12"/>
    <w:rsid w:val="49FE46F2"/>
    <w:rsid w:val="4A5C030F"/>
    <w:rsid w:val="4ABC3BAC"/>
    <w:rsid w:val="4AFA3691"/>
    <w:rsid w:val="4B303B6B"/>
    <w:rsid w:val="4BE36E91"/>
    <w:rsid w:val="4C6406E4"/>
    <w:rsid w:val="4CC20A7E"/>
    <w:rsid w:val="4D102D7B"/>
    <w:rsid w:val="4D3806BD"/>
    <w:rsid w:val="4D73501E"/>
    <w:rsid w:val="4E5A531C"/>
    <w:rsid w:val="4E626EA5"/>
    <w:rsid w:val="4E6F61BB"/>
    <w:rsid w:val="4EE95E85"/>
    <w:rsid w:val="4F1A6654"/>
    <w:rsid w:val="50055358"/>
    <w:rsid w:val="50182CF3"/>
    <w:rsid w:val="506F3702"/>
    <w:rsid w:val="5106297C"/>
    <w:rsid w:val="515404FD"/>
    <w:rsid w:val="51E57DEC"/>
    <w:rsid w:val="52BF774F"/>
    <w:rsid w:val="532C5B84"/>
    <w:rsid w:val="537A02F2"/>
    <w:rsid w:val="53867518"/>
    <w:rsid w:val="543D59C1"/>
    <w:rsid w:val="54776AA0"/>
    <w:rsid w:val="54A96376"/>
    <w:rsid w:val="556B0632"/>
    <w:rsid w:val="55BF00BC"/>
    <w:rsid w:val="56856B80"/>
    <w:rsid w:val="56C82AED"/>
    <w:rsid w:val="571C2577"/>
    <w:rsid w:val="581C2119"/>
    <w:rsid w:val="581F6921"/>
    <w:rsid w:val="585338F8"/>
    <w:rsid w:val="58591F7E"/>
    <w:rsid w:val="59253C51"/>
    <w:rsid w:val="5A1B7661"/>
    <w:rsid w:val="5A4E1134"/>
    <w:rsid w:val="5A517B3B"/>
    <w:rsid w:val="5A857090"/>
    <w:rsid w:val="5A9F56BB"/>
    <w:rsid w:val="5AA7634B"/>
    <w:rsid w:val="5B546464"/>
    <w:rsid w:val="5B5560E4"/>
    <w:rsid w:val="5C641B24"/>
    <w:rsid w:val="5D8F250B"/>
    <w:rsid w:val="5E600665"/>
    <w:rsid w:val="5F312F3C"/>
    <w:rsid w:val="5F5C1802"/>
    <w:rsid w:val="5F7A4635"/>
    <w:rsid w:val="60AF33AD"/>
    <w:rsid w:val="61333986"/>
    <w:rsid w:val="61786679"/>
    <w:rsid w:val="63130619"/>
    <w:rsid w:val="632E6C44"/>
    <w:rsid w:val="634642EB"/>
    <w:rsid w:val="638A155C"/>
    <w:rsid w:val="63DD1366"/>
    <w:rsid w:val="63E776F7"/>
    <w:rsid w:val="644D291F"/>
    <w:rsid w:val="649E1424"/>
    <w:rsid w:val="6584299C"/>
    <w:rsid w:val="65EA5BC3"/>
    <w:rsid w:val="66B21D89"/>
    <w:rsid w:val="66B52D0D"/>
    <w:rsid w:val="69DD0FBC"/>
    <w:rsid w:val="69F20F61"/>
    <w:rsid w:val="6ABE192F"/>
    <w:rsid w:val="6AD3024F"/>
    <w:rsid w:val="6AD66FD5"/>
    <w:rsid w:val="6B32606A"/>
    <w:rsid w:val="6B7226D7"/>
    <w:rsid w:val="6BA8732E"/>
    <w:rsid w:val="6C5D5B58"/>
    <w:rsid w:val="6D5D56FA"/>
    <w:rsid w:val="6E1B6DB2"/>
    <w:rsid w:val="6EA50F15"/>
    <w:rsid w:val="6F64004E"/>
    <w:rsid w:val="70AA28E3"/>
    <w:rsid w:val="70C77C95"/>
    <w:rsid w:val="71542D7C"/>
    <w:rsid w:val="71CE71C3"/>
    <w:rsid w:val="72A64CA8"/>
    <w:rsid w:val="72AE7B36"/>
    <w:rsid w:val="72CC3862"/>
    <w:rsid w:val="744978D7"/>
    <w:rsid w:val="751F0834"/>
    <w:rsid w:val="75C8104D"/>
    <w:rsid w:val="76422F15"/>
    <w:rsid w:val="77176C74"/>
    <w:rsid w:val="78031871"/>
    <w:rsid w:val="7888534D"/>
    <w:rsid w:val="798C38F6"/>
    <w:rsid w:val="799D7414"/>
    <w:rsid w:val="7A3E119B"/>
    <w:rsid w:val="7A4A0831"/>
    <w:rsid w:val="7A5D61CD"/>
    <w:rsid w:val="7ABD74EB"/>
    <w:rsid w:val="7B1A1E03"/>
    <w:rsid w:val="7B866F34"/>
    <w:rsid w:val="7BDD7943"/>
    <w:rsid w:val="7C0D5F13"/>
    <w:rsid w:val="7C11491A"/>
    <w:rsid w:val="7C3D44E4"/>
    <w:rsid w:val="7D8A4186"/>
    <w:rsid w:val="7D9C40A0"/>
    <w:rsid w:val="7E820E9B"/>
    <w:rsid w:val="7F1F679B"/>
    <w:rsid w:val="7F5A30FD"/>
    <w:rsid w:val="7FD0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C:\Users\Administrator\AppData\Roaming\Tencent\Users\671434998\QQ\WinTemp\RichOle\REUT_NM9`CI7D5_4TT)%@NI.png" TargetMode="External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2016-03-25T08:22:00Z</dcterms:created>
  <dc:creator>Administrator</dc:creator>
  <cp:lastModifiedBy>Administrator</cp:lastModifiedBy>
  <dcterms:modified xsi:type="dcterms:W3CDTF">2016-03-26T07:12:40Z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