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42DBC05" w14:textId="0AEEE018" w:rsidR="7CCC74BD" w:rsidRPr="00B77F94" w:rsidRDefault="1B6B9BFD" w:rsidP="727D2907">
      <w:pPr>
        <w:spacing w:before="240" w:after="240" w:line="420" w:lineRule="auto"/>
        <w:jc w:val="center"/>
        <w:rPr>
          <w:rFonts w:ascii="Times New Roman" w:eastAsia="Times New Roman" w:hAnsi="Times New Roman" w:cs="Times New Roman"/>
          <w:b/>
          <w:bCs/>
          <w:color w:val="000000" w:themeColor="text1"/>
          <w:sz w:val="28"/>
          <w:szCs w:val="28"/>
        </w:rPr>
      </w:pPr>
      <w:r w:rsidRPr="00B77F94">
        <w:rPr>
          <w:noProof/>
        </w:rPr>
        <w:drawing>
          <wp:inline distT="0" distB="0" distL="0" distR="0" wp14:anchorId="270887A8" wp14:editId="0245C341">
            <wp:extent cx="970816" cy="965615"/>
            <wp:effectExtent l="0" t="0" r="0" b="0"/>
            <wp:docPr id="1713660488" name="Picture 1713660488">
              <a:extLst xmlns:a="http://schemas.openxmlformats.org/drawingml/2006/main">
                <a:ext uri="{FF2B5EF4-FFF2-40B4-BE49-F238E27FC236}">
                  <a16:creationId xmlns:a16="http://schemas.microsoft.com/office/drawing/2014/main" id="{067E24EF-7C2B-4829-978E-9E38515D967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3660488"/>
                    <pic:cNvPicPr/>
                  </pic:nvPicPr>
                  <pic:blipFill>
                    <a:blip r:embed="rId8" cstate="print">
                      <a:extLst>
                        <a:ext uri="{28A0092B-C50C-407E-A947-70E740481C1C}">
                          <a14:useLocalDpi xmlns:a14="http://schemas.microsoft.com/office/drawing/2010/main" val="0"/>
                        </a:ext>
                      </a:extLst>
                    </a:blip>
                    <a:stretch>
                      <a:fillRect/>
                    </a:stretch>
                  </pic:blipFill>
                  <pic:spPr>
                    <a:xfrm>
                      <a:off x="0" y="0"/>
                      <a:ext cx="970816" cy="965615"/>
                    </a:xfrm>
                    <a:prstGeom prst="rect">
                      <a:avLst/>
                    </a:prstGeom>
                  </pic:spPr>
                </pic:pic>
              </a:graphicData>
            </a:graphic>
          </wp:inline>
        </w:drawing>
      </w:r>
    </w:p>
    <w:p w14:paraId="59D3E22E" w14:textId="1DF3A10D" w:rsidR="539B6063" w:rsidRPr="00B77F94" w:rsidRDefault="2585E746" w:rsidP="5701E45B">
      <w:pPr>
        <w:spacing w:before="240" w:after="240" w:line="360" w:lineRule="auto"/>
        <w:jc w:val="center"/>
        <w:rPr>
          <w:rFonts w:ascii="Times New Roman" w:eastAsia="Times New Roman" w:hAnsi="Times New Roman" w:cs="Times New Roman"/>
          <w:b/>
          <w:bCs/>
          <w:color w:val="000000" w:themeColor="text1"/>
          <w:sz w:val="28"/>
          <w:szCs w:val="28"/>
        </w:rPr>
      </w:pPr>
      <w:r w:rsidRPr="00B77F94">
        <w:rPr>
          <w:rFonts w:ascii="Times New Roman" w:eastAsia="Times New Roman" w:hAnsi="Times New Roman" w:cs="Times New Roman"/>
          <w:b/>
          <w:bCs/>
          <w:color w:val="000000" w:themeColor="text1"/>
          <w:sz w:val="28"/>
          <w:szCs w:val="28"/>
        </w:rPr>
        <w:t>DOKUZ EYLÜL UNIVERSITY</w:t>
      </w:r>
    </w:p>
    <w:p w14:paraId="777A87F8" w14:textId="52F8673D" w:rsidR="539B6063" w:rsidRPr="00B77F94" w:rsidRDefault="2585E746" w:rsidP="5701E45B">
      <w:pPr>
        <w:spacing w:before="240" w:after="240" w:line="360" w:lineRule="auto"/>
        <w:jc w:val="center"/>
      </w:pPr>
      <w:r w:rsidRPr="00B77F94">
        <w:rPr>
          <w:rFonts w:ascii="Times New Roman" w:eastAsia="Times New Roman" w:hAnsi="Times New Roman" w:cs="Times New Roman"/>
          <w:b/>
          <w:bCs/>
          <w:color w:val="000000" w:themeColor="text1"/>
          <w:sz w:val="28"/>
          <w:szCs w:val="28"/>
        </w:rPr>
        <w:t>ENGINEERING FACULTY</w:t>
      </w:r>
    </w:p>
    <w:p w14:paraId="5B5BA3AC" w14:textId="35D1B4BD" w:rsidR="539B6063" w:rsidRPr="00B77F94" w:rsidRDefault="2585E746" w:rsidP="5701E45B">
      <w:pPr>
        <w:spacing w:before="240" w:after="240" w:line="360" w:lineRule="auto"/>
        <w:jc w:val="center"/>
        <w:rPr>
          <w:rFonts w:ascii="Times New Roman" w:eastAsia="Times New Roman" w:hAnsi="Times New Roman" w:cs="Times New Roman"/>
          <w:b/>
          <w:bCs/>
          <w:color w:val="000000" w:themeColor="text1"/>
          <w:sz w:val="28"/>
          <w:szCs w:val="28"/>
        </w:rPr>
      </w:pPr>
      <w:r w:rsidRPr="00B77F94">
        <w:rPr>
          <w:rFonts w:ascii="Times New Roman" w:eastAsia="Times New Roman" w:hAnsi="Times New Roman" w:cs="Times New Roman"/>
          <w:b/>
          <w:bCs/>
          <w:color w:val="000000" w:themeColor="text1"/>
          <w:sz w:val="28"/>
          <w:szCs w:val="28"/>
        </w:rPr>
        <w:t>DEPARTMENT OF COMPUTER ENGINEERING</w:t>
      </w:r>
    </w:p>
    <w:p w14:paraId="4D43AB47" w14:textId="649BA9F6" w:rsidR="007C2DDA" w:rsidRPr="00B77F94" w:rsidRDefault="00E64E2D" w:rsidP="575AD4AF">
      <w:pPr>
        <w:spacing w:before="240" w:after="240" w:line="360" w:lineRule="auto"/>
        <w:jc w:val="center"/>
        <w:rPr>
          <w:sz w:val="12"/>
          <w:szCs w:val="12"/>
        </w:rPr>
      </w:pPr>
      <w:r w:rsidRPr="00B77F94">
        <w:rPr>
          <w:noProof/>
        </w:rPr>
        <w:drawing>
          <wp:anchor distT="0" distB="0" distL="114300" distR="114300" simplePos="0" relativeHeight="251658241" behindDoc="0" locked="0" layoutInCell="1" allowOverlap="1" wp14:anchorId="1C872D55" wp14:editId="6E3E97C8">
            <wp:simplePos x="0" y="0"/>
            <wp:positionH relativeFrom="column">
              <wp:posOffset>-59137</wp:posOffset>
            </wp:positionH>
            <wp:positionV relativeFrom="paragraph">
              <wp:posOffset>278296</wp:posOffset>
            </wp:positionV>
            <wp:extent cx="1882140" cy="633413"/>
            <wp:effectExtent l="171450" t="152400" r="0" b="128905"/>
            <wp:wrapSquare wrapText="bothSides"/>
            <wp:docPr id="796885548" name="Picture 796885548">
              <a:extLst xmlns:a="http://schemas.openxmlformats.org/drawingml/2006/main">
                <a:ext uri="{FF2B5EF4-FFF2-40B4-BE49-F238E27FC236}">
                  <a16:creationId xmlns:a16="http://schemas.microsoft.com/office/drawing/2014/main" id="{ECEF24B5-ACBC-4B5A-8834-521E50F6D35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rcRect/>
                    <a:stretch>
                      <a:fillRect/>
                    </a:stretch>
                  </pic:blipFill>
                  <pic:spPr>
                    <a:xfrm>
                      <a:off x="0" y="0"/>
                      <a:ext cx="1882140" cy="63341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4B5EB032" w:rsidRPr="00B77F94">
        <w:rPr>
          <w:noProof/>
        </w:rPr>
        <w:drawing>
          <wp:anchor distT="0" distB="0" distL="114300" distR="114300" simplePos="0" relativeHeight="251658240" behindDoc="0" locked="0" layoutInCell="1" allowOverlap="1" wp14:anchorId="28030D38" wp14:editId="358CC600">
            <wp:simplePos x="0" y="0"/>
            <wp:positionH relativeFrom="column">
              <wp:align>right</wp:align>
            </wp:positionH>
            <wp:positionV relativeFrom="paragraph">
              <wp:posOffset>0</wp:posOffset>
            </wp:positionV>
            <wp:extent cx="1019116" cy="954410"/>
            <wp:effectExtent l="0" t="0" r="0" b="0"/>
            <wp:wrapSquare wrapText="bothSides"/>
            <wp:docPr id="2078955871" name="Picture 2078955871">
              <a:extLst xmlns:a="http://schemas.openxmlformats.org/drawingml/2006/main">
                <a:ext uri="{FF2B5EF4-FFF2-40B4-BE49-F238E27FC236}">
                  <a16:creationId xmlns:a16="http://schemas.microsoft.com/office/drawing/2014/main" id="{27EF5911-B04D-49BB-B239-418A99CADAF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019116" cy="954410"/>
                    </a:xfrm>
                    <a:prstGeom prst="rect">
                      <a:avLst/>
                    </a:prstGeom>
                  </pic:spPr>
                </pic:pic>
              </a:graphicData>
            </a:graphic>
            <wp14:sizeRelH relativeFrom="page">
              <wp14:pctWidth>0</wp14:pctWidth>
            </wp14:sizeRelH>
            <wp14:sizeRelV relativeFrom="page">
              <wp14:pctHeight>0</wp14:pctHeight>
            </wp14:sizeRelV>
          </wp:anchor>
        </w:drawing>
      </w:r>
    </w:p>
    <w:p w14:paraId="60E2F10D" w14:textId="77777777" w:rsidR="00E64E2D" w:rsidRPr="00B77F94" w:rsidRDefault="00E64E2D" w:rsidP="03B8CCD2">
      <w:pPr>
        <w:spacing w:before="240" w:after="240" w:line="360" w:lineRule="auto"/>
        <w:jc w:val="center"/>
        <w:rPr>
          <w:rFonts w:ascii="Times New Roman" w:eastAsia="Times New Roman" w:hAnsi="Times New Roman" w:cs="Times New Roman"/>
          <w:b/>
          <w:bCs/>
          <w:color w:val="000000" w:themeColor="text1"/>
          <w:sz w:val="32"/>
          <w:szCs w:val="32"/>
        </w:rPr>
      </w:pPr>
    </w:p>
    <w:p w14:paraId="3B947E68" w14:textId="77777777" w:rsidR="00E64E2D" w:rsidRPr="00B77F94" w:rsidRDefault="00E64E2D" w:rsidP="03B8CCD2">
      <w:pPr>
        <w:spacing w:before="240" w:after="240" w:line="360" w:lineRule="auto"/>
        <w:jc w:val="center"/>
        <w:rPr>
          <w:rFonts w:ascii="Times New Roman" w:eastAsia="Times New Roman" w:hAnsi="Times New Roman" w:cs="Times New Roman"/>
          <w:b/>
          <w:bCs/>
          <w:color w:val="000000" w:themeColor="text1"/>
          <w:sz w:val="32"/>
          <w:szCs w:val="32"/>
        </w:rPr>
      </w:pPr>
    </w:p>
    <w:p w14:paraId="6D450295" w14:textId="0BCFBD40" w:rsidR="3B3F659F" w:rsidRPr="00B77F94" w:rsidRDefault="3B3F659F" w:rsidP="03B8CCD2">
      <w:pPr>
        <w:spacing w:before="240" w:after="240" w:line="360" w:lineRule="auto"/>
        <w:jc w:val="center"/>
        <w:rPr>
          <w:rFonts w:ascii="Times New Roman" w:eastAsia="Times New Roman" w:hAnsi="Times New Roman" w:cs="Times New Roman"/>
          <w:b/>
          <w:bCs/>
          <w:sz w:val="32"/>
          <w:szCs w:val="32"/>
        </w:rPr>
      </w:pPr>
      <w:r w:rsidRPr="00B77F94">
        <w:rPr>
          <w:rFonts w:ascii="Times New Roman" w:eastAsia="Times New Roman" w:hAnsi="Times New Roman" w:cs="Times New Roman"/>
          <w:b/>
          <w:bCs/>
          <w:color w:val="000000" w:themeColor="text1"/>
          <w:sz w:val="32"/>
          <w:szCs w:val="32"/>
        </w:rPr>
        <w:t>CME 3</w:t>
      </w:r>
      <w:r w:rsidR="004E20BA" w:rsidRPr="00B77F94">
        <w:rPr>
          <w:rFonts w:ascii="Times New Roman" w:eastAsia="Times New Roman" w:hAnsi="Times New Roman" w:cs="Times New Roman"/>
          <w:b/>
          <w:bCs/>
          <w:color w:val="000000" w:themeColor="text1"/>
          <w:sz w:val="32"/>
          <w:szCs w:val="32"/>
        </w:rPr>
        <w:t>4</w:t>
      </w:r>
      <w:r w:rsidRPr="00B77F94">
        <w:rPr>
          <w:rFonts w:ascii="Times New Roman" w:eastAsia="Times New Roman" w:hAnsi="Times New Roman" w:cs="Times New Roman"/>
          <w:b/>
          <w:bCs/>
          <w:color w:val="000000" w:themeColor="text1"/>
          <w:sz w:val="32"/>
          <w:szCs w:val="32"/>
        </w:rPr>
        <w:t>0</w:t>
      </w:r>
      <w:r w:rsidR="004E20BA" w:rsidRPr="00B77F94">
        <w:rPr>
          <w:rFonts w:ascii="Times New Roman" w:eastAsia="Times New Roman" w:hAnsi="Times New Roman" w:cs="Times New Roman"/>
          <w:b/>
          <w:bCs/>
          <w:color w:val="000000" w:themeColor="text1"/>
          <w:sz w:val="32"/>
          <w:szCs w:val="32"/>
        </w:rPr>
        <w:t>2</w:t>
      </w:r>
      <w:r w:rsidRPr="00B77F94">
        <w:rPr>
          <w:rFonts w:ascii="Times New Roman" w:eastAsia="Times New Roman" w:hAnsi="Times New Roman" w:cs="Times New Roman"/>
          <w:b/>
          <w:bCs/>
          <w:color w:val="000000" w:themeColor="text1"/>
          <w:sz w:val="32"/>
          <w:szCs w:val="32"/>
        </w:rPr>
        <w:t xml:space="preserve"> </w:t>
      </w:r>
      <w:r w:rsidR="004E20BA" w:rsidRPr="00B77F94">
        <w:rPr>
          <w:rFonts w:ascii="Times New Roman" w:eastAsia="Times New Roman" w:hAnsi="Times New Roman" w:cs="Times New Roman"/>
          <w:b/>
          <w:bCs/>
          <w:sz w:val="32"/>
          <w:szCs w:val="32"/>
        </w:rPr>
        <w:t>CONCENPTS OF PROGRAMING LANGUAGES</w:t>
      </w:r>
    </w:p>
    <w:p w14:paraId="0B46074C" w14:textId="77777777" w:rsidR="004E20BA" w:rsidRPr="00B77F94" w:rsidRDefault="004E20BA" w:rsidP="03B8CCD2">
      <w:pPr>
        <w:spacing w:before="240" w:after="240" w:line="360" w:lineRule="auto"/>
        <w:jc w:val="center"/>
      </w:pPr>
    </w:p>
    <w:p w14:paraId="616E79F8" w14:textId="11F8F28B" w:rsidR="4558D0FA" w:rsidRPr="00B77F94" w:rsidRDefault="004E20BA" w:rsidP="03B8CCD2">
      <w:pPr>
        <w:spacing w:before="240" w:after="240" w:line="360" w:lineRule="auto"/>
        <w:jc w:val="center"/>
        <w:rPr>
          <w:rFonts w:ascii="Times New Roman" w:eastAsia="Times New Roman" w:hAnsi="Times New Roman" w:cs="Times New Roman"/>
          <w:b/>
          <w:bCs/>
          <w:sz w:val="32"/>
          <w:szCs w:val="32"/>
        </w:rPr>
      </w:pPr>
      <w:r w:rsidRPr="00B77F94">
        <w:rPr>
          <w:rFonts w:ascii="Times New Roman" w:eastAsia="Times New Roman" w:hAnsi="Times New Roman" w:cs="Times New Roman"/>
          <w:b/>
          <w:bCs/>
          <w:sz w:val="40"/>
          <w:szCs w:val="40"/>
        </w:rPr>
        <w:t>Decision Tree with GO Programming Language</w:t>
      </w:r>
      <w:r w:rsidRPr="00B77F94">
        <w:rPr>
          <w:rFonts w:ascii="Times New Roman" w:eastAsia="Times New Roman" w:hAnsi="Times New Roman" w:cs="Times New Roman"/>
          <w:b/>
          <w:bCs/>
          <w:sz w:val="40"/>
          <w:szCs w:val="40"/>
        </w:rPr>
        <w:br/>
      </w:r>
    </w:p>
    <w:p w14:paraId="25AFE7D2" w14:textId="1892B7D1" w:rsidR="00E64E2D" w:rsidRPr="00B77F94" w:rsidRDefault="2585E746" w:rsidP="004E20BA">
      <w:pPr>
        <w:spacing w:before="240" w:after="240" w:line="414" w:lineRule="auto"/>
        <w:ind w:left="2124"/>
      </w:pPr>
      <w:r w:rsidRPr="00B77F94">
        <w:rPr>
          <w:rFonts w:ascii="Times New Roman" w:eastAsia="Times New Roman" w:hAnsi="Times New Roman" w:cs="Times New Roman"/>
          <w:b/>
          <w:bCs/>
          <w:color w:val="000000" w:themeColor="text1"/>
          <w:sz w:val="28"/>
          <w:szCs w:val="28"/>
        </w:rPr>
        <w:t>By</w:t>
      </w:r>
      <w:r w:rsidR="63B4D9A5" w:rsidRPr="00B77F94">
        <w:rPr>
          <w:rFonts w:ascii="Times New Roman" w:eastAsia="Times New Roman" w:hAnsi="Times New Roman" w:cs="Times New Roman"/>
          <w:b/>
          <w:bCs/>
          <w:color w:val="000000" w:themeColor="text1"/>
          <w:sz w:val="28"/>
          <w:szCs w:val="28"/>
        </w:rPr>
        <w:t>:</w:t>
      </w:r>
      <w:r w:rsidR="000A7729" w:rsidRPr="00B77F94">
        <w:br/>
      </w:r>
      <w:r w:rsidR="1AF2DBB0" w:rsidRPr="00B77F94">
        <w:rPr>
          <w:rFonts w:ascii="Times New Roman" w:eastAsia="Times New Roman" w:hAnsi="Times New Roman" w:cs="Times New Roman"/>
          <w:b/>
          <w:bCs/>
          <w:color w:val="000000" w:themeColor="text1"/>
        </w:rPr>
        <w:t>2022510013 – Yasamin Valishariatpanahi</w:t>
      </w:r>
      <w:r w:rsidR="004E20BA" w:rsidRPr="00B77F94">
        <w:rPr>
          <w:rFonts w:ascii="Times New Roman" w:eastAsia="Times New Roman" w:hAnsi="Times New Roman" w:cs="Times New Roman"/>
          <w:b/>
          <w:bCs/>
          <w:color w:val="000000" w:themeColor="text1"/>
        </w:rPr>
        <w:t xml:space="preserve"> (GO)</w:t>
      </w:r>
      <w:r w:rsidR="000A7729" w:rsidRPr="00B77F94">
        <w:br/>
      </w:r>
      <w:r w:rsidR="1AF2DBB0" w:rsidRPr="00B77F94">
        <w:rPr>
          <w:rFonts w:ascii="Times New Roman" w:eastAsia="Times New Roman" w:hAnsi="Times New Roman" w:cs="Times New Roman"/>
          <w:b/>
          <w:bCs/>
          <w:color w:val="000000" w:themeColor="text1"/>
        </w:rPr>
        <w:t xml:space="preserve">2022510046 – Sara </w:t>
      </w:r>
      <w:proofErr w:type="spellStart"/>
      <w:r w:rsidR="1AF2DBB0" w:rsidRPr="00B77F94">
        <w:rPr>
          <w:rFonts w:ascii="Times New Roman" w:eastAsia="Times New Roman" w:hAnsi="Times New Roman" w:cs="Times New Roman"/>
          <w:b/>
          <w:bCs/>
          <w:color w:val="000000" w:themeColor="text1"/>
        </w:rPr>
        <w:t>Mahyanbakhshayesh</w:t>
      </w:r>
      <w:proofErr w:type="spellEnd"/>
      <w:r w:rsidR="004E20BA" w:rsidRPr="00B77F94">
        <w:rPr>
          <w:rFonts w:ascii="Times New Roman" w:eastAsia="Times New Roman" w:hAnsi="Times New Roman" w:cs="Times New Roman"/>
          <w:b/>
          <w:bCs/>
          <w:color w:val="000000" w:themeColor="text1"/>
        </w:rPr>
        <w:t xml:space="preserve"> (JAVA)</w:t>
      </w:r>
      <w:r w:rsidR="000A7729" w:rsidRPr="00B77F94">
        <w:br/>
      </w:r>
      <w:r w:rsidR="63B4D9A5" w:rsidRPr="00B77F94">
        <w:rPr>
          <w:rFonts w:ascii="Times New Roman" w:eastAsia="Times New Roman" w:hAnsi="Times New Roman" w:cs="Times New Roman"/>
          <w:b/>
          <w:bCs/>
          <w:color w:val="000000" w:themeColor="text1"/>
        </w:rPr>
        <w:t>202</w:t>
      </w:r>
      <w:r w:rsidR="004E20BA" w:rsidRPr="00B77F94">
        <w:rPr>
          <w:rFonts w:ascii="Times New Roman" w:eastAsia="Times New Roman" w:hAnsi="Times New Roman" w:cs="Times New Roman"/>
          <w:b/>
          <w:bCs/>
          <w:color w:val="000000" w:themeColor="text1"/>
        </w:rPr>
        <w:t>1510070</w:t>
      </w:r>
      <w:r w:rsidR="63B4D9A5" w:rsidRPr="00B77F94">
        <w:rPr>
          <w:rFonts w:ascii="Times New Roman" w:eastAsia="Times New Roman" w:hAnsi="Times New Roman" w:cs="Times New Roman"/>
          <w:b/>
          <w:bCs/>
          <w:color w:val="000000" w:themeColor="text1"/>
        </w:rPr>
        <w:t xml:space="preserve"> </w:t>
      </w:r>
      <w:r w:rsidR="43B83921" w:rsidRPr="00B77F94">
        <w:rPr>
          <w:rFonts w:ascii="Times New Roman" w:eastAsia="Times New Roman" w:hAnsi="Times New Roman" w:cs="Times New Roman"/>
          <w:b/>
          <w:bCs/>
          <w:color w:val="000000" w:themeColor="text1"/>
        </w:rPr>
        <w:t>–</w:t>
      </w:r>
      <w:r w:rsidR="63B4D9A5" w:rsidRPr="00B77F94">
        <w:rPr>
          <w:rFonts w:ascii="Times New Roman" w:eastAsia="Times New Roman" w:hAnsi="Times New Roman" w:cs="Times New Roman"/>
          <w:b/>
          <w:bCs/>
          <w:color w:val="000000" w:themeColor="text1"/>
        </w:rPr>
        <w:t xml:space="preserve"> </w:t>
      </w:r>
      <w:proofErr w:type="spellStart"/>
      <w:r w:rsidR="63B4D9A5" w:rsidRPr="00B77F94">
        <w:rPr>
          <w:rFonts w:ascii="Times New Roman" w:eastAsia="Times New Roman" w:hAnsi="Times New Roman" w:cs="Times New Roman"/>
          <w:b/>
          <w:bCs/>
          <w:color w:val="000000" w:themeColor="text1"/>
        </w:rPr>
        <w:t>E</w:t>
      </w:r>
      <w:r w:rsidR="004E20BA" w:rsidRPr="00B77F94">
        <w:rPr>
          <w:rFonts w:ascii="Times New Roman" w:eastAsia="Times New Roman" w:hAnsi="Times New Roman" w:cs="Times New Roman"/>
          <w:b/>
          <w:bCs/>
          <w:color w:val="000000" w:themeColor="text1"/>
        </w:rPr>
        <w:t>ge</w:t>
      </w:r>
      <w:proofErr w:type="spellEnd"/>
      <w:r w:rsidR="004E20BA" w:rsidRPr="00B77F94">
        <w:rPr>
          <w:rFonts w:ascii="Times New Roman" w:eastAsia="Times New Roman" w:hAnsi="Times New Roman" w:cs="Times New Roman"/>
          <w:b/>
          <w:bCs/>
          <w:color w:val="000000" w:themeColor="text1"/>
        </w:rPr>
        <w:t xml:space="preserve"> </w:t>
      </w:r>
      <w:proofErr w:type="spellStart"/>
      <w:r w:rsidR="004E20BA" w:rsidRPr="00B77F94">
        <w:rPr>
          <w:rFonts w:asciiTheme="majorBidi" w:eastAsia="Times New Roman" w:hAnsiTheme="majorBidi" w:cstheme="majorBidi"/>
          <w:b/>
          <w:bCs/>
          <w:color w:val="000000" w:themeColor="text1"/>
        </w:rPr>
        <w:t>Yıldırım</w:t>
      </w:r>
      <w:proofErr w:type="spellEnd"/>
      <w:r w:rsidR="004E20BA" w:rsidRPr="00B77F94">
        <w:rPr>
          <w:rFonts w:asciiTheme="majorBidi" w:hAnsiTheme="majorBidi" w:cstheme="majorBidi"/>
        </w:rPr>
        <w:t xml:space="preserve"> </w:t>
      </w:r>
      <w:r w:rsidR="004E20BA" w:rsidRPr="00B77F94">
        <w:rPr>
          <w:rFonts w:asciiTheme="majorBidi" w:hAnsiTheme="majorBidi" w:cstheme="majorBidi"/>
          <w:b/>
          <w:bCs/>
        </w:rPr>
        <w:t>(PYTHON)</w:t>
      </w:r>
    </w:p>
    <w:p w14:paraId="6068671A" w14:textId="77777777" w:rsidR="004E20BA" w:rsidRPr="00B77F94" w:rsidRDefault="004E20BA" w:rsidP="46CA54D9">
      <w:pPr>
        <w:spacing w:before="240" w:after="240" w:line="240" w:lineRule="auto"/>
        <w:ind w:left="3540"/>
        <w:rPr>
          <w:rFonts w:ascii="Times New Roman" w:eastAsia="Times New Roman" w:hAnsi="Times New Roman" w:cs="Times New Roman"/>
          <w:b/>
          <w:bCs/>
          <w:color w:val="000000" w:themeColor="text1"/>
        </w:rPr>
      </w:pPr>
    </w:p>
    <w:p w14:paraId="56F72699" w14:textId="5DB7A77A" w:rsidR="00E64E2D" w:rsidRPr="00B77F94" w:rsidRDefault="2585E746" w:rsidP="5701E45B">
      <w:pPr>
        <w:spacing w:before="240" w:after="240" w:line="276" w:lineRule="auto"/>
        <w:jc w:val="center"/>
        <w:rPr>
          <w:rFonts w:ascii="Times New Roman" w:eastAsia="Times New Roman" w:hAnsi="Times New Roman" w:cs="Times New Roman"/>
          <w:b/>
          <w:bCs/>
        </w:rPr>
      </w:pPr>
      <w:r w:rsidRPr="00B77F94">
        <w:rPr>
          <w:rFonts w:ascii="Times New Roman" w:eastAsia="Times New Roman" w:hAnsi="Times New Roman" w:cs="Times New Roman"/>
          <w:b/>
          <w:bCs/>
          <w:color w:val="000000" w:themeColor="text1"/>
        </w:rPr>
        <w:t>Lecturer</w:t>
      </w:r>
      <w:r w:rsidR="55DD08C7" w:rsidRPr="00B77F94">
        <w:rPr>
          <w:rFonts w:ascii="Times New Roman" w:eastAsia="Times New Roman" w:hAnsi="Times New Roman" w:cs="Times New Roman"/>
          <w:b/>
          <w:bCs/>
          <w:color w:val="000000" w:themeColor="text1"/>
        </w:rPr>
        <w:t xml:space="preserve">: </w:t>
      </w:r>
      <w:proofErr w:type="spellStart"/>
      <w:r w:rsidR="55DD08C7" w:rsidRPr="00B77F94">
        <w:rPr>
          <w:rFonts w:ascii="Times New Roman" w:eastAsia="Times New Roman" w:hAnsi="Times New Roman" w:cs="Times New Roman"/>
          <w:b/>
          <w:bCs/>
        </w:rPr>
        <w:t>Doç</w:t>
      </w:r>
      <w:proofErr w:type="spellEnd"/>
      <w:r w:rsidR="55DD08C7" w:rsidRPr="00B77F94">
        <w:rPr>
          <w:rFonts w:ascii="Times New Roman" w:eastAsia="Times New Roman" w:hAnsi="Times New Roman" w:cs="Times New Roman"/>
          <w:b/>
          <w:bCs/>
        </w:rPr>
        <w:t xml:space="preserve">. Dr. </w:t>
      </w:r>
      <w:r w:rsidR="004E20BA" w:rsidRPr="00B77F94">
        <w:rPr>
          <w:rFonts w:ascii="Times New Roman" w:eastAsia="Times New Roman" w:hAnsi="Times New Roman" w:cs="Times New Roman"/>
          <w:b/>
          <w:bCs/>
        </w:rPr>
        <w:t>YUNUS DOĞAN</w:t>
      </w:r>
    </w:p>
    <w:p w14:paraId="13BAC874" w14:textId="685D1B8F" w:rsidR="539B6063" w:rsidRPr="00B77F94" w:rsidRDefault="000A7729" w:rsidP="5701E45B">
      <w:pPr>
        <w:spacing w:before="240" w:after="240" w:line="276" w:lineRule="auto"/>
        <w:jc w:val="center"/>
        <w:rPr>
          <w:rFonts w:ascii="Times New Roman" w:eastAsia="Times New Roman" w:hAnsi="Times New Roman" w:cs="Times New Roman"/>
          <w:b/>
          <w:bCs/>
        </w:rPr>
      </w:pPr>
      <w:r w:rsidRPr="00B77F94">
        <w:br/>
      </w:r>
      <w:r w:rsidRPr="00B77F94">
        <w:br/>
      </w:r>
      <w:r w:rsidR="2585E746" w:rsidRPr="00B77F94">
        <w:rPr>
          <w:rFonts w:ascii="Times New Roman" w:eastAsia="Times New Roman" w:hAnsi="Times New Roman" w:cs="Times New Roman"/>
          <w:b/>
          <w:bCs/>
          <w:color w:val="000000" w:themeColor="text1"/>
          <w:sz w:val="20"/>
          <w:szCs w:val="20"/>
        </w:rPr>
        <w:t>Spring 2025</w:t>
      </w:r>
      <w:r w:rsidRPr="00B77F94">
        <w:br/>
      </w:r>
      <w:r w:rsidR="2585E746" w:rsidRPr="00B77F94">
        <w:rPr>
          <w:rFonts w:ascii="Times New Roman" w:eastAsia="Times New Roman" w:hAnsi="Times New Roman" w:cs="Times New Roman"/>
          <w:b/>
          <w:bCs/>
          <w:color w:val="000000" w:themeColor="text1"/>
          <w:sz w:val="20"/>
          <w:szCs w:val="20"/>
        </w:rPr>
        <w:t>İzmir</w:t>
      </w:r>
    </w:p>
    <w:p w14:paraId="2C0A4CCC" w14:textId="75F932EA" w:rsidR="004E20BA" w:rsidRPr="00B77F94" w:rsidRDefault="004E20BA" w:rsidP="00271632">
      <w:pPr>
        <w:pStyle w:val="Heading1"/>
        <w:spacing w:after="840" w:line="278" w:lineRule="auto"/>
        <w:jc w:val="center"/>
        <w:rPr>
          <w:rFonts w:ascii="Times New Roman" w:eastAsia="Times New Roman" w:hAnsi="Times New Roman" w:cs="Times New Roman"/>
          <w:b/>
          <w:color w:val="000000" w:themeColor="text1"/>
        </w:rPr>
      </w:pPr>
      <w:r w:rsidRPr="00B77F94">
        <w:rPr>
          <w:rFonts w:ascii="Times New Roman" w:eastAsia="Times New Roman" w:hAnsi="Times New Roman" w:cs="Times New Roman"/>
          <w:b/>
          <w:bCs/>
          <w:color w:val="000000" w:themeColor="text1"/>
        </w:rPr>
        <w:lastRenderedPageBreak/>
        <w:t>INTRODUCTION</w:t>
      </w:r>
    </w:p>
    <w:p w14:paraId="44803FF0" w14:textId="77777777" w:rsidR="00271632" w:rsidRPr="00B77F94" w:rsidRDefault="00271632" w:rsidP="00271632">
      <w:pPr>
        <w:spacing w:after="120" w:line="360" w:lineRule="auto"/>
        <w:ind w:firstLine="567"/>
        <w:jc w:val="both"/>
        <w:rPr>
          <w:rFonts w:asciiTheme="majorBidi" w:hAnsiTheme="majorBidi" w:cstheme="majorBidi"/>
        </w:rPr>
      </w:pPr>
      <w:r w:rsidRPr="00B77F94">
        <w:rPr>
          <w:rFonts w:asciiTheme="majorBidi" w:hAnsiTheme="majorBidi" w:cstheme="majorBidi"/>
        </w:rPr>
        <w:t>Decision trees offer a clear and intuitive approach to solving classification problems by guiding decisions through a series of yes/no questions. This assignment aimed to explore the inner workings of decision trees by implementing the ID3 algorithm entirely from scratch using the Go (Golang) programming language.</w:t>
      </w:r>
    </w:p>
    <w:p w14:paraId="0721B035" w14:textId="77777777" w:rsidR="00271632" w:rsidRPr="00B77F94" w:rsidRDefault="00271632" w:rsidP="00271632">
      <w:pPr>
        <w:spacing w:after="120" w:line="360" w:lineRule="auto"/>
        <w:ind w:firstLine="567"/>
        <w:jc w:val="both"/>
        <w:rPr>
          <w:rFonts w:asciiTheme="majorBidi" w:hAnsiTheme="majorBidi" w:cstheme="majorBidi"/>
        </w:rPr>
      </w:pPr>
      <w:r w:rsidRPr="00B77F94">
        <w:rPr>
          <w:rFonts w:asciiTheme="majorBidi" w:hAnsiTheme="majorBidi" w:cstheme="majorBidi"/>
        </w:rPr>
        <w:t>Key components such as entropy (used to measure the purity of data) and information gain (used to determine the most informative attribute for splitting) were calculated manually, without the help of external libraries. Based on these computations, the decision tree was also constructed manually, step by step, providing valuable insights into the logic and structure behind tree-based classifiers.</w:t>
      </w:r>
    </w:p>
    <w:p w14:paraId="3271A8D0" w14:textId="77777777" w:rsidR="00271632" w:rsidRPr="00B77F94" w:rsidRDefault="00271632" w:rsidP="00271632">
      <w:pPr>
        <w:spacing w:after="0" w:line="360" w:lineRule="auto"/>
        <w:jc w:val="both"/>
        <w:rPr>
          <w:rFonts w:asciiTheme="majorBidi" w:hAnsiTheme="majorBidi" w:cstheme="majorBidi"/>
        </w:rPr>
      </w:pPr>
      <w:r w:rsidRPr="00B77F94">
        <w:rPr>
          <w:rFonts w:asciiTheme="majorBidi" w:hAnsiTheme="majorBidi" w:cstheme="majorBidi"/>
        </w:rPr>
        <w:t>The final outcome is a command-line application that:</w:t>
      </w:r>
    </w:p>
    <w:p w14:paraId="4D65F8F2" w14:textId="77777777" w:rsidR="00271632" w:rsidRPr="00B77F94" w:rsidRDefault="00271632" w:rsidP="00271632">
      <w:pPr>
        <w:numPr>
          <w:ilvl w:val="0"/>
          <w:numId w:val="15"/>
        </w:numPr>
        <w:spacing w:after="0" w:line="360" w:lineRule="auto"/>
        <w:jc w:val="both"/>
        <w:rPr>
          <w:rFonts w:asciiTheme="majorBidi" w:hAnsiTheme="majorBidi" w:cstheme="majorBidi"/>
        </w:rPr>
      </w:pPr>
      <w:r w:rsidRPr="00B77F94">
        <w:rPr>
          <w:rFonts w:asciiTheme="majorBidi" w:hAnsiTheme="majorBidi" w:cstheme="majorBidi"/>
        </w:rPr>
        <w:t>Reads input data from CSV or TXT files</w:t>
      </w:r>
    </w:p>
    <w:p w14:paraId="5C0C3D65" w14:textId="77777777" w:rsidR="00271632" w:rsidRPr="00B77F94" w:rsidRDefault="00271632" w:rsidP="00271632">
      <w:pPr>
        <w:numPr>
          <w:ilvl w:val="0"/>
          <w:numId w:val="15"/>
        </w:numPr>
        <w:spacing w:after="0" w:line="360" w:lineRule="auto"/>
        <w:jc w:val="both"/>
        <w:rPr>
          <w:rFonts w:asciiTheme="majorBidi" w:hAnsiTheme="majorBidi" w:cstheme="majorBidi"/>
        </w:rPr>
      </w:pPr>
      <w:r w:rsidRPr="00B77F94">
        <w:rPr>
          <w:rFonts w:asciiTheme="majorBidi" w:hAnsiTheme="majorBidi" w:cstheme="majorBidi"/>
        </w:rPr>
        <w:t>Calculates and displays entropy and information gain at each decision point</w:t>
      </w:r>
    </w:p>
    <w:p w14:paraId="5C9C3198" w14:textId="77777777" w:rsidR="00271632" w:rsidRPr="00B77F94" w:rsidRDefault="00271632" w:rsidP="00271632">
      <w:pPr>
        <w:numPr>
          <w:ilvl w:val="0"/>
          <w:numId w:val="15"/>
        </w:numPr>
        <w:spacing w:after="0" w:line="360" w:lineRule="auto"/>
        <w:jc w:val="both"/>
        <w:rPr>
          <w:rFonts w:asciiTheme="majorBidi" w:hAnsiTheme="majorBidi" w:cstheme="majorBidi"/>
        </w:rPr>
      </w:pPr>
      <w:r w:rsidRPr="00B77F94">
        <w:rPr>
          <w:rFonts w:asciiTheme="majorBidi" w:hAnsiTheme="majorBidi" w:cstheme="majorBidi"/>
        </w:rPr>
        <w:t>Builds the decision tree manually based on computed values</w:t>
      </w:r>
    </w:p>
    <w:p w14:paraId="6F276F41" w14:textId="77777777" w:rsidR="00271632" w:rsidRPr="00B77F94" w:rsidRDefault="00271632" w:rsidP="00271632">
      <w:pPr>
        <w:numPr>
          <w:ilvl w:val="0"/>
          <w:numId w:val="15"/>
        </w:numPr>
        <w:spacing w:after="0" w:line="360" w:lineRule="auto"/>
        <w:jc w:val="both"/>
        <w:rPr>
          <w:rFonts w:asciiTheme="majorBidi" w:hAnsiTheme="majorBidi" w:cstheme="majorBidi"/>
        </w:rPr>
      </w:pPr>
      <w:r w:rsidRPr="00B77F94">
        <w:rPr>
          <w:rFonts w:asciiTheme="majorBidi" w:hAnsiTheme="majorBidi" w:cstheme="majorBidi"/>
        </w:rPr>
        <w:t>Prints the tree in a clear, hierarchical text format</w:t>
      </w:r>
    </w:p>
    <w:p w14:paraId="56E4050D" w14:textId="77777777" w:rsidR="00271632" w:rsidRPr="00B77F94" w:rsidRDefault="00271632" w:rsidP="00271632">
      <w:pPr>
        <w:numPr>
          <w:ilvl w:val="0"/>
          <w:numId w:val="15"/>
        </w:numPr>
        <w:spacing w:after="0" w:line="360" w:lineRule="auto"/>
        <w:jc w:val="both"/>
        <w:rPr>
          <w:rFonts w:asciiTheme="majorBidi" w:hAnsiTheme="majorBidi" w:cstheme="majorBidi"/>
        </w:rPr>
      </w:pPr>
      <w:r w:rsidRPr="00B77F94">
        <w:rPr>
          <w:rFonts w:asciiTheme="majorBidi" w:hAnsiTheme="majorBidi" w:cstheme="majorBidi"/>
        </w:rPr>
        <w:t>Generates a visual representation of the tree as a PNG image</w:t>
      </w:r>
    </w:p>
    <w:p w14:paraId="293A1E51" w14:textId="5D883FD0" w:rsidR="00271632" w:rsidRPr="00B77F94" w:rsidRDefault="00271632" w:rsidP="00271632">
      <w:pPr>
        <w:numPr>
          <w:ilvl w:val="0"/>
          <w:numId w:val="15"/>
        </w:numPr>
        <w:spacing w:line="360" w:lineRule="auto"/>
        <w:jc w:val="both"/>
        <w:rPr>
          <w:rFonts w:asciiTheme="majorBidi" w:hAnsiTheme="majorBidi" w:cstheme="majorBidi"/>
        </w:rPr>
      </w:pPr>
      <w:r w:rsidRPr="00B77F94">
        <w:rPr>
          <w:rFonts w:asciiTheme="majorBidi" w:hAnsiTheme="majorBidi" w:cstheme="majorBidi"/>
        </w:rPr>
        <w:t>Accepts new user input to make predictions using the constructed tree</w:t>
      </w:r>
    </w:p>
    <w:p w14:paraId="7AEF709A" w14:textId="2F22C6D7" w:rsidR="00271632" w:rsidRPr="00B77F94" w:rsidRDefault="00271632" w:rsidP="001A20C3">
      <w:pPr>
        <w:spacing w:line="360" w:lineRule="auto"/>
        <w:jc w:val="both"/>
        <w:rPr>
          <w:rFonts w:asciiTheme="majorBidi" w:hAnsiTheme="majorBidi" w:cstheme="majorBidi"/>
        </w:rPr>
      </w:pPr>
      <w:r w:rsidRPr="00B77F94">
        <w:rPr>
          <w:rFonts w:asciiTheme="majorBidi" w:hAnsiTheme="majorBidi" w:cstheme="majorBidi"/>
        </w:rPr>
        <w:t xml:space="preserve">This project deepened the understanding of how decision </w:t>
      </w:r>
      <w:proofErr w:type="gramStart"/>
      <w:r w:rsidRPr="00B77F94">
        <w:rPr>
          <w:rFonts w:asciiTheme="majorBidi" w:hAnsiTheme="majorBidi" w:cstheme="majorBidi"/>
        </w:rPr>
        <w:t>trees</w:t>
      </w:r>
      <w:proofErr w:type="gramEnd"/>
      <w:r w:rsidRPr="00B77F94">
        <w:rPr>
          <w:rFonts w:asciiTheme="majorBidi" w:hAnsiTheme="majorBidi" w:cstheme="majorBidi"/>
        </w:rPr>
        <w:t xml:space="preserve"> function while also providing valuable experience with the Go programming language.</w:t>
      </w:r>
    </w:p>
    <w:p w14:paraId="6F15DCE0" w14:textId="10562DFF" w:rsidR="00271632" w:rsidRPr="00B77F94" w:rsidRDefault="00271632" w:rsidP="001A20C3">
      <w:pPr>
        <w:spacing w:after="120" w:line="360" w:lineRule="auto"/>
        <w:rPr>
          <w:rFonts w:asciiTheme="majorBidi" w:hAnsiTheme="majorBidi" w:cstheme="majorBidi"/>
          <w:b/>
          <w:bCs/>
        </w:rPr>
      </w:pPr>
      <w:r w:rsidRPr="00B77F94">
        <w:rPr>
          <w:rFonts w:asciiTheme="majorBidi" w:hAnsiTheme="majorBidi" w:cstheme="majorBidi"/>
          <w:b/>
          <w:bCs/>
        </w:rPr>
        <w:t>D</w:t>
      </w:r>
      <w:r w:rsidR="001A20C3" w:rsidRPr="00B77F94">
        <w:rPr>
          <w:rFonts w:asciiTheme="majorBidi" w:hAnsiTheme="majorBidi" w:cstheme="majorBidi"/>
          <w:b/>
          <w:bCs/>
        </w:rPr>
        <w:t xml:space="preserve">ataset </w:t>
      </w:r>
      <w:r w:rsidRPr="00B77F94">
        <w:rPr>
          <w:rFonts w:asciiTheme="majorBidi" w:hAnsiTheme="majorBidi" w:cstheme="majorBidi"/>
          <w:b/>
          <w:bCs/>
        </w:rPr>
        <w:t>U</w:t>
      </w:r>
      <w:r w:rsidR="001A20C3" w:rsidRPr="00B77F94">
        <w:rPr>
          <w:rFonts w:asciiTheme="majorBidi" w:hAnsiTheme="majorBidi" w:cstheme="majorBidi"/>
          <w:b/>
          <w:bCs/>
        </w:rPr>
        <w:t>sed</w:t>
      </w:r>
    </w:p>
    <w:p w14:paraId="34C77BA1" w14:textId="77777777" w:rsidR="00271632" w:rsidRPr="00B77F94" w:rsidRDefault="00271632" w:rsidP="00271632">
      <w:pPr>
        <w:spacing w:line="360" w:lineRule="auto"/>
        <w:ind w:firstLine="567"/>
        <w:jc w:val="both"/>
        <w:rPr>
          <w:rFonts w:asciiTheme="majorBidi" w:hAnsiTheme="majorBidi" w:cstheme="majorBidi"/>
        </w:rPr>
      </w:pPr>
      <w:r w:rsidRPr="00B77F94">
        <w:rPr>
          <w:rFonts w:asciiTheme="majorBidi" w:hAnsiTheme="majorBidi" w:cstheme="majorBidi"/>
        </w:rPr>
        <w:t>To evaluate the implementation, the following datasets—composed of categorical attributes suited for ID3—were used:</w:t>
      </w:r>
    </w:p>
    <w:p w14:paraId="63DEABDF" w14:textId="77777777" w:rsidR="00271632" w:rsidRPr="00B77F94" w:rsidRDefault="00271632" w:rsidP="00271632">
      <w:pPr>
        <w:numPr>
          <w:ilvl w:val="0"/>
          <w:numId w:val="16"/>
        </w:numPr>
        <w:spacing w:after="0" w:line="360" w:lineRule="auto"/>
        <w:jc w:val="both"/>
        <w:rPr>
          <w:rFonts w:asciiTheme="majorBidi" w:hAnsiTheme="majorBidi" w:cstheme="majorBidi"/>
        </w:rPr>
      </w:pPr>
      <w:r w:rsidRPr="00B77F94">
        <w:rPr>
          <w:rFonts w:asciiTheme="majorBidi" w:hAnsiTheme="majorBidi" w:cstheme="majorBidi"/>
        </w:rPr>
        <w:t>weather.csv/.txt – for the "Play Tennis" decision problem</w:t>
      </w:r>
    </w:p>
    <w:p w14:paraId="707488CA" w14:textId="77777777" w:rsidR="00271632" w:rsidRPr="00B77F94" w:rsidRDefault="00271632" w:rsidP="00271632">
      <w:pPr>
        <w:numPr>
          <w:ilvl w:val="0"/>
          <w:numId w:val="16"/>
        </w:numPr>
        <w:spacing w:after="0" w:line="360" w:lineRule="auto"/>
        <w:jc w:val="both"/>
        <w:rPr>
          <w:rFonts w:asciiTheme="majorBidi" w:hAnsiTheme="majorBidi" w:cstheme="majorBidi"/>
        </w:rPr>
      </w:pPr>
      <w:r w:rsidRPr="00B77F94">
        <w:rPr>
          <w:rFonts w:asciiTheme="majorBidi" w:hAnsiTheme="majorBidi" w:cstheme="majorBidi"/>
        </w:rPr>
        <w:t>contact_lenses.csv/.txt – for determining appropriate contact lenses</w:t>
      </w:r>
    </w:p>
    <w:p w14:paraId="41B0941C" w14:textId="77777777" w:rsidR="00271632" w:rsidRPr="00B77F94" w:rsidRDefault="00271632" w:rsidP="00271632">
      <w:pPr>
        <w:numPr>
          <w:ilvl w:val="0"/>
          <w:numId w:val="16"/>
        </w:numPr>
        <w:spacing w:line="360" w:lineRule="auto"/>
        <w:jc w:val="both"/>
        <w:rPr>
          <w:rFonts w:asciiTheme="majorBidi" w:hAnsiTheme="majorBidi" w:cstheme="majorBidi"/>
        </w:rPr>
      </w:pPr>
      <w:r w:rsidRPr="00B77F94">
        <w:rPr>
          <w:rFonts w:asciiTheme="majorBidi" w:hAnsiTheme="majorBidi" w:cstheme="majorBidi"/>
        </w:rPr>
        <w:t>breast_cancer.csv/.txt – for classifying breast cancer cases</w:t>
      </w:r>
    </w:p>
    <w:p w14:paraId="2E2ED136" w14:textId="77777777" w:rsidR="00271632" w:rsidRPr="00B77F94" w:rsidRDefault="00271632" w:rsidP="00271632">
      <w:pPr>
        <w:spacing w:line="360" w:lineRule="auto"/>
        <w:jc w:val="both"/>
        <w:rPr>
          <w:rFonts w:asciiTheme="majorBidi" w:hAnsiTheme="majorBidi" w:cstheme="majorBidi"/>
        </w:rPr>
      </w:pPr>
      <w:r w:rsidRPr="00B77F94">
        <w:rPr>
          <w:rFonts w:asciiTheme="majorBidi" w:hAnsiTheme="majorBidi" w:cstheme="majorBidi"/>
        </w:rPr>
        <w:t>These datasets helped in validating the functionality and accuracy of the algorithm while reinforcing a deeper understanding of decision tree construction and classification.</w:t>
      </w:r>
    </w:p>
    <w:p w14:paraId="2FD2DDA9" w14:textId="547DBCE7" w:rsidR="00271632" w:rsidRPr="00B77F94" w:rsidRDefault="00271632" w:rsidP="00271632">
      <w:pPr>
        <w:pStyle w:val="Heading1"/>
        <w:spacing w:after="840" w:line="278" w:lineRule="auto"/>
        <w:jc w:val="center"/>
        <w:rPr>
          <w:rFonts w:ascii="Times New Roman" w:eastAsia="Times New Roman" w:hAnsi="Times New Roman" w:cs="Times New Roman"/>
          <w:b/>
          <w:bCs/>
          <w:color w:val="000000" w:themeColor="text1"/>
        </w:rPr>
      </w:pPr>
      <w:r w:rsidRPr="00B77F94">
        <w:rPr>
          <w:rFonts w:ascii="Times New Roman" w:eastAsia="Times New Roman" w:hAnsi="Times New Roman" w:cs="Times New Roman"/>
          <w:b/>
          <w:bCs/>
          <w:color w:val="000000" w:themeColor="text1"/>
        </w:rPr>
        <w:lastRenderedPageBreak/>
        <w:t>Building the Decision Tree Step by Step with ID3 Algorithm</w:t>
      </w:r>
    </w:p>
    <w:p w14:paraId="4BD7604C" w14:textId="47A3D7D2" w:rsidR="004E20BA" w:rsidRPr="00B77F94" w:rsidRDefault="001A20C3" w:rsidP="001A20C3">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ENTROPY: UNDERSTANDING DATA IMPURITY IN DECISION TREES</w:t>
      </w:r>
    </w:p>
    <w:p w14:paraId="53E9E7AC" w14:textId="77777777" w:rsidR="001A20C3" w:rsidRPr="00B77F94" w:rsidRDefault="001A20C3" w:rsidP="001A20C3">
      <w:pPr>
        <w:spacing w:line="360" w:lineRule="auto"/>
        <w:ind w:firstLine="567"/>
        <w:jc w:val="both"/>
        <w:rPr>
          <w:rFonts w:asciiTheme="majorBidi" w:hAnsiTheme="majorBidi" w:cstheme="majorBidi"/>
        </w:rPr>
      </w:pPr>
      <w:r w:rsidRPr="00B77F94">
        <w:rPr>
          <w:rFonts w:asciiTheme="majorBidi" w:hAnsiTheme="majorBidi" w:cstheme="majorBidi"/>
        </w:rPr>
        <w:t>Entropy is a fundamental concept from information theory that quantifies the amount of uncertainty or impurity in a dataset. In the context of decision trees, entropy is used to measure how mixed the class labels are within a given subset of data. It serves as a criterion to determine the quality of a split: the lower the entropy, the purer the subset.</w:t>
      </w:r>
    </w:p>
    <w:p w14:paraId="4F6997C3" w14:textId="77777777" w:rsidR="001A20C3" w:rsidRPr="00B77F94" w:rsidRDefault="001A20C3" w:rsidP="001A20C3">
      <w:pPr>
        <w:spacing w:line="360" w:lineRule="auto"/>
        <w:ind w:firstLine="567"/>
        <w:jc w:val="both"/>
        <w:rPr>
          <w:rFonts w:asciiTheme="majorBidi" w:hAnsiTheme="majorBidi" w:cstheme="majorBidi"/>
        </w:rPr>
      </w:pPr>
      <w:r w:rsidRPr="00B77F94">
        <w:rPr>
          <w:rFonts w:asciiTheme="majorBidi" w:hAnsiTheme="majorBidi" w:cstheme="majorBidi"/>
        </w:rPr>
        <w:t>A perfectly pure dataset—where all instances belong to the same class—has an entropy of 0, indicating no disorder or uncertainty. Conversely, if the dataset is evenly distributed across multiple classes, entropy is at its maximum, indicating the highest level of disorder and uncertainty in predicting the target class.</w:t>
      </w:r>
    </w:p>
    <w:p w14:paraId="5841A868" w14:textId="77777777" w:rsidR="001A20C3" w:rsidRPr="00B77F94" w:rsidRDefault="001A20C3" w:rsidP="001A20C3">
      <w:pPr>
        <w:spacing w:after="120" w:line="360" w:lineRule="auto"/>
        <w:rPr>
          <w:rFonts w:asciiTheme="majorBidi" w:hAnsiTheme="majorBidi" w:cstheme="majorBidi"/>
          <w:b/>
          <w:bCs/>
        </w:rPr>
      </w:pPr>
      <w:r w:rsidRPr="00B77F94">
        <w:rPr>
          <w:rFonts w:asciiTheme="majorBidi" w:hAnsiTheme="majorBidi" w:cstheme="majorBidi"/>
          <w:b/>
          <w:bCs/>
        </w:rPr>
        <w:t>Mathematical Definition</w:t>
      </w:r>
    </w:p>
    <w:p w14:paraId="69E68AA6" w14:textId="74A8EFD5" w:rsidR="001A20C3" w:rsidRPr="00B77F94" w:rsidRDefault="001A20C3" w:rsidP="00D844D7">
      <w:pPr>
        <w:spacing w:line="360" w:lineRule="auto"/>
        <w:rPr>
          <w:rFonts w:asciiTheme="majorBidi" w:hAnsiTheme="majorBidi" w:cstheme="majorBidi"/>
        </w:rPr>
      </w:pPr>
      <w:r w:rsidRPr="00B77F94">
        <w:rPr>
          <w:rFonts w:asciiTheme="majorBidi" w:hAnsiTheme="majorBidi" w:cstheme="majorBidi"/>
        </w:rPr>
        <w:t>The entropy </w:t>
      </w:r>
      <m:oMath>
        <m:r>
          <w:rPr>
            <w:rFonts w:ascii="Cambria Math" w:hAnsi="Cambria Math"/>
          </w:rPr>
          <m:t>H</m:t>
        </m:r>
        <m:d>
          <m:dPr>
            <m:ctrlPr>
              <w:rPr>
                <w:rFonts w:ascii="Cambria Math" w:hAnsi="Cambria Math"/>
                <w:i/>
              </w:rPr>
            </m:ctrlPr>
          </m:dPr>
          <m:e>
            <m:r>
              <w:rPr>
                <w:rFonts w:ascii="Cambria Math" w:hAnsi="Cambria Math"/>
              </w:rPr>
              <m:t>S</m:t>
            </m:r>
          </m:e>
        </m:d>
      </m:oMath>
      <w:r w:rsidRPr="00B77F94">
        <w:rPr>
          <w:rFonts w:asciiTheme="majorBidi" w:eastAsiaTheme="minorEastAsia" w:hAnsiTheme="majorBidi" w:cstheme="majorBidi"/>
        </w:rPr>
        <w:t xml:space="preserve"> </w:t>
      </w:r>
      <w:r w:rsidRPr="00B77F94">
        <w:rPr>
          <w:rFonts w:asciiTheme="majorBidi" w:hAnsiTheme="majorBidi" w:cstheme="majorBidi"/>
        </w:rPr>
        <w:t>of a dataset </w:t>
      </w:r>
      <m:oMath>
        <m:r>
          <w:rPr>
            <w:rFonts w:ascii="Cambria Math" w:hAnsi="Cambria Math" w:cstheme="majorBidi"/>
          </w:rPr>
          <m:t>S</m:t>
        </m:r>
      </m:oMath>
      <w:r w:rsidRPr="00B77F94">
        <w:rPr>
          <w:rFonts w:asciiTheme="majorBidi" w:eastAsiaTheme="minorEastAsia" w:hAnsiTheme="majorBidi" w:cstheme="majorBidi"/>
        </w:rPr>
        <w:t xml:space="preserve"> </w:t>
      </w:r>
      <w:r w:rsidRPr="00B77F94">
        <w:rPr>
          <w:rFonts w:asciiTheme="majorBidi" w:hAnsiTheme="majorBidi" w:cstheme="majorBidi"/>
        </w:rPr>
        <w:t>is calculated using the following formula:</w:t>
      </w:r>
    </w:p>
    <w:p w14:paraId="7E07CA44" w14:textId="77777777" w:rsidR="001A20C3" w:rsidRPr="00B77F94" w:rsidRDefault="001A20C3" w:rsidP="001A20C3">
      <w:pPr>
        <w:spacing w:after="0" w:line="360" w:lineRule="auto"/>
        <w:jc w:val="both"/>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c</m:t>
              </m:r>
            </m:sup>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log</m:t>
                  </m:r>
                </m:e>
                <m:sub>
                  <m:r>
                    <w:rPr>
                      <w:rFonts w:ascii="Cambria Math" w:hAnsi="Cambria Math"/>
                    </w:rPr>
                    <m:t>2</m:t>
                  </m:r>
                </m:sub>
                <m:sup>
                  <m:sSub>
                    <m:sSubPr>
                      <m:ctrlPr>
                        <w:rPr>
                          <w:rFonts w:ascii="Cambria Math" w:hAnsi="Cambria Math"/>
                          <w:i/>
                        </w:rPr>
                      </m:ctrlPr>
                    </m:sSubPr>
                    <m:e>
                      <m:r>
                        <w:rPr>
                          <w:rFonts w:ascii="Cambria Math" w:hAnsi="Cambria Math"/>
                        </w:rPr>
                        <m:t>p</m:t>
                      </m:r>
                    </m:e>
                    <m:sub>
                      <m:r>
                        <w:rPr>
                          <w:rFonts w:ascii="Cambria Math" w:hAnsi="Cambria Math"/>
                        </w:rPr>
                        <m:t>i</m:t>
                      </m:r>
                    </m:sub>
                  </m:sSub>
                </m:sup>
              </m:sSubSup>
              <m:r>
                <w:rPr>
                  <w:rFonts w:ascii="Cambria Math" w:hAnsi="Cambria Math"/>
                </w:rPr>
                <m:t xml:space="preserve"> </m:t>
              </m:r>
            </m:e>
          </m:nary>
        </m:oMath>
      </m:oMathPara>
    </w:p>
    <w:p w14:paraId="31842AF7" w14:textId="77777777" w:rsidR="001A20C3" w:rsidRPr="00B77F94" w:rsidRDefault="001A20C3" w:rsidP="001A20C3">
      <w:pPr>
        <w:spacing w:after="0" w:line="360" w:lineRule="auto"/>
        <w:rPr>
          <w:rFonts w:asciiTheme="majorBidi" w:hAnsiTheme="majorBidi" w:cstheme="majorBidi"/>
        </w:rPr>
      </w:pPr>
      <w:r w:rsidRPr="00B77F94">
        <w:rPr>
          <w:rFonts w:asciiTheme="majorBidi" w:hAnsiTheme="majorBidi" w:cstheme="majorBidi"/>
        </w:rPr>
        <w:t>Where:</w:t>
      </w:r>
    </w:p>
    <w:p w14:paraId="36711455" w14:textId="03CA3A48" w:rsidR="001A20C3" w:rsidRPr="00B77F94" w:rsidRDefault="001A20C3" w:rsidP="001A20C3">
      <w:pPr>
        <w:numPr>
          <w:ilvl w:val="0"/>
          <w:numId w:val="17"/>
        </w:numPr>
        <w:spacing w:after="0" w:line="360" w:lineRule="auto"/>
        <w:rPr>
          <w:rFonts w:asciiTheme="majorBidi" w:hAnsiTheme="majorBidi" w:cstheme="majorBidi"/>
        </w:rPr>
      </w:pPr>
      <m:oMath>
        <m:r>
          <w:rPr>
            <w:rFonts w:ascii="Cambria Math" w:hAnsi="Cambria Math"/>
          </w:rPr>
          <m:t>H</m:t>
        </m:r>
        <m:d>
          <m:dPr>
            <m:ctrlPr>
              <w:rPr>
                <w:rFonts w:ascii="Cambria Math" w:hAnsi="Cambria Math"/>
                <w:i/>
              </w:rPr>
            </m:ctrlPr>
          </m:dPr>
          <m:e>
            <m:r>
              <w:rPr>
                <w:rFonts w:ascii="Cambria Math" w:hAnsi="Cambria Math"/>
              </w:rPr>
              <m:t>S</m:t>
            </m:r>
          </m:e>
        </m:d>
      </m:oMath>
      <w:r w:rsidRPr="00B77F94">
        <w:rPr>
          <w:rFonts w:asciiTheme="majorBidi" w:eastAsiaTheme="minorEastAsia" w:hAnsiTheme="majorBidi" w:cstheme="majorBidi"/>
        </w:rPr>
        <w:t xml:space="preserve"> </w:t>
      </w:r>
      <w:r w:rsidRPr="00B77F94">
        <w:rPr>
          <w:rFonts w:asciiTheme="majorBidi" w:hAnsiTheme="majorBidi" w:cstheme="majorBidi"/>
        </w:rPr>
        <w:t>is the entropy of dataset </w:t>
      </w:r>
      <m:oMath>
        <m:r>
          <w:rPr>
            <w:rFonts w:ascii="Cambria Math" w:hAnsi="Cambria Math" w:cstheme="majorBidi"/>
          </w:rPr>
          <m:t>S</m:t>
        </m:r>
      </m:oMath>
    </w:p>
    <w:p w14:paraId="2B25C91D" w14:textId="1ECA68A0" w:rsidR="001A20C3" w:rsidRPr="00B77F94" w:rsidRDefault="001A20C3" w:rsidP="001A20C3">
      <w:pPr>
        <w:numPr>
          <w:ilvl w:val="0"/>
          <w:numId w:val="17"/>
        </w:numPr>
        <w:spacing w:after="0" w:line="360" w:lineRule="auto"/>
        <w:rPr>
          <w:rFonts w:asciiTheme="majorBidi" w:hAnsiTheme="majorBidi" w:cstheme="majorBidi"/>
        </w:rPr>
      </w:pPr>
      <m:oMath>
        <m:r>
          <w:rPr>
            <w:rFonts w:ascii="Cambria Math" w:eastAsiaTheme="minorEastAsia" w:hAnsi="Cambria Math" w:cstheme="majorBidi"/>
          </w:rPr>
          <m:t>c</m:t>
        </m:r>
      </m:oMath>
      <w:r w:rsidRPr="00B77F94">
        <w:rPr>
          <w:rFonts w:asciiTheme="majorBidi" w:eastAsiaTheme="minorEastAsia" w:hAnsiTheme="majorBidi" w:cstheme="majorBidi"/>
        </w:rPr>
        <w:t xml:space="preserve">  </w:t>
      </w:r>
      <w:r w:rsidRPr="00B77F94">
        <w:rPr>
          <w:rFonts w:asciiTheme="majorBidi" w:hAnsiTheme="majorBidi" w:cstheme="majorBidi"/>
        </w:rPr>
        <w:t>is the total number of classes</w:t>
      </w:r>
    </w:p>
    <w:p w14:paraId="63A114E8" w14:textId="0B376F12" w:rsidR="001A20C3" w:rsidRPr="00B77F94" w:rsidRDefault="00000000" w:rsidP="001A20C3">
      <w:pPr>
        <w:numPr>
          <w:ilvl w:val="0"/>
          <w:numId w:val="17"/>
        </w:numPr>
        <w:spacing w:line="360" w:lineRule="auto"/>
        <w:ind w:left="714" w:hanging="357"/>
        <w:rPr>
          <w:rFonts w:asciiTheme="majorBidi" w:hAnsiTheme="majorBidi" w:cstheme="majorBidi"/>
        </w:rPr>
      </w:pP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A20C3" w:rsidRPr="00B77F94">
        <w:rPr>
          <w:rFonts w:asciiTheme="majorBidi" w:hAnsiTheme="majorBidi" w:cstheme="majorBidi"/>
        </w:rPr>
        <w:t>​ is the proportion of instances in class </w:t>
      </w:r>
      <m:oMath>
        <m:r>
          <w:rPr>
            <w:rFonts w:ascii="Cambria Math" w:hAnsi="Cambria Math" w:cstheme="majorBidi"/>
          </w:rPr>
          <m:t>i</m:t>
        </m:r>
      </m:oMath>
      <w:r w:rsidR="001A20C3" w:rsidRPr="00B77F94">
        <w:rPr>
          <w:rFonts w:asciiTheme="majorBidi" w:hAnsiTheme="majorBidi" w:cstheme="majorBidi"/>
        </w:rPr>
        <w:t> relative to the total number of instances in the dataset</w:t>
      </w:r>
    </w:p>
    <w:p w14:paraId="40211B86" w14:textId="77777777" w:rsidR="001A20C3" w:rsidRPr="00B77F94" w:rsidRDefault="001A20C3" w:rsidP="001A20C3">
      <w:pPr>
        <w:spacing w:after="120" w:line="360" w:lineRule="auto"/>
        <w:rPr>
          <w:rFonts w:asciiTheme="majorBidi" w:hAnsiTheme="majorBidi" w:cstheme="majorBidi"/>
          <w:b/>
          <w:bCs/>
        </w:rPr>
      </w:pPr>
      <w:r w:rsidRPr="00B77F94">
        <w:rPr>
          <w:rFonts w:asciiTheme="majorBidi" w:hAnsiTheme="majorBidi" w:cstheme="majorBidi"/>
          <w:b/>
          <w:bCs/>
        </w:rPr>
        <w:t>Interpreting Entropy Values</w:t>
      </w:r>
    </w:p>
    <w:p w14:paraId="5129C90F" w14:textId="77777777" w:rsidR="001A20C3" w:rsidRPr="00B77F94" w:rsidRDefault="001A20C3" w:rsidP="001A20C3">
      <w:pPr>
        <w:numPr>
          <w:ilvl w:val="0"/>
          <w:numId w:val="18"/>
        </w:numPr>
        <w:spacing w:after="0" w:line="360" w:lineRule="auto"/>
        <w:rPr>
          <w:rFonts w:asciiTheme="majorBidi" w:hAnsiTheme="majorBidi" w:cstheme="majorBidi"/>
        </w:rPr>
      </w:pPr>
      <w:r w:rsidRPr="00B77F94">
        <w:rPr>
          <w:rFonts w:asciiTheme="majorBidi" w:hAnsiTheme="majorBidi" w:cstheme="majorBidi"/>
          <w:b/>
          <w:bCs/>
        </w:rPr>
        <w:t>Entropy = 0</w:t>
      </w:r>
      <w:r w:rsidRPr="00B77F94">
        <w:rPr>
          <w:rFonts w:asciiTheme="majorBidi" w:hAnsiTheme="majorBidi" w:cstheme="majorBidi"/>
        </w:rPr>
        <w:t>: The dataset is completely pure (all instances belong to a single class).</w:t>
      </w:r>
    </w:p>
    <w:p w14:paraId="4B131512" w14:textId="77777777" w:rsidR="001A20C3" w:rsidRPr="00B77F94" w:rsidRDefault="001A20C3" w:rsidP="001A20C3">
      <w:pPr>
        <w:numPr>
          <w:ilvl w:val="0"/>
          <w:numId w:val="18"/>
        </w:numPr>
        <w:spacing w:after="0" w:line="360" w:lineRule="auto"/>
        <w:rPr>
          <w:rFonts w:asciiTheme="majorBidi" w:hAnsiTheme="majorBidi" w:cstheme="majorBidi"/>
        </w:rPr>
      </w:pPr>
      <w:r w:rsidRPr="00B77F94">
        <w:rPr>
          <w:rFonts w:asciiTheme="majorBidi" w:hAnsiTheme="majorBidi" w:cstheme="majorBidi"/>
          <w:b/>
          <w:bCs/>
        </w:rPr>
        <w:t>Entropy &gt; 0 and &lt; 1</w:t>
      </w:r>
      <w:r w:rsidRPr="00B77F94">
        <w:rPr>
          <w:rFonts w:asciiTheme="majorBidi" w:hAnsiTheme="majorBidi" w:cstheme="majorBidi"/>
        </w:rPr>
        <w:t>: The dataset contains a mix of classes, but one class may dominate.</w:t>
      </w:r>
    </w:p>
    <w:p w14:paraId="361C3E76" w14:textId="77777777" w:rsidR="001A20C3" w:rsidRPr="00B77F94" w:rsidRDefault="001A20C3" w:rsidP="001A20C3">
      <w:pPr>
        <w:numPr>
          <w:ilvl w:val="0"/>
          <w:numId w:val="18"/>
        </w:numPr>
        <w:spacing w:after="0" w:line="360" w:lineRule="auto"/>
        <w:rPr>
          <w:rFonts w:asciiTheme="majorBidi" w:hAnsiTheme="majorBidi" w:cstheme="majorBidi"/>
        </w:rPr>
      </w:pPr>
      <w:r w:rsidRPr="00B77F94">
        <w:rPr>
          <w:rFonts w:asciiTheme="majorBidi" w:hAnsiTheme="majorBidi" w:cstheme="majorBidi"/>
          <w:b/>
          <w:bCs/>
        </w:rPr>
        <w:t>Entropy = 1 (for binary classification)</w:t>
      </w:r>
      <w:r w:rsidRPr="00B77F94">
        <w:rPr>
          <w:rFonts w:asciiTheme="majorBidi" w:hAnsiTheme="majorBidi" w:cstheme="majorBidi"/>
        </w:rPr>
        <w:t>: The dataset is equally split between two classes, representing maximum impurity.</w:t>
      </w:r>
    </w:p>
    <w:p w14:paraId="04EFF01F" w14:textId="77777777" w:rsidR="001A20C3" w:rsidRPr="00B77F94" w:rsidRDefault="001A20C3" w:rsidP="001A20C3">
      <w:pPr>
        <w:spacing w:after="0" w:line="360" w:lineRule="auto"/>
        <w:rPr>
          <w:rFonts w:asciiTheme="majorBidi" w:hAnsiTheme="majorBidi" w:cstheme="majorBidi"/>
        </w:rPr>
      </w:pPr>
    </w:p>
    <w:p w14:paraId="693E8335" w14:textId="77777777" w:rsidR="001A20C3" w:rsidRPr="00B77F94" w:rsidRDefault="001A20C3" w:rsidP="001A20C3">
      <w:pPr>
        <w:spacing w:after="0" w:line="360" w:lineRule="auto"/>
        <w:rPr>
          <w:rFonts w:asciiTheme="majorBidi" w:hAnsiTheme="majorBidi" w:cstheme="majorBidi"/>
        </w:rPr>
      </w:pPr>
    </w:p>
    <w:p w14:paraId="2D53BE97" w14:textId="77777777" w:rsidR="001A20C3" w:rsidRPr="00B77F94" w:rsidRDefault="001A20C3" w:rsidP="001A20C3">
      <w:pPr>
        <w:spacing w:after="0" w:line="360" w:lineRule="auto"/>
        <w:rPr>
          <w:rFonts w:asciiTheme="majorBidi" w:hAnsiTheme="majorBidi" w:cstheme="majorBidi"/>
        </w:rPr>
      </w:pPr>
    </w:p>
    <w:p w14:paraId="26857A3F" w14:textId="2B9B3CF9" w:rsidR="001A20C3" w:rsidRPr="00B77F94" w:rsidRDefault="001A20C3" w:rsidP="001A20C3">
      <w:pPr>
        <w:spacing w:after="120" w:line="360" w:lineRule="auto"/>
        <w:rPr>
          <w:rFonts w:asciiTheme="majorBidi" w:hAnsiTheme="majorBidi" w:cstheme="majorBidi"/>
          <w:b/>
          <w:bCs/>
        </w:rPr>
      </w:pPr>
      <w:r w:rsidRPr="00B77F94">
        <w:rPr>
          <w:rFonts w:asciiTheme="majorBidi" w:hAnsiTheme="majorBidi" w:cstheme="majorBidi"/>
          <w:b/>
          <w:bCs/>
        </w:rPr>
        <w:t>Example</w:t>
      </w:r>
      <w:r w:rsidR="00D844D7" w:rsidRPr="00B77F94">
        <w:rPr>
          <w:rFonts w:asciiTheme="majorBidi" w:hAnsiTheme="majorBidi" w:cstheme="majorBidi"/>
          <w:b/>
          <w:bCs/>
        </w:rPr>
        <w:t xml:space="preserve"> from the Project</w:t>
      </w:r>
    </w:p>
    <w:p w14:paraId="69AF83C6" w14:textId="77777777" w:rsidR="001A20C3" w:rsidRPr="00B77F94" w:rsidRDefault="001A20C3" w:rsidP="001A20C3">
      <w:pPr>
        <w:spacing w:line="360" w:lineRule="auto"/>
        <w:ind w:firstLine="567"/>
        <w:jc w:val="both"/>
        <w:rPr>
          <w:rFonts w:asciiTheme="majorBidi" w:hAnsiTheme="majorBidi" w:cstheme="majorBidi"/>
        </w:rPr>
      </w:pPr>
      <w:r w:rsidRPr="00B77F94">
        <w:rPr>
          <w:rFonts w:asciiTheme="majorBidi" w:hAnsiTheme="majorBidi" w:cstheme="majorBidi"/>
        </w:rPr>
        <w:t>The following screenshot from the project illustrates the calculation of entropy for a dataset with a balanced distribution of classes:</w:t>
      </w:r>
    </w:p>
    <w:p w14:paraId="0B7DF0E1" w14:textId="77777777" w:rsidR="005C5163" w:rsidRPr="00B77F94" w:rsidRDefault="001A20C3" w:rsidP="005C5163">
      <w:pPr>
        <w:keepNext/>
        <w:spacing w:line="360" w:lineRule="auto"/>
      </w:pPr>
      <w:r w:rsidRPr="00B77F94">
        <w:rPr>
          <w:rFonts w:asciiTheme="majorBidi" w:hAnsiTheme="majorBidi" w:cstheme="majorBidi"/>
          <w:noProof/>
        </w:rPr>
        <w:drawing>
          <wp:inline distT="0" distB="0" distL="0" distR="0" wp14:anchorId="0F3F07BD" wp14:editId="04817577">
            <wp:extent cx="5731510" cy="2061210"/>
            <wp:effectExtent l="0" t="0" r="0" b="0"/>
            <wp:docPr id="32854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46291" name="Picture 328546291"/>
                    <pic:cNvPicPr/>
                  </pic:nvPicPr>
                  <pic:blipFill>
                    <a:blip r:embed="rId11">
                      <a:extLst>
                        <a:ext uri="{28A0092B-C50C-407E-A947-70E740481C1C}">
                          <a14:useLocalDpi xmlns:a14="http://schemas.microsoft.com/office/drawing/2010/main" val="0"/>
                        </a:ext>
                      </a:extLst>
                    </a:blip>
                    <a:stretch>
                      <a:fillRect/>
                    </a:stretch>
                  </pic:blipFill>
                  <pic:spPr>
                    <a:xfrm>
                      <a:off x="0" y="0"/>
                      <a:ext cx="5731510" cy="2061210"/>
                    </a:xfrm>
                    <a:prstGeom prst="rect">
                      <a:avLst/>
                    </a:prstGeom>
                  </pic:spPr>
                </pic:pic>
              </a:graphicData>
            </a:graphic>
          </wp:inline>
        </w:drawing>
      </w:r>
    </w:p>
    <w:p w14:paraId="0D5F2850" w14:textId="57475806" w:rsidR="001A20C3" w:rsidRPr="00B77F94" w:rsidRDefault="005C5163" w:rsidP="005C5163">
      <w:pPr>
        <w:pStyle w:val="Caption"/>
        <w:rPr>
          <w:rFonts w:asciiTheme="majorBidi" w:hAnsiTheme="majorBidi" w:cstheme="majorBidi"/>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1</w:t>
      </w:r>
      <w:r w:rsidRPr="00B77F94">
        <w:rPr>
          <w:rFonts w:asciiTheme="majorBidi" w:hAnsiTheme="majorBidi" w:cstheme="majorBidi"/>
        </w:rPr>
        <w:fldChar w:fldCharType="end"/>
      </w:r>
      <w:r w:rsidRPr="00B77F94">
        <w:rPr>
          <w:rFonts w:asciiTheme="majorBidi" w:hAnsiTheme="majorBidi" w:cstheme="majorBidi"/>
        </w:rPr>
        <w:t>: Program output showing entropy calculation for the age attribute. The entropy value of 1.3261 indicates a high level of impurity in the dataset prior to splitting.</w:t>
      </w:r>
    </w:p>
    <w:p w14:paraId="04F81BE5" w14:textId="78FFEFAA" w:rsidR="001A20C3" w:rsidRPr="00B77F94" w:rsidRDefault="001A20C3" w:rsidP="001A20C3">
      <w:pPr>
        <w:spacing w:line="360" w:lineRule="auto"/>
        <w:ind w:firstLine="567"/>
        <w:jc w:val="both"/>
        <w:rPr>
          <w:rFonts w:asciiTheme="majorBidi" w:hAnsiTheme="majorBidi" w:cstheme="majorBidi"/>
        </w:rPr>
      </w:pPr>
      <w:r w:rsidRPr="00B77F94">
        <w:rPr>
          <w:rFonts w:asciiTheme="majorBidi" w:hAnsiTheme="majorBidi" w:cstheme="majorBidi"/>
        </w:rPr>
        <w:t>This high entropy suggests that no single class dominates, so the dataset is highly uncertain and not ideal for classification without further splitting.</w:t>
      </w:r>
    </w:p>
    <w:p w14:paraId="2B43F686" w14:textId="77777777" w:rsidR="001A20C3" w:rsidRPr="00B77F94" w:rsidRDefault="001A20C3" w:rsidP="001A20C3">
      <w:pPr>
        <w:spacing w:after="120" w:line="360" w:lineRule="auto"/>
        <w:rPr>
          <w:rFonts w:asciiTheme="majorBidi" w:hAnsiTheme="majorBidi" w:cstheme="majorBidi"/>
          <w:b/>
          <w:bCs/>
        </w:rPr>
      </w:pPr>
      <w:r w:rsidRPr="00B77F94">
        <w:rPr>
          <w:rFonts w:asciiTheme="majorBidi" w:hAnsiTheme="majorBidi" w:cstheme="majorBidi"/>
          <w:b/>
          <w:bCs/>
        </w:rPr>
        <w:t>Why Entropy Matters</w:t>
      </w:r>
    </w:p>
    <w:p w14:paraId="69552FBE" w14:textId="77777777" w:rsidR="001A20C3" w:rsidRPr="00B77F94" w:rsidRDefault="001A20C3" w:rsidP="001A20C3">
      <w:pPr>
        <w:spacing w:line="360" w:lineRule="auto"/>
        <w:ind w:firstLine="567"/>
        <w:jc w:val="both"/>
        <w:rPr>
          <w:rFonts w:asciiTheme="majorBidi" w:hAnsiTheme="majorBidi" w:cstheme="majorBidi"/>
        </w:rPr>
      </w:pPr>
      <w:r w:rsidRPr="00B77F94">
        <w:rPr>
          <w:rFonts w:asciiTheme="majorBidi" w:hAnsiTheme="majorBidi" w:cstheme="majorBidi"/>
        </w:rPr>
        <w:t>Entropy is used during the decision tree construction process to evaluate how informative an attribute is in classifying the dataset. Attributes that result in lower entropy after splitting the data are considered more effective, as they produce purer subsets. This forms the basis for calculating Information Gain, which guides the ID3 algorithm in choosing the best attribute at each step of the tree-building process.</w:t>
      </w:r>
    </w:p>
    <w:p w14:paraId="0B3658A6" w14:textId="2484DFA5" w:rsidR="005C5163" w:rsidRPr="00B77F94" w:rsidRDefault="005C5163" w:rsidP="005C5163">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INFORMATION GAIN: SELECTING THE MOST INFORMATIVE ATTRIBUTE</w:t>
      </w:r>
    </w:p>
    <w:p w14:paraId="7F56286B" w14:textId="77777777" w:rsidR="005C5163" w:rsidRPr="00B77F94" w:rsidRDefault="005C5163" w:rsidP="005C5163">
      <w:pPr>
        <w:spacing w:line="360" w:lineRule="auto"/>
        <w:ind w:firstLine="567"/>
        <w:jc w:val="both"/>
        <w:rPr>
          <w:rFonts w:asciiTheme="majorBidi" w:hAnsiTheme="majorBidi" w:cstheme="majorBidi"/>
        </w:rPr>
      </w:pPr>
      <w:r w:rsidRPr="00B77F94">
        <w:rPr>
          <w:rFonts w:asciiTheme="majorBidi" w:hAnsiTheme="majorBidi" w:cstheme="majorBidi"/>
        </w:rPr>
        <w:t>Information Gain is a key metric used in decision tree algorithms to determine which attribute best separates the data into classes. It quantifies the reduction in uncertainty or impurity that results from splitting the dataset based on a particular attribute.</w:t>
      </w:r>
    </w:p>
    <w:p w14:paraId="2759A083" w14:textId="77777777" w:rsidR="005C5163" w:rsidRPr="00B77F94" w:rsidRDefault="005C5163" w:rsidP="005C5163">
      <w:pPr>
        <w:spacing w:line="360" w:lineRule="auto"/>
        <w:ind w:firstLine="567"/>
        <w:jc w:val="both"/>
        <w:rPr>
          <w:rFonts w:asciiTheme="majorBidi" w:hAnsiTheme="majorBidi" w:cstheme="majorBidi"/>
        </w:rPr>
      </w:pPr>
      <w:r w:rsidRPr="00B77F94">
        <w:rPr>
          <w:rFonts w:asciiTheme="majorBidi" w:hAnsiTheme="majorBidi" w:cstheme="majorBidi"/>
        </w:rPr>
        <w:t>In essence, Information Gain measures how much knowing the value of an attribute improves the prediction of the target class. The attribute with the highest Information Gain is chosen at each step of the tree construction because it most effectively organizes the data into purer subsets.</w:t>
      </w:r>
    </w:p>
    <w:p w14:paraId="5CEC3860" w14:textId="77777777" w:rsidR="005C5163" w:rsidRPr="00B77F94" w:rsidRDefault="005C5163" w:rsidP="005C5163">
      <w:pPr>
        <w:spacing w:after="120" w:line="360" w:lineRule="auto"/>
        <w:rPr>
          <w:rFonts w:asciiTheme="majorBidi" w:hAnsiTheme="majorBidi" w:cstheme="majorBidi"/>
          <w:b/>
          <w:bCs/>
        </w:rPr>
      </w:pPr>
      <w:r w:rsidRPr="00B77F94">
        <w:rPr>
          <w:rFonts w:asciiTheme="majorBidi" w:hAnsiTheme="majorBidi" w:cstheme="majorBidi"/>
          <w:b/>
          <w:bCs/>
        </w:rPr>
        <w:lastRenderedPageBreak/>
        <w:t>Mathematical Definition</w:t>
      </w:r>
    </w:p>
    <w:p w14:paraId="6D3BA652" w14:textId="5536593B" w:rsidR="005C5163" w:rsidRPr="00B77F94" w:rsidRDefault="005C5163" w:rsidP="00D844D7">
      <w:pPr>
        <w:spacing w:line="360" w:lineRule="auto"/>
        <w:rPr>
          <w:rFonts w:asciiTheme="majorBidi" w:hAnsiTheme="majorBidi" w:cstheme="majorBidi"/>
        </w:rPr>
      </w:pPr>
      <w:r w:rsidRPr="00B77F94">
        <w:rPr>
          <w:rFonts w:asciiTheme="majorBidi" w:hAnsiTheme="majorBidi" w:cstheme="majorBidi"/>
        </w:rPr>
        <w:t>Information Gain </w:t>
      </w:r>
      <m:oMath>
        <m:r>
          <w:rPr>
            <w:rFonts w:ascii="Cambria Math" w:hAnsi="Cambria Math"/>
          </w:rPr>
          <m:t>IG</m:t>
        </m:r>
        <m:d>
          <m:dPr>
            <m:ctrlPr>
              <w:rPr>
                <w:rFonts w:ascii="Cambria Math" w:hAnsi="Cambria Math"/>
                <w:i/>
              </w:rPr>
            </m:ctrlPr>
          </m:dPr>
          <m:e>
            <m:r>
              <w:rPr>
                <w:rFonts w:ascii="Cambria Math" w:hAnsi="Cambria Math"/>
              </w:rPr>
              <m:t>S, A</m:t>
            </m:r>
          </m:e>
        </m:d>
      </m:oMath>
      <w:r w:rsidRPr="00B77F94">
        <w:rPr>
          <w:rFonts w:asciiTheme="majorBidi" w:eastAsiaTheme="minorEastAsia" w:hAnsiTheme="majorBidi" w:cstheme="majorBidi"/>
        </w:rPr>
        <w:t xml:space="preserve"> </w:t>
      </w:r>
      <w:r w:rsidRPr="00B77F94">
        <w:rPr>
          <w:rFonts w:asciiTheme="majorBidi" w:hAnsiTheme="majorBidi" w:cstheme="majorBidi"/>
        </w:rPr>
        <w:t>for an attribute </w:t>
      </w:r>
      <m:oMath>
        <m:r>
          <w:rPr>
            <w:rFonts w:ascii="Cambria Math" w:hAnsi="Cambria Math" w:cstheme="majorBidi"/>
          </w:rPr>
          <m:t>A</m:t>
        </m:r>
      </m:oMath>
      <w:r w:rsidRPr="00B77F94">
        <w:rPr>
          <w:rFonts w:asciiTheme="majorBidi" w:eastAsiaTheme="minorEastAsia" w:hAnsiTheme="majorBidi" w:cstheme="majorBidi"/>
        </w:rPr>
        <w:t xml:space="preserve"> </w:t>
      </w:r>
      <w:r w:rsidRPr="00B77F94">
        <w:rPr>
          <w:rFonts w:asciiTheme="majorBidi" w:hAnsiTheme="majorBidi" w:cstheme="majorBidi"/>
        </w:rPr>
        <w:t>on dataset </w:t>
      </w:r>
      <m:oMath>
        <m:r>
          <w:rPr>
            <w:rFonts w:ascii="Cambria Math" w:hAnsi="Cambria Math" w:cstheme="majorBidi"/>
          </w:rPr>
          <m:t>S</m:t>
        </m:r>
      </m:oMath>
      <w:r w:rsidRPr="00B77F94">
        <w:rPr>
          <w:rFonts w:asciiTheme="majorBidi" w:hAnsiTheme="majorBidi" w:cstheme="majorBidi"/>
        </w:rPr>
        <w:t> is calculated as:</w:t>
      </w:r>
    </w:p>
    <w:p w14:paraId="246883C3" w14:textId="41068B61" w:rsidR="005C5163" w:rsidRPr="00B77F94" w:rsidRDefault="005C5163" w:rsidP="00D844D7">
      <w:pPr>
        <w:spacing w:line="360" w:lineRule="auto"/>
        <w:jc w:val="both"/>
      </w:pPr>
      <m:oMathPara>
        <m:oMath>
          <m:r>
            <w:rPr>
              <w:rFonts w:ascii="Cambria Math" w:hAnsi="Cambria Math"/>
            </w:rPr>
            <m:t>IG</m:t>
          </m:r>
          <m:d>
            <m:dPr>
              <m:ctrlPr>
                <w:rPr>
                  <w:rFonts w:ascii="Cambria Math" w:hAnsi="Cambria Math"/>
                  <w:i/>
                </w:rPr>
              </m:ctrlPr>
            </m:dPr>
            <m:e>
              <m:r>
                <w:rPr>
                  <w:rFonts w:ascii="Cambria Math" w:hAnsi="Cambria Math"/>
                </w:rPr>
                <m:t>S, A</m:t>
              </m:r>
            </m:e>
          </m:d>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v ϵ Values(A)</m:t>
              </m:r>
            </m:sub>
            <m:sup/>
            <m:e>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num>
                <m:den>
                  <m:d>
                    <m:dPr>
                      <m:begChr m:val="|"/>
                      <m:endChr m:val="|"/>
                      <m:ctrlPr>
                        <w:rPr>
                          <w:rFonts w:ascii="Cambria Math" w:hAnsi="Cambria Math"/>
                          <w:i/>
                        </w:rPr>
                      </m:ctrlPr>
                    </m:dPr>
                    <m:e>
                      <m:r>
                        <w:rPr>
                          <w:rFonts w:ascii="Cambria Math" w:hAnsi="Cambria Math"/>
                        </w:rPr>
                        <m:t>S</m:t>
                      </m:r>
                    </m:e>
                  </m:d>
                </m:den>
              </m:f>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e>
          </m:nary>
        </m:oMath>
      </m:oMathPara>
    </w:p>
    <w:p w14:paraId="321C02B7" w14:textId="77777777" w:rsidR="005C5163" w:rsidRPr="00B77F94" w:rsidRDefault="005C5163" w:rsidP="005C5163">
      <w:pPr>
        <w:spacing w:after="0" w:line="360" w:lineRule="auto"/>
        <w:rPr>
          <w:rFonts w:asciiTheme="majorBidi" w:hAnsiTheme="majorBidi" w:cstheme="majorBidi"/>
        </w:rPr>
      </w:pPr>
      <w:r w:rsidRPr="00B77F94">
        <w:rPr>
          <w:rFonts w:asciiTheme="majorBidi" w:hAnsiTheme="majorBidi" w:cstheme="majorBidi"/>
        </w:rPr>
        <w:t>Where:</w:t>
      </w:r>
    </w:p>
    <w:p w14:paraId="77A0F9F3" w14:textId="3820F33D" w:rsidR="005C5163" w:rsidRPr="00B77F94" w:rsidRDefault="005C5163" w:rsidP="005C5163">
      <w:pPr>
        <w:numPr>
          <w:ilvl w:val="0"/>
          <w:numId w:val="19"/>
        </w:numPr>
        <w:spacing w:after="0" w:line="360" w:lineRule="auto"/>
        <w:rPr>
          <w:rFonts w:asciiTheme="majorBidi" w:hAnsiTheme="majorBidi" w:cstheme="majorBidi"/>
        </w:rPr>
      </w:pPr>
      <m:oMath>
        <m:r>
          <w:rPr>
            <w:rFonts w:ascii="Cambria Math" w:hAnsi="Cambria Math"/>
          </w:rPr>
          <m:t>IG</m:t>
        </m:r>
        <m:d>
          <m:dPr>
            <m:ctrlPr>
              <w:rPr>
                <w:rFonts w:ascii="Cambria Math" w:hAnsi="Cambria Math"/>
                <w:i/>
              </w:rPr>
            </m:ctrlPr>
          </m:dPr>
          <m:e>
            <m:r>
              <w:rPr>
                <w:rFonts w:ascii="Cambria Math" w:hAnsi="Cambria Math"/>
              </w:rPr>
              <m:t>S, A</m:t>
            </m:r>
          </m:e>
        </m:d>
      </m:oMath>
      <w:r w:rsidRPr="00B77F94">
        <w:rPr>
          <w:rFonts w:asciiTheme="majorBidi" w:eastAsiaTheme="minorEastAsia" w:hAnsiTheme="majorBidi" w:cstheme="majorBidi"/>
        </w:rPr>
        <w:t xml:space="preserve"> </w:t>
      </w:r>
      <w:r w:rsidRPr="00B77F94">
        <w:rPr>
          <w:rFonts w:asciiTheme="majorBidi" w:hAnsiTheme="majorBidi" w:cstheme="majorBidi"/>
        </w:rPr>
        <w:t>is the Information Gain of attribute </w:t>
      </w:r>
      <m:oMath>
        <m:r>
          <w:rPr>
            <w:rFonts w:ascii="Cambria Math" w:hAnsi="Cambria Math" w:cstheme="majorBidi"/>
          </w:rPr>
          <m:t>A</m:t>
        </m:r>
      </m:oMath>
      <w:r w:rsidRPr="00B77F94">
        <w:rPr>
          <w:rFonts w:asciiTheme="majorBidi" w:hAnsiTheme="majorBidi" w:cstheme="majorBidi"/>
        </w:rPr>
        <w:t xml:space="preserve"> on dataset </w:t>
      </w:r>
      <m:oMath>
        <m:r>
          <w:rPr>
            <w:rFonts w:ascii="Cambria Math" w:hAnsi="Cambria Math" w:cstheme="majorBidi"/>
          </w:rPr>
          <m:t>S</m:t>
        </m:r>
      </m:oMath>
    </w:p>
    <w:p w14:paraId="75A1D1F4" w14:textId="2AB7CA60" w:rsidR="005C5163" w:rsidRPr="00B77F94" w:rsidRDefault="005C5163" w:rsidP="005C5163">
      <w:pPr>
        <w:numPr>
          <w:ilvl w:val="0"/>
          <w:numId w:val="19"/>
        </w:numPr>
        <w:spacing w:after="0" w:line="360" w:lineRule="auto"/>
        <w:rPr>
          <w:rFonts w:asciiTheme="majorBidi" w:hAnsiTheme="majorBidi" w:cstheme="majorBidi"/>
        </w:rPr>
      </w:pPr>
      <m:oMath>
        <m:r>
          <w:rPr>
            <w:rFonts w:ascii="Cambria Math" w:hAnsi="Cambria Math"/>
          </w:rPr>
          <m:t>H</m:t>
        </m:r>
        <m:d>
          <m:dPr>
            <m:ctrlPr>
              <w:rPr>
                <w:rFonts w:ascii="Cambria Math" w:hAnsi="Cambria Math"/>
                <w:i/>
              </w:rPr>
            </m:ctrlPr>
          </m:dPr>
          <m:e>
            <m:r>
              <w:rPr>
                <w:rFonts w:ascii="Cambria Math" w:hAnsi="Cambria Math"/>
              </w:rPr>
              <m:t>S</m:t>
            </m:r>
          </m:e>
        </m:d>
      </m:oMath>
      <w:r w:rsidRPr="00B77F94">
        <w:rPr>
          <w:rFonts w:asciiTheme="majorBidi" w:eastAsiaTheme="minorEastAsia" w:hAnsiTheme="majorBidi" w:cstheme="majorBidi"/>
        </w:rPr>
        <w:t xml:space="preserve"> </w:t>
      </w:r>
      <w:r w:rsidRPr="00B77F94">
        <w:rPr>
          <w:rFonts w:asciiTheme="majorBidi" w:hAnsiTheme="majorBidi" w:cstheme="majorBidi"/>
        </w:rPr>
        <w:t>is the entropy of the entire dataset before the split</w:t>
      </w:r>
    </w:p>
    <w:p w14:paraId="5C006ACF" w14:textId="2EF9E486" w:rsidR="005C5163" w:rsidRPr="00B77F94" w:rsidRDefault="005C5163" w:rsidP="005C5163">
      <w:pPr>
        <w:numPr>
          <w:ilvl w:val="0"/>
          <w:numId w:val="19"/>
        </w:numPr>
        <w:spacing w:after="0" w:line="360" w:lineRule="auto"/>
        <w:rPr>
          <w:rFonts w:asciiTheme="majorBidi" w:hAnsiTheme="majorBidi" w:cstheme="majorBidi"/>
        </w:rPr>
      </w:pPr>
      <m:oMath>
        <m:r>
          <w:rPr>
            <w:rFonts w:ascii="Cambria Math" w:hAnsi="Cambria Math"/>
          </w:rPr>
          <m:t>Values(A)</m:t>
        </m:r>
      </m:oMath>
      <w:r w:rsidRPr="00B77F94">
        <w:rPr>
          <w:rFonts w:asciiTheme="majorBidi" w:eastAsiaTheme="minorEastAsia" w:hAnsiTheme="majorBidi" w:cstheme="majorBidi"/>
        </w:rPr>
        <w:t xml:space="preserve"> </w:t>
      </w:r>
      <w:r w:rsidRPr="00B77F94">
        <w:rPr>
          <w:rFonts w:asciiTheme="majorBidi" w:hAnsiTheme="majorBidi" w:cstheme="majorBidi"/>
        </w:rPr>
        <w:t>is the set of all possible values for attribute </w:t>
      </w:r>
      <m:oMath>
        <m:r>
          <w:rPr>
            <w:rFonts w:ascii="Cambria Math" w:hAnsi="Cambria Math" w:cstheme="majorBidi"/>
          </w:rPr>
          <m:t>A</m:t>
        </m:r>
      </m:oMath>
    </w:p>
    <w:p w14:paraId="170E7A11" w14:textId="102EA7B8" w:rsidR="005C5163" w:rsidRPr="00B77F94" w:rsidRDefault="005C5163" w:rsidP="005C5163">
      <w:pPr>
        <w:numPr>
          <w:ilvl w:val="0"/>
          <w:numId w:val="19"/>
        </w:numPr>
        <w:spacing w:after="0" w:line="360" w:lineRule="auto"/>
        <w:rPr>
          <w:rFonts w:asciiTheme="majorBidi" w:hAnsiTheme="majorBidi" w:cstheme="majorBidi"/>
        </w:rPr>
      </w:pPr>
      <w:proofErr w:type="spellStart"/>
      <w:r w:rsidRPr="00B77F94">
        <w:rPr>
          <w:rFonts w:asciiTheme="majorBidi" w:hAnsiTheme="majorBidi" w:cstheme="majorBidi"/>
        </w:rPr>
        <w:t>SvSv</w:t>
      </w:r>
      <w:proofErr w:type="spellEnd"/>
      <w:r w:rsidRPr="00B77F94">
        <w:rPr>
          <w:rFonts w:asciiTheme="majorBidi" w:hAnsiTheme="majorBidi" w:cstheme="majorBidi"/>
        </w:rPr>
        <w:t>​ is the subset of</w:t>
      </w:r>
      <w:r w:rsidRPr="00B77F94">
        <w:rPr>
          <w:rFonts w:ascii="Cambria Math" w:hAnsi="Cambria Math" w:cstheme="majorBidi"/>
          <w:i/>
        </w:rPr>
        <w:t xml:space="preserve"> </w:t>
      </w:r>
      <m:oMath>
        <m:r>
          <w:rPr>
            <w:rFonts w:ascii="Cambria Math" w:hAnsi="Cambria Math" w:cstheme="majorBidi"/>
          </w:rPr>
          <m:t>S</m:t>
        </m:r>
      </m:oMath>
      <w:r w:rsidRPr="00B77F94">
        <w:rPr>
          <w:rFonts w:asciiTheme="majorBidi" w:hAnsiTheme="majorBidi" w:cstheme="majorBidi"/>
        </w:rPr>
        <w:t xml:space="preserve"> where attribute </w:t>
      </w:r>
      <m:oMath>
        <m:r>
          <w:rPr>
            <w:rFonts w:ascii="Cambria Math" w:hAnsi="Cambria Math" w:cstheme="majorBidi"/>
          </w:rPr>
          <m:t>A</m:t>
        </m:r>
      </m:oMath>
      <w:r w:rsidRPr="00B77F94">
        <w:rPr>
          <w:rFonts w:asciiTheme="majorBidi" w:hAnsiTheme="majorBidi" w:cstheme="majorBidi"/>
        </w:rPr>
        <w:t> takes the value </w:t>
      </w:r>
      <m:oMath>
        <m:r>
          <w:rPr>
            <w:rFonts w:ascii="Cambria Math" w:hAnsi="Cambria Math"/>
          </w:rPr>
          <m:t>v</m:t>
        </m:r>
      </m:oMath>
    </w:p>
    <w:p w14:paraId="216DA31D" w14:textId="1B283392" w:rsidR="005C5163" w:rsidRPr="00B77F94" w:rsidRDefault="00000000" w:rsidP="005C5163">
      <w:pPr>
        <w:numPr>
          <w:ilvl w:val="0"/>
          <w:numId w:val="19"/>
        </w:numPr>
        <w:spacing w:after="0" w:line="360" w:lineRule="auto"/>
        <w:rPr>
          <w:rFonts w:asciiTheme="majorBidi" w:hAnsiTheme="majorBidi" w:cstheme="majorBidi"/>
        </w:rPr>
      </w:pP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v</m:t>
                </m:r>
              </m:sub>
            </m:sSub>
          </m:e>
        </m:d>
      </m:oMath>
      <w:r w:rsidR="005C5163" w:rsidRPr="00B77F94">
        <w:rPr>
          <w:rFonts w:asciiTheme="majorBidi" w:hAnsiTheme="majorBidi" w:cstheme="majorBidi"/>
        </w:rPr>
        <w:t> and </w:t>
      </w:r>
      <m:oMath>
        <m:d>
          <m:dPr>
            <m:begChr m:val="|"/>
            <m:endChr m:val="|"/>
            <m:ctrlPr>
              <w:rPr>
                <w:rFonts w:ascii="Cambria Math" w:hAnsi="Cambria Math"/>
                <w:i/>
              </w:rPr>
            </m:ctrlPr>
          </m:dPr>
          <m:e>
            <m:r>
              <w:rPr>
                <w:rFonts w:ascii="Cambria Math" w:hAnsi="Cambria Math"/>
              </w:rPr>
              <m:t>S</m:t>
            </m:r>
          </m:e>
        </m:d>
      </m:oMath>
      <w:r w:rsidR="005C5163" w:rsidRPr="00B77F94">
        <w:rPr>
          <w:rFonts w:asciiTheme="majorBidi" w:hAnsiTheme="majorBidi" w:cstheme="majorBidi"/>
        </w:rPr>
        <w:t> are the number of samples in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005C5163" w:rsidRPr="00B77F94">
        <w:rPr>
          <w:rFonts w:asciiTheme="majorBidi" w:hAnsiTheme="majorBidi" w:cstheme="majorBidi"/>
        </w:rPr>
        <w:t>​ and </w:t>
      </w:r>
      <m:oMath>
        <m:r>
          <w:rPr>
            <w:rFonts w:ascii="Cambria Math" w:hAnsi="Cambria Math" w:cstheme="majorBidi"/>
          </w:rPr>
          <m:t>S</m:t>
        </m:r>
      </m:oMath>
      <w:r w:rsidR="005C5163" w:rsidRPr="00B77F94">
        <w:rPr>
          <w:rFonts w:asciiTheme="majorBidi" w:hAnsiTheme="majorBidi" w:cstheme="majorBidi"/>
        </w:rPr>
        <w:t> respectively</w:t>
      </w:r>
    </w:p>
    <w:p w14:paraId="06174736" w14:textId="65659327" w:rsidR="005C5163" w:rsidRPr="00B77F94" w:rsidRDefault="005C5163" w:rsidP="005C5163">
      <w:pPr>
        <w:numPr>
          <w:ilvl w:val="0"/>
          <w:numId w:val="19"/>
        </w:numPr>
        <w:spacing w:line="360" w:lineRule="auto"/>
        <w:rPr>
          <w:rFonts w:asciiTheme="majorBidi" w:hAnsiTheme="majorBidi" w:cstheme="majorBidi"/>
        </w:rPr>
      </w:pPr>
      <m:oMath>
        <m:r>
          <w:rPr>
            <w:rFonts w:ascii="Cambria Math" w:hAnsi="Cambria Math"/>
          </w:rPr>
          <m:t>H(</m:t>
        </m:r>
        <m:sSub>
          <m:sSubPr>
            <m:ctrlPr>
              <w:rPr>
                <w:rFonts w:ascii="Cambria Math" w:hAnsi="Cambria Math"/>
                <w:i/>
              </w:rPr>
            </m:ctrlPr>
          </m:sSubPr>
          <m:e>
            <m:r>
              <w:rPr>
                <w:rFonts w:ascii="Cambria Math" w:hAnsi="Cambria Math"/>
              </w:rPr>
              <m:t>S</m:t>
            </m:r>
          </m:e>
          <m:sub>
            <m:r>
              <w:rPr>
                <w:rFonts w:ascii="Cambria Math" w:hAnsi="Cambria Math"/>
              </w:rPr>
              <m:t>v</m:t>
            </m:r>
          </m:sub>
        </m:sSub>
        <m:r>
          <w:rPr>
            <w:rFonts w:ascii="Cambria Math" w:hAnsi="Cambria Math"/>
          </w:rPr>
          <m:t>)</m:t>
        </m:r>
      </m:oMath>
      <w:r w:rsidRPr="00B77F94">
        <w:rPr>
          <w:rFonts w:asciiTheme="majorBidi" w:hAnsiTheme="majorBidi" w:cstheme="majorBidi"/>
        </w:rPr>
        <w:t> is the entropy of subset </w:t>
      </w:r>
      <m:oMath>
        <m:sSub>
          <m:sSubPr>
            <m:ctrlPr>
              <w:rPr>
                <w:rFonts w:ascii="Cambria Math" w:hAnsi="Cambria Math"/>
                <w:i/>
              </w:rPr>
            </m:ctrlPr>
          </m:sSubPr>
          <m:e>
            <m:r>
              <w:rPr>
                <w:rFonts w:ascii="Cambria Math" w:hAnsi="Cambria Math"/>
              </w:rPr>
              <m:t>S</m:t>
            </m:r>
          </m:e>
          <m:sub>
            <m:r>
              <w:rPr>
                <w:rFonts w:ascii="Cambria Math" w:hAnsi="Cambria Math"/>
              </w:rPr>
              <m:t>v</m:t>
            </m:r>
          </m:sub>
        </m:sSub>
      </m:oMath>
    </w:p>
    <w:p w14:paraId="46139485" w14:textId="77777777" w:rsidR="005C5163" w:rsidRPr="00B77F94" w:rsidRDefault="005C5163" w:rsidP="00DC6E0B">
      <w:pPr>
        <w:spacing w:line="360" w:lineRule="auto"/>
        <w:rPr>
          <w:rFonts w:asciiTheme="majorBidi" w:hAnsiTheme="majorBidi" w:cstheme="majorBidi"/>
          <w:b/>
          <w:bCs/>
        </w:rPr>
      </w:pPr>
      <w:r w:rsidRPr="00B77F94">
        <w:rPr>
          <w:rFonts w:asciiTheme="majorBidi" w:hAnsiTheme="majorBidi" w:cstheme="majorBidi"/>
          <w:b/>
          <w:bCs/>
        </w:rPr>
        <w:t>How It Works</w:t>
      </w:r>
    </w:p>
    <w:p w14:paraId="78358B1A" w14:textId="60DE1EE9" w:rsidR="005C5163" w:rsidRPr="00B77F94" w:rsidRDefault="005C5163" w:rsidP="005C5163">
      <w:pPr>
        <w:numPr>
          <w:ilvl w:val="0"/>
          <w:numId w:val="20"/>
        </w:numPr>
        <w:spacing w:after="0" w:line="360" w:lineRule="auto"/>
        <w:rPr>
          <w:rFonts w:asciiTheme="majorBidi" w:hAnsiTheme="majorBidi" w:cstheme="majorBidi"/>
        </w:rPr>
      </w:pPr>
      <w:r w:rsidRPr="00B77F94">
        <w:rPr>
          <w:rFonts w:asciiTheme="majorBidi" w:hAnsiTheme="majorBidi" w:cstheme="majorBidi"/>
        </w:rPr>
        <w:t>First, calculate the entropy of the full dataset, </w:t>
      </w:r>
      <m:oMath>
        <m:r>
          <w:rPr>
            <w:rFonts w:ascii="Cambria Math" w:hAnsi="Cambria Math"/>
          </w:rPr>
          <m:t>H</m:t>
        </m:r>
        <m:d>
          <m:dPr>
            <m:ctrlPr>
              <w:rPr>
                <w:rFonts w:ascii="Cambria Math" w:hAnsi="Cambria Math"/>
                <w:i/>
              </w:rPr>
            </m:ctrlPr>
          </m:dPr>
          <m:e>
            <m:r>
              <w:rPr>
                <w:rFonts w:ascii="Cambria Math" w:hAnsi="Cambria Math"/>
              </w:rPr>
              <m:t>S</m:t>
            </m:r>
          </m:e>
        </m:d>
      </m:oMath>
      <w:r w:rsidRPr="00B77F94">
        <w:rPr>
          <w:rFonts w:asciiTheme="majorBidi" w:hAnsiTheme="majorBidi" w:cstheme="majorBidi"/>
        </w:rPr>
        <w:t>, which represents the current level of impurity.</w:t>
      </w:r>
    </w:p>
    <w:p w14:paraId="39266E04" w14:textId="240C997C" w:rsidR="005C5163" w:rsidRPr="00B77F94" w:rsidRDefault="005C5163" w:rsidP="005C5163">
      <w:pPr>
        <w:numPr>
          <w:ilvl w:val="0"/>
          <w:numId w:val="20"/>
        </w:numPr>
        <w:spacing w:after="0" w:line="360" w:lineRule="auto"/>
        <w:rPr>
          <w:rFonts w:asciiTheme="majorBidi" w:hAnsiTheme="majorBidi" w:cstheme="majorBidi"/>
        </w:rPr>
      </w:pPr>
      <w:r w:rsidRPr="00B77F94">
        <w:rPr>
          <w:rFonts w:asciiTheme="majorBidi" w:hAnsiTheme="majorBidi" w:cstheme="majorBidi"/>
        </w:rPr>
        <w:t>Then, calculate the weighted entropy of each subset </w:t>
      </w:r>
      <m:oMath>
        <m:sSub>
          <m:sSubPr>
            <m:ctrlPr>
              <w:rPr>
                <w:rFonts w:ascii="Cambria Math" w:hAnsi="Cambria Math"/>
                <w:i/>
              </w:rPr>
            </m:ctrlPr>
          </m:sSubPr>
          <m:e>
            <m:r>
              <w:rPr>
                <w:rFonts w:ascii="Cambria Math" w:hAnsi="Cambria Math"/>
              </w:rPr>
              <m:t>S</m:t>
            </m:r>
          </m:e>
          <m:sub>
            <m:r>
              <w:rPr>
                <w:rFonts w:ascii="Cambria Math" w:hAnsi="Cambria Math"/>
              </w:rPr>
              <m:t>v</m:t>
            </m:r>
          </m:sub>
        </m:sSub>
      </m:oMath>
      <w:r w:rsidRPr="00B77F94">
        <w:rPr>
          <w:rFonts w:asciiTheme="majorBidi" w:hAnsiTheme="majorBidi" w:cstheme="majorBidi"/>
        </w:rPr>
        <w:t>​ created by splitting the dataset on attribute </w:t>
      </w:r>
      <m:oMath>
        <m:r>
          <w:rPr>
            <w:rFonts w:ascii="Cambria Math" w:hAnsi="Cambria Math" w:cstheme="majorBidi"/>
          </w:rPr>
          <m:t>A</m:t>
        </m:r>
      </m:oMath>
      <w:r w:rsidRPr="00B77F94">
        <w:rPr>
          <w:rFonts w:asciiTheme="majorBidi" w:hAnsiTheme="majorBidi" w:cstheme="majorBidi"/>
        </w:rPr>
        <w:t>.</w:t>
      </w:r>
    </w:p>
    <w:p w14:paraId="125755D0" w14:textId="77777777" w:rsidR="005C5163" w:rsidRPr="00B77F94" w:rsidRDefault="005C5163" w:rsidP="005C5163">
      <w:pPr>
        <w:numPr>
          <w:ilvl w:val="0"/>
          <w:numId w:val="20"/>
        </w:numPr>
        <w:spacing w:after="0" w:line="360" w:lineRule="auto"/>
        <w:rPr>
          <w:rFonts w:asciiTheme="majorBidi" w:hAnsiTheme="majorBidi" w:cstheme="majorBidi"/>
        </w:rPr>
      </w:pPr>
      <w:r w:rsidRPr="00B77F94">
        <w:rPr>
          <w:rFonts w:asciiTheme="majorBidi" w:hAnsiTheme="majorBidi" w:cstheme="majorBidi"/>
        </w:rPr>
        <w:t>The weighted sum of these subset entropies represents the expected entropy after splitting.</w:t>
      </w:r>
    </w:p>
    <w:p w14:paraId="3B83D58B" w14:textId="77777777" w:rsidR="005C5163" w:rsidRPr="00B77F94" w:rsidRDefault="005C5163" w:rsidP="005C5163">
      <w:pPr>
        <w:numPr>
          <w:ilvl w:val="0"/>
          <w:numId w:val="20"/>
        </w:numPr>
        <w:spacing w:after="0" w:line="360" w:lineRule="auto"/>
        <w:rPr>
          <w:rFonts w:asciiTheme="majorBidi" w:hAnsiTheme="majorBidi" w:cstheme="majorBidi"/>
        </w:rPr>
      </w:pPr>
      <w:r w:rsidRPr="00B77F94">
        <w:rPr>
          <w:rFonts w:asciiTheme="majorBidi" w:hAnsiTheme="majorBidi" w:cstheme="majorBidi"/>
        </w:rPr>
        <w:t>Subtracting this from the original entropy gives the Information Gain.</w:t>
      </w:r>
    </w:p>
    <w:p w14:paraId="4BA40C30" w14:textId="77777777" w:rsidR="005C5163" w:rsidRPr="00B77F94" w:rsidRDefault="005C5163" w:rsidP="005C5163">
      <w:pPr>
        <w:numPr>
          <w:ilvl w:val="0"/>
          <w:numId w:val="20"/>
        </w:numPr>
        <w:spacing w:line="360" w:lineRule="auto"/>
        <w:rPr>
          <w:rFonts w:asciiTheme="majorBidi" w:hAnsiTheme="majorBidi" w:cstheme="majorBidi"/>
        </w:rPr>
      </w:pPr>
      <w:r w:rsidRPr="00B77F94">
        <w:rPr>
          <w:rFonts w:asciiTheme="majorBidi" w:hAnsiTheme="majorBidi" w:cstheme="majorBidi"/>
        </w:rPr>
        <w:t>The attribute with the largest Information Gain is selected for splitting, as it yields the greatest reduction in uncertainty.</w:t>
      </w:r>
    </w:p>
    <w:p w14:paraId="6F746D58" w14:textId="77777777" w:rsidR="005C5163" w:rsidRPr="00B77F94" w:rsidRDefault="005C5163" w:rsidP="00DC6E0B">
      <w:pPr>
        <w:spacing w:line="360" w:lineRule="auto"/>
        <w:rPr>
          <w:rFonts w:asciiTheme="majorBidi" w:hAnsiTheme="majorBidi" w:cstheme="majorBidi"/>
          <w:b/>
          <w:bCs/>
        </w:rPr>
      </w:pPr>
      <w:r w:rsidRPr="00B77F94">
        <w:rPr>
          <w:rFonts w:asciiTheme="majorBidi" w:hAnsiTheme="majorBidi" w:cstheme="majorBidi"/>
          <w:b/>
          <w:bCs/>
        </w:rPr>
        <w:t>Example from the Project</w:t>
      </w:r>
    </w:p>
    <w:p w14:paraId="6093B5FD" w14:textId="77777777" w:rsidR="005C5163" w:rsidRPr="00B77F94" w:rsidRDefault="005C5163" w:rsidP="005C5163">
      <w:pPr>
        <w:spacing w:line="360" w:lineRule="auto"/>
        <w:ind w:firstLine="567"/>
        <w:jc w:val="both"/>
        <w:rPr>
          <w:rFonts w:asciiTheme="majorBidi" w:hAnsiTheme="majorBidi" w:cstheme="majorBidi"/>
        </w:rPr>
      </w:pPr>
      <w:r w:rsidRPr="00B77F94">
        <w:rPr>
          <w:rFonts w:asciiTheme="majorBidi" w:hAnsiTheme="majorBidi" w:cstheme="majorBidi"/>
        </w:rPr>
        <w:t>The screenshot below demonstrates the Information Gain calculation for the attribute age within the project. The output shows how the total entropy is reduced after splitting based on different age values, guiding the selection of the best attribute for the next node in the decision tree:</w:t>
      </w:r>
    </w:p>
    <w:p w14:paraId="1C25B383" w14:textId="77777777" w:rsidR="00D844D7" w:rsidRPr="00B77F94" w:rsidRDefault="00D844D7" w:rsidP="00D844D7">
      <w:pPr>
        <w:keepNext/>
        <w:spacing w:line="360" w:lineRule="auto"/>
        <w:rPr>
          <w:rFonts w:asciiTheme="majorBidi" w:hAnsiTheme="majorBidi" w:cstheme="majorBidi"/>
        </w:rPr>
      </w:pPr>
      <w:r w:rsidRPr="00B77F94">
        <w:rPr>
          <w:rFonts w:asciiTheme="majorBidi" w:hAnsiTheme="majorBidi" w:cstheme="majorBidi"/>
          <w:i/>
          <w:iCs/>
          <w:noProof/>
        </w:rPr>
        <w:lastRenderedPageBreak/>
        <w:drawing>
          <wp:inline distT="0" distB="0" distL="0" distR="0" wp14:anchorId="4C789D9D" wp14:editId="6D863B23">
            <wp:extent cx="5731510" cy="6556375"/>
            <wp:effectExtent l="0" t="0" r="0" b="0"/>
            <wp:docPr id="18601230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23097" name="Picture 1860123097"/>
                    <pic:cNvPicPr/>
                  </pic:nvPicPr>
                  <pic:blipFill>
                    <a:blip r:embed="rId12">
                      <a:extLst>
                        <a:ext uri="{28A0092B-C50C-407E-A947-70E740481C1C}">
                          <a14:useLocalDpi xmlns:a14="http://schemas.microsoft.com/office/drawing/2010/main" val="0"/>
                        </a:ext>
                      </a:extLst>
                    </a:blip>
                    <a:stretch>
                      <a:fillRect/>
                    </a:stretch>
                  </pic:blipFill>
                  <pic:spPr>
                    <a:xfrm>
                      <a:off x="0" y="0"/>
                      <a:ext cx="5731510" cy="6556375"/>
                    </a:xfrm>
                    <a:prstGeom prst="rect">
                      <a:avLst/>
                    </a:prstGeom>
                  </pic:spPr>
                </pic:pic>
              </a:graphicData>
            </a:graphic>
          </wp:inline>
        </w:drawing>
      </w:r>
    </w:p>
    <w:p w14:paraId="78F1A8FF" w14:textId="5587A6B8" w:rsidR="00D844D7" w:rsidRPr="00B77F94" w:rsidRDefault="00D844D7" w:rsidP="00D844D7">
      <w:pPr>
        <w:pStyle w:val="Caption"/>
        <w:rPr>
          <w:rFonts w:asciiTheme="majorBidi" w:hAnsiTheme="majorBidi" w:cstheme="majorBidi"/>
          <w:i w:val="0"/>
          <w:iCs w:val="0"/>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2</w:t>
      </w:r>
      <w:r w:rsidRPr="00B77F94">
        <w:rPr>
          <w:rFonts w:asciiTheme="majorBidi" w:hAnsiTheme="majorBidi" w:cstheme="majorBidi"/>
        </w:rPr>
        <w:fldChar w:fldCharType="end"/>
      </w:r>
      <w:r w:rsidRPr="00B77F94">
        <w:rPr>
          <w:rFonts w:asciiTheme="majorBidi" w:hAnsiTheme="majorBidi" w:cstheme="majorBidi"/>
        </w:rPr>
        <w:t>:  Information Gain calculation for the attribute spectacle-</w:t>
      </w:r>
      <w:proofErr w:type="spellStart"/>
      <w:r w:rsidRPr="00B77F94">
        <w:rPr>
          <w:rFonts w:asciiTheme="majorBidi" w:hAnsiTheme="majorBidi" w:cstheme="majorBidi"/>
        </w:rPr>
        <w:t>prescrip</w:t>
      </w:r>
      <w:proofErr w:type="spellEnd"/>
      <w:r w:rsidRPr="00B77F94">
        <w:rPr>
          <w:rFonts w:asciiTheme="majorBidi" w:hAnsiTheme="majorBidi" w:cstheme="majorBidi"/>
        </w:rPr>
        <w:t xml:space="preserve">, demonstrating how splitting the dataset by attribute values myope and </w:t>
      </w:r>
      <w:proofErr w:type="spellStart"/>
      <w:r w:rsidRPr="00B77F94">
        <w:rPr>
          <w:rFonts w:asciiTheme="majorBidi" w:hAnsiTheme="majorBidi" w:cstheme="majorBidi"/>
        </w:rPr>
        <w:t>hypermetrope</w:t>
      </w:r>
      <w:proofErr w:type="spellEnd"/>
      <w:r w:rsidRPr="00B77F94">
        <w:rPr>
          <w:rFonts w:asciiTheme="majorBidi" w:hAnsiTheme="majorBidi" w:cstheme="majorBidi"/>
        </w:rPr>
        <w:t xml:space="preserve"> reduces entropy from 1.0000 to 0.0000, resulting in an information gain of 1.0000.</w:t>
      </w:r>
    </w:p>
    <w:p w14:paraId="18933F34" w14:textId="77777777" w:rsidR="00D844D7" w:rsidRPr="00B77F94" w:rsidRDefault="00D844D7" w:rsidP="00DC6E0B">
      <w:pPr>
        <w:spacing w:before="240" w:line="360" w:lineRule="auto"/>
        <w:rPr>
          <w:rFonts w:asciiTheme="majorBidi" w:hAnsiTheme="majorBidi" w:cstheme="majorBidi"/>
          <w:b/>
          <w:bCs/>
        </w:rPr>
      </w:pPr>
      <w:r w:rsidRPr="00B77F94">
        <w:rPr>
          <w:rFonts w:asciiTheme="majorBidi" w:hAnsiTheme="majorBidi" w:cstheme="majorBidi"/>
          <w:b/>
          <w:bCs/>
        </w:rPr>
        <w:t>Why Information Gain Matters</w:t>
      </w:r>
    </w:p>
    <w:p w14:paraId="63EC6EC7" w14:textId="77777777" w:rsidR="00D844D7" w:rsidRPr="00B77F94" w:rsidRDefault="00D844D7" w:rsidP="00D844D7">
      <w:pPr>
        <w:spacing w:line="360" w:lineRule="auto"/>
        <w:ind w:firstLine="567"/>
        <w:jc w:val="both"/>
        <w:rPr>
          <w:rFonts w:asciiTheme="majorBidi" w:hAnsiTheme="majorBidi" w:cstheme="majorBidi"/>
        </w:rPr>
      </w:pPr>
      <w:r w:rsidRPr="00B77F94">
        <w:rPr>
          <w:rFonts w:asciiTheme="majorBidi" w:hAnsiTheme="majorBidi" w:cstheme="majorBidi"/>
        </w:rPr>
        <w:t>Information Gain is crucial because it directly influences how a decision tree learns to classify data. By quantifying how much an attribute reduces uncertainty, it guides the tree-building process to make the most effective splits.</w:t>
      </w:r>
    </w:p>
    <w:p w14:paraId="0062ADAD" w14:textId="77777777" w:rsidR="00D844D7" w:rsidRPr="00B77F94" w:rsidRDefault="00D844D7" w:rsidP="00D844D7">
      <w:pPr>
        <w:numPr>
          <w:ilvl w:val="0"/>
          <w:numId w:val="21"/>
        </w:numPr>
        <w:spacing w:after="0" w:line="360" w:lineRule="auto"/>
        <w:rPr>
          <w:rFonts w:asciiTheme="majorBidi" w:hAnsiTheme="majorBidi" w:cstheme="majorBidi"/>
        </w:rPr>
      </w:pPr>
      <w:r w:rsidRPr="00B77F94">
        <w:rPr>
          <w:rFonts w:asciiTheme="majorBidi" w:hAnsiTheme="majorBidi" w:cstheme="majorBidi"/>
          <w:b/>
          <w:bCs/>
        </w:rPr>
        <w:t>Maximizing Purity:</w:t>
      </w:r>
      <w:r w:rsidRPr="00B77F94">
        <w:rPr>
          <w:rFonts w:asciiTheme="majorBidi" w:hAnsiTheme="majorBidi" w:cstheme="majorBidi"/>
        </w:rPr>
        <w:t> Information Gain helps select attributes that produce the purest possible child nodes, which improves classification accuracy.</w:t>
      </w:r>
    </w:p>
    <w:p w14:paraId="64AD701B" w14:textId="77777777" w:rsidR="00D844D7" w:rsidRPr="00B77F94" w:rsidRDefault="00D844D7" w:rsidP="00D844D7">
      <w:pPr>
        <w:numPr>
          <w:ilvl w:val="0"/>
          <w:numId w:val="21"/>
        </w:numPr>
        <w:spacing w:after="0" w:line="360" w:lineRule="auto"/>
        <w:rPr>
          <w:rFonts w:asciiTheme="majorBidi" w:hAnsiTheme="majorBidi" w:cstheme="majorBidi"/>
        </w:rPr>
      </w:pPr>
      <w:r w:rsidRPr="00B77F94">
        <w:rPr>
          <w:rFonts w:asciiTheme="majorBidi" w:hAnsiTheme="majorBidi" w:cstheme="majorBidi"/>
          <w:b/>
          <w:bCs/>
        </w:rPr>
        <w:lastRenderedPageBreak/>
        <w:t>Efficient Learning:</w:t>
      </w:r>
      <w:r w:rsidRPr="00B77F94">
        <w:rPr>
          <w:rFonts w:asciiTheme="majorBidi" w:hAnsiTheme="majorBidi" w:cstheme="majorBidi"/>
        </w:rPr>
        <w:t> Choosing attributes with high information gain reduces the number of splits needed, resulting in a simpler and more interpretable tree.</w:t>
      </w:r>
    </w:p>
    <w:p w14:paraId="6CB2A6BB" w14:textId="77777777" w:rsidR="00D844D7" w:rsidRPr="00B77F94" w:rsidRDefault="00D844D7" w:rsidP="00D844D7">
      <w:pPr>
        <w:numPr>
          <w:ilvl w:val="0"/>
          <w:numId w:val="21"/>
        </w:numPr>
        <w:spacing w:after="0" w:line="360" w:lineRule="auto"/>
        <w:rPr>
          <w:rFonts w:asciiTheme="majorBidi" w:hAnsiTheme="majorBidi" w:cstheme="majorBidi"/>
        </w:rPr>
      </w:pPr>
      <w:r w:rsidRPr="00B77F94">
        <w:rPr>
          <w:rFonts w:asciiTheme="majorBidi" w:hAnsiTheme="majorBidi" w:cstheme="majorBidi"/>
          <w:b/>
          <w:bCs/>
        </w:rPr>
        <w:t>Preventing Overfitting:</w:t>
      </w:r>
      <w:r w:rsidRPr="00B77F94">
        <w:rPr>
          <w:rFonts w:asciiTheme="majorBidi" w:hAnsiTheme="majorBidi" w:cstheme="majorBidi"/>
        </w:rPr>
        <w:t> By focusing on attributes that truly reduce uncertainty, the decision tree avoids unnecessary complexity caused by splitting on irrelevant or noisy features.</w:t>
      </w:r>
    </w:p>
    <w:p w14:paraId="1CB343E1" w14:textId="77777777" w:rsidR="00D844D7" w:rsidRPr="00B77F94" w:rsidRDefault="00D844D7" w:rsidP="00D844D7">
      <w:pPr>
        <w:numPr>
          <w:ilvl w:val="0"/>
          <w:numId w:val="21"/>
        </w:numPr>
        <w:spacing w:line="360" w:lineRule="auto"/>
        <w:rPr>
          <w:rFonts w:asciiTheme="majorBidi" w:hAnsiTheme="majorBidi" w:cstheme="majorBidi"/>
        </w:rPr>
      </w:pPr>
      <w:r w:rsidRPr="00B77F94">
        <w:rPr>
          <w:rFonts w:asciiTheme="majorBidi" w:hAnsiTheme="majorBidi" w:cstheme="majorBidi"/>
          <w:b/>
          <w:bCs/>
        </w:rPr>
        <w:t>Stepwise Improvement:</w:t>
      </w:r>
      <w:r w:rsidRPr="00B77F94">
        <w:rPr>
          <w:rFonts w:asciiTheme="majorBidi" w:hAnsiTheme="majorBidi" w:cstheme="majorBidi"/>
        </w:rPr>
        <w:t> At each node, Information Gain ensures that the tree progressively improves its ability to separate classes, leading to better predictions.</w:t>
      </w:r>
    </w:p>
    <w:p w14:paraId="51232A5D" w14:textId="6585C7E4" w:rsidR="0091742F" w:rsidRPr="00B77F94" w:rsidRDefault="00D844D7" w:rsidP="0091742F">
      <w:pPr>
        <w:spacing w:line="360" w:lineRule="auto"/>
        <w:ind w:firstLine="567"/>
        <w:jc w:val="both"/>
        <w:rPr>
          <w:rFonts w:asciiTheme="majorBidi" w:hAnsiTheme="majorBidi" w:cstheme="majorBidi"/>
        </w:rPr>
      </w:pPr>
      <w:r w:rsidRPr="00B77F94">
        <w:rPr>
          <w:rFonts w:asciiTheme="majorBidi" w:hAnsiTheme="majorBidi" w:cstheme="majorBidi"/>
        </w:rPr>
        <w:t>In short, Information Gain acts as the compass that steers the decision tree towards the attributes that offer the most meaningful information, making it an essential component in building effective classifiers.</w:t>
      </w:r>
    </w:p>
    <w:p w14:paraId="6D3457BA" w14:textId="58F7C5CF" w:rsidR="0091742F" w:rsidRPr="00B77F94" w:rsidRDefault="0091742F" w:rsidP="0091742F">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ENTROPY OUTPUT MODES</w:t>
      </w:r>
      <w:r w:rsidR="00E77411">
        <w:rPr>
          <w:rFonts w:asciiTheme="majorBidi" w:hAnsiTheme="majorBidi" w:cstheme="majorBidi"/>
          <w:color w:val="000000" w:themeColor="text1"/>
          <w:sz w:val="28"/>
          <w:szCs w:val="28"/>
        </w:rPr>
        <w:t xml:space="preserve"> OPTIONS</w:t>
      </w:r>
    </w:p>
    <w:p w14:paraId="2700738F" w14:textId="77777777" w:rsidR="0091742F" w:rsidRPr="00B77F94" w:rsidRDefault="0091742F" w:rsidP="0091742F">
      <w:pPr>
        <w:spacing w:line="360" w:lineRule="auto"/>
        <w:ind w:firstLine="567"/>
        <w:jc w:val="both"/>
        <w:rPr>
          <w:rFonts w:asciiTheme="majorBidi" w:hAnsiTheme="majorBidi" w:cstheme="majorBidi"/>
        </w:rPr>
      </w:pPr>
      <w:r w:rsidRPr="00B77F94">
        <w:rPr>
          <w:rFonts w:asciiTheme="majorBidi" w:hAnsiTheme="majorBidi" w:cstheme="majorBidi"/>
        </w:rPr>
        <w:t>To improve usability, the program allows the user to choose </w:t>
      </w:r>
      <w:r w:rsidRPr="00B77F94">
        <w:rPr>
          <w:rFonts w:asciiTheme="majorBidi" w:hAnsiTheme="majorBidi" w:cstheme="majorBidi"/>
          <w:b/>
          <w:bCs/>
        </w:rPr>
        <w:t>how entropy and information gain details are displayed</w:t>
      </w:r>
      <w:r w:rsidRPr="00B77F94">
        <w:rPr>
          <w:rFonts w:asciiTheme="majorBidi" w:hAnsiTheme="majorBidi" w:cstheme="majorBidi"/>
        </w:rPr>
        <w:t>. Upon execution, users are prompted with three display options:</w:t>
      </w:r>
    </w:p>
    <w:p w14:paraId="575DF95C" w14:textId="77777777" w:rsidR="0091742F" w:rsidRPr="00B77F94" w:rsidRDefault="0091742F" w:rsidP="0091742F">
      <w:pPr>
        <w:numPr>
          <w:ilvl w:val="0"/>
          <w:numId w:val="40"/>
        </w:numPr>
        <w:rPr>
          <w:rFonts w:asciiTheme="majorBidi" w:hAnsiTheme="majorBidi" w:cstheme="majorBidi"/>
        </w:rPr>
      </w:pPr>
      <w:r w:rsidRPr="00B77F94">
        <w:rPr>
          <w:rFonts w:asciiTheme="majorBidi" w:hAnsiTheme="majorBidi" w:cstheme="majorBidi"/>
          <w:b/>
          <w:bCs/>
        </w:rPr>
        <w:t>Show in Terminal</w:t>
      </w:r>
      <w:r w:rsidRPr="00B77F94">
        <w:rPr>
          <w:rFonts w:asciiTheme="majorBidi" w:hAnsiTheme="majorBidi" w:cstheme="majorBidi"/>
        </w:rPr>
        <w:t> – Displays entropy and gain calculations directly in the console.</w:t>
      </w:r>
    </w:p>
    <w:p w14:paraId="4B34120B" w14:textId="77777777" w:rsidR="0091742F" w:rsidRPr="00B77F94" w:rsidRDefault="0091742F" w:rsidP="0091742F">
      <w:pPr>
        <w:numPr>
          <w:ilvl w:val="0"/>
          <w:numId w:val="40"/>
        </w:numPr>
        <w:rPr>
          <w:rFonts w:asciiTheme="majorBidi" w:hAnsiTheme="majorBidi" w:cstheme="majorBidi"/>
        </w:rPr>
      </w:pPr>
      <w:r w:rsidRPr="00B77F94">
        <w:rPr>
          <w:rFonts w:asciiTheme="majorBidi" w:hAnsiTheme="majorBidi" w:cstheme="majorBidi"/>
          <w:b/>
          <w:bCs/>
        </w:rPr>
        <w:t>Save to File (entropy_output.txt)</w:t>
      </w:r>
      <w:r w:rsidRPr="00B77F94">
        <w:rPr>
          <w:rFonts w:asciiTheme="majorBidi" w:hAnsiTheme="majorBidi" w:cstheme="majorBidi"/>
        </w:rPr>
        <w:t> – Writes detailed output into a text file for reference.</w:t>
      </w:r>
    </w:p>
    <w:p w14:paraId="27A4FEBF" w14:textId="77777777" w:rsidR="0091742F" w:rsidRPr="00B77F94" w:rsidRDefault="0091742F" w:rsidP="0091742F">
      <w:pPr>
        <w:numPr>
          <w:ilvl w:val="0"/>
          <w:numId w:val="40"/>
        </w:numPr>
        <w:rPr>
          <w:rFonts w:asciiTheme="majorBidi" w:hAnsiTheme="majorBidi" w:cstheme="majorBidi"/>
        </w:rPr>
      </w:pPr>
      <w:r w:rsidRPr="00B77F94">
        <w:rPr>
          <w:rFonts w:asciiTheme="majorBidi" w:hAnsiTheme="majorBidi" w:cstheme="majorBidi"/>
          <w:b/>
          <w:bCs/>
        </w:rPr>
        <w:t>Skip Display</w:t>
      </w:r>
      <w:r w:rsidRPr="00B77F94">
        <w:rPr>
          <w:rFonts w:asciiTheme="majorBidi" w:hAnsiTheme="majorBidi" w:cstheme="majorBidi"/>
        </w:rPr>
        <w:t> – Proceeds without showing any intermediate calculations.</w:t>
      </w:r>
    </w:p>
    <w:p w14:paraId="69C6F948" w14:textId="1AEC19DF" w:rsidR="0091742F" w:rsidRPr="00B77F94" w:rsidRDefault="0091742F" w:rsidP="00F413C1">
      <w:pPr>
        <w:spacing w:before="240" w:line="360" w:lineRule="auto"/>
        <w:jc w:val="both"/>
        <w:rPr>
          <w:rFonts w:asciiTheme="majorBidi" w:hAnsiTheme="majorBidi" w:cstheme="majorBidi"/>
        </w:rPr>
      </w:pPr>
      <w:r w:rsidRPr="00B77F94">
        <w:rPr>
          <w:rFonts w:asciiTheme="majorBidi" w:hAnsiTheme="majorBidi" w:cstheme="majorBidi"/>
        </w:rPr>
        <w:t>This flexible output mode ensures that users can either trace the tree-building process in detail or keep the interface clean depending on their needs.</w:t>
      </w:r>
    </w:p>
    <w:p w14:paraId="4C1D553E" w14:textId="77777777" w:rsidR="00F413C1" w:rsidRPr="00B77F94" w:rsidRDefault="00F413C1" w:rsidP="00F413C1">
      <w:pPr>
        <w:keepNext/>
        <w:spacing w:before="240" w:line="360" w:lineRule="auto"/>
        <w:jc w:val="center"/>
      </w:pPr>
      <w:r w:rsidRPr="00B77F94">
        <w:rPr>
          <w:rFonts w:asciiTheme="majorBidi" w:hAnsiTheme="majorBidi" w:cstheme="majorBidi"/>
          <w:noProof/>
        </w:rPr>
        <w:drawing>
          <wp:inline distT="0" distB="0" distL="0" distR="0" wp14:anchorId="6AD126E6" wp14:editId="23B6AA82">
            <wp:extent cx="5473700" cy="1041400"/>
            <wp:effectExtent l="0" t="0" r="0" b="0"/>
            <wp:docPr id="10604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417762" name="Picture 1060417762"/>
                    <pic:cNvPicPr/>
                  </pic:nvPicPr>
                  <pic:blipFill>
                    <a:blip r:embed="rId13">
                      <a:extLst>
                        <a:ext uri="{28A0092B-C50C-407E-A947-70E740481C1C}">
                          <a14:useLocalDpi xmlns:a14="http://schemas.microsoft.com/office/drawing/2010/main" val="0"/>
                        </a:ext>
                      </a:extLst>
                    </a:blip>
                    <a:stretch>
                      <a:fillRect/>
                    </a:stretch>
                  </pic:blipFill>
                  <pic:spPr>
                    <a:xfrm>
                      <a:off x="0" y="0"/>
                      <a:ext cx="5473700" cy="1041400"/>
                    </a:xfrm>
                    <a:prstGeom prst="rect">
                      <a:avLst/>
                    </a:prstGeom>
                  </pic:spPr>
                </pic:pic>
              </a:graphicData>
            </a:graphic>
          </wp:inline>
        </w:drawing>
      </w:r>
    </w:p>
    <w:p w14:paraId="701726D1" w14:textId="51315EC5" w:rsidR="00F413C1" w:rsidRPr="00B77F94" w:rsidRDefault="00F413C1" w:rsidP="00F413C1">
      <w:pPr>
        <w:pStyle w:val="Caption"/>
        <w:jc w:val="center"/>
        <w:rPr>
          <w:rFonts w:asciiTheme="majorBidi" w:hAnsiTheme="majorBidi" w:cstheme="majorBidi"/>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3</w:t>
      </w:r>
      <w:r w:rsidRPr="00B77F94">
        <w:rPr>
          <w:rFonts w:asciiTheme="majorBidi" w:hAnsiTheme="majorBidi" w:cstheme="majorBidi"/>
        </w:rPr>
        <w:fldChar w:fldCharType="end"/>
      </w:r>
      <w:r w:rsidRPr="00B77F94">
        <w:rPr>
          <w:rFonts w:asciiTheme="majorBidi" w:hAnsiTheme="majorBidi" w:cstheme="majorBidi"/>
        </w:rPr>
        <w:t xml:space="preserve">: Prompting different way of viewing </w:t>
      </w:r>
    </w:p>
    <w:p w14:paraId="7CB62379" w14:textId="77777777" w:rsidR="00F413C1" w:rsidRPr="00B77F94" w:rsidRDefault="00F413C1" w:rsidP="00F413C1">
      <w:pPr>
        <w:keepNext/>
        <w:spacing w:before="240" w:line="360" w:lineRule="auto"/>
        <w:jc w:val="center"/>
      </w:pPr>
      <w:r w:rsidRPr="00B77F94">
        <w:rPr>
          <w:rFonts w:asciiTheme="majorBidi" w:hAnsiTheme="majorBidi" w:cstheme="majorBidi"/>
          <w:noProof/>
        </w:rPr>
        <w:drawing>
          <wp:inline distT="0" distB="0" distL="0" distR="0" wp14:anchorId="7EB2FDD7" wp14:editId="6E0399AC">
            <wp:extent cx="1037617" cy="972766"/>
            <wp:effectExtent l="0" t="0" r="3810" b="5715"/>
            <wp:docPr id="12577612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761225" name="Picture 125776122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2332" cy="977187"/>
                    </a:xfrm>
                    <a:prstGeom prst="rect">
                      <a:avLst/>
                    </a:prstGeom>
                  </pic:spPr>
                </pic:pic>
              </a:graphicData>
            </a:graphic>
          </wp:inline>
        </w:drawing>
      </w:r>
    </w:p>
    <w:p w14:paraId="787846CD" w14:textId="3DC09C0D" w:rsidR="00F413C1" w:rsidRPr="00B77F94" w:rsidRDefault="00F413C1" w:rsidP="00F413C1">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4</w:t>
      </w:r>
      <w:r w:rsidRPr="00B77F94">
        <w:rPr>
          <w:rFonts w:ascii="Times New Roman" w:hAnsi="Times New Roman" w:cs="Times New Roman"/>
        </w:rPr>
        <w:fldChar w:fldCharType="end"/>
      </w:r>
      <w:r w:rsidRPr="00B77F94">
        <w:rPr>
          <w:rFonts w:ascii="Times New Roman" w:hAnsi="Times New Roman" w:cs="Times New Roman"/>
        </w:rPr>
        <w:t xml:space="preserve">: Save to File as TXT to view the calculation better for </w:t>
      </w:r>
      <w:proofErr w:type="spellStart"/>
      <w:r w:rsidRPr="00B77F94">
        <w:rPr>
          <w:rFonts w:ascii="Times New Roman" w:hAnsi="Times New Roman" w:cs="Times New Roman"/>
        </w:rPr>
        <w:t>lage</w:t>
      </w:r>
      <w:proofErr w:type="spellEnd"/>
      <w:r w:rsidRPr="00B77F94">
        <w:rPr>
          <w:rFonts w:ascii="Times New Roman" w:hAnsi="Times New Roman" w:cs="Times New Roman"/>
        </w:rPr>
        <w:t xml:space="preserve"> datasets</w:t>
      </w:r>
    </w:p>
    <w:p w14:paraId="1EF14D24" w14:textId="77777777" w:rsidR="00DC6E0B" w:rsidRPr="00B77F94" w:rsidRDefault="00DC6E0B" w:rsidP="00DC6E0B">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lastRenderedPageBreak/>
        <w:t>BUILDING THE TREE USING THE ID3 ALGORITHM</w:t>
      </w:r>
    </w:p>
    <w:p w14:paraId="2A291C58" w14:textId="77777777" w:rsidR="00DC6E0B" w:rsidRPr="00B77F94" w:rsidRDefault="00DC6E0B" w:rsidP="00DC6E0B">
      <w:pPr>
        <w:spacing w:line="360" w:lineRule="auto"/>
        <w:ind w:firstLine="567"/>
        <w:jc w:val="both"/>
        <w:rPr>
          <w:rFonts w:asciiTheme="majorBidi" w:hAnsiTheme="majorBidi" w:cstheme="majorBidi"/>
        </w:rPr>
      </w:pPr>
      <w:r w:rsidRPr="00B77F94">
        <w:rPr>
          <w:rFonts w:asciiTheme="majorBidi" w:hAnsiTheme="majorBidi" w:cstheme="majorBidi"/>
        </w:rPr>
        <w:t xml:space="preserve">The construction of a decision tree using the ID3 (Iterative </w:t>
      </w:r>
      <w:proofErr w:type="spellStart"/>
      <w:r w:rsidRPr="00B77F94">
        <w:rPr>
          <w:rFonts w:asciiTheme="majorBidi" w:hAnsiTheme="majorBidi" w:cstheme="majorBidi"/>
        </w:rPr>
        <w:t>Dichotomiser</w:t>
      </w:r>
      <w:proofErr w:type="spellEnd"/>
      <w:r w:rsidRPr="00B77F94">
        <w:rPr>
          <w:rFonts w:asciiTheme="majorBidi" w:hAnsiTheme="majorBidi" w:cstheme="majorBidi"/>
        </w:rPr>
        <w:t xml:space="preserve"> 3) algorithm follows a recursive, top-down approach. At each step, the algorithm selects the attribute that provides the highest Information Gain, aiming to reduce the dataset’s impurity as much as possible.</w:t>
      </w:r>
    </w:p>
    <w:p w14:paraId="063133A4" w14:textId="77777777" w:rsidR="00DC6E0B" w:rsidRPr="00B77F94" w:rsidRDefault="00DC6E0B" w:rsidP="00DC6E0B">
      <w:pPr>
        <w:spacing w:before="240" w:line="360" w:lineRule="auto"/>
        <w:rPr>
          <w:rFonts w:asciiTheme="majorBidi" w:hAnsiTheme="majorBidi" w:cstheme="majorBidi"/>
          <w:b/>
          <w:bCs/>
        </w:rPr>
      </w:pPr>
      <w:r w:rsidRPr="00B77F94">
        <w:rPr>
          <w:rFonts w:asciiTheme="majorBidi" w:hAnsiTheme="majorBidi" w:cstheme="majorBidi"/>
          <w:b/>
          <w:bCs/>
        </w:rPr>
        <w:t>Tree Construction Steps</w:t>
      </w:r>
    </w:p>
    <w:p w14:paraId="2896BBA0"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Calculate Entropy</w:t>
      </w:r>
      <w:r w:rsidRPr="00B77F94">
        <w:rPr>
          <w:rFonts w:asciiTheme="majorBidi" w:hAnsiTheme="majorBidi" w:cstheme="majorBidi"/>
        </w:rPr>
        <w:t> of the full dataset to measure initial impurity.</w:t>
      </w:r>
    </w:p>
    <w:p w14:paraId="39A8A093"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Evaluate Information Gain</w:t>
      </w:r>
      <w:r w:rsidRPr="00B77F94">
        <w:rPr>
          <w:rFonts w:asciiTheme="majorBidi" w:hAnsiTheme="majorBidi" w:cstheme="majorBidi"/>
        </w:rPr>
        <w:t> for each attribute (excluding the decision column).</w:t>
      </w:r>
    </w:p>
    <w:p w14:paraId="1524EAC4"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Select the Attribute</w:t>
      </w:r>
      <w:r w:rsidRPr="00B77F94">
        <w:rPr>
          <w:rFonts w:asciiTheme="majorBidi" w:hAnsiTheme="majorBidi" w:cstheme="majorBidi"/>
        </w:rPr>
        <w:t> with the highest gain for splitting.</w:t>
      </w:r>
    </w:p>
    <w:p w14:paraId="444F1FFE"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Create a Decision Node</w:t>
      </w:r>
      <w:r w:rsidRPr="00B77F94">
        <w:rPr>
          <w:rFonts w:asciiTheme="majorBidi" w:hAnsiTheme="majorBidi" w:cstheme="majorBidi"/>
        </w:rPr>
        <w:t> based on the selected attribute.</w:t>
      </w:r>
    </w:p>
    <w:p w14:paraId="2A8B355B"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Partition the Data</w:t>
      </w:r>
      <w:r w:rsidRPr="00B77F94">
        <w:rPr>
          <w:rFonts w:asciiTheme="majorBidi" w:hAnsiTheme="majorBidi" w:cstheme="majorBidi"/>
        </w:rPr>
        <w:t> by the values of the selected attribute.</w:t>
      </w:r>
    </w:p>
    <w:p w14:paraId="398AB4FB"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Recurse</w:t>
      </w:r>
      <w:r w:rsidRPr="00B77F94">
        <w:rPr>
          <w:rFonts w:asciiTheme="majorBidi" w:hAnsiTheme="majorBidi" w:cstheme="majorBidi"/>
        </w:rPr>
        <w:t>:</w:t>
      </w:r>
    </w:p>
    <w:p w14:paraId="194DE19E" w14:textId="77777777" w:rsidR="00DC6E0B" w:rsidRPr="00B77F94" w:rsidRDefault="00DC6E0B" w:rsidP="00DC6E0B">
      <w:pPr>
        <w:numPr>
          <w:ilvl w:val="1"/>
          <w:numId w:val="22"/>
        </w:numPr>
        <w:spacing w:after="0" w:line="360" w:lineRule="auto"/>
        <w:rPr>
          <w:rFonts w:asciiTheme="majorBidi" w:hAnsiTheme="majorBidi" w:cstheme="majorBidi"/>
        </w:rPr>
      </w:pPr>
      <w:r w:rsidRPr="00B77F94">
        <w:rPr>
          <w:rFonts w:asciiTheme="majorBidi" w:hAnsiTheme="majorBidi" w:cstheme="majorBidi"/>
        </w:rPr>
        <w:t>Repeat steps 1–5 for each subset.</w:t>
      </w:r>
    </w:p>
    <w:p w14:paraId="5BD53B78" w14:textId="77777777" w:rsidR="00DC6E0B" w:rsidRPr="00B77F94" w:rsidRDefault="00DC6E0B" w:rsidP="00DC6E0B">
      <w:pPr>
        <w:numPr>
          <w:ilvl w:val="1"/>
          <w:numId w:val="22"/>
        </w:numPr>
        <w:spacing w:after="0" w:line="360" w:lineRule="auto"/>
        <w:rPr>
          <w:rFonts w:asciiTheme="majorBidi" w:hAnsiTheme="majorBidi" w:cstheme="majorBidi"/>
        </w:rPr>
      </w:pPr>
      <w:r w:rsidRPr="00B77F94">
        <w:rPr>
          <w:rFonts w:asciiTheme="majorBidi" w:hAnsiTheme="majorBidi" w:cstheme="majorBidi"/>
        </w:rPr>
        <w:t>Exclude previously used attributes.</w:t>
      </w:r>
    </w:p>
    <w:p w14:paraId="1E5758F7" w14:textId="77777777" w:rsidR="00DC6E0B" w:rsidRPr="00B77F94" w:rsidRDefault="00DC6E0B" w:rsidP="00DC6E0B">
      <w:pPr>
        <w:numPr>
          <w:ilvl w:val="0"/>
          <w:numId w:val="22"/>
        </w:numPr>
        <w:spacing w:after="0" w:line="360" w:lineRule="auto"/>
        <w:rPr>
          <w:rFonts w:asciiTheme="majorBidi" w:hAnsiTheme="majorBidi" w:cstheme="majorBidi"/>
        </w:rPr>
      </w:pPr>
      <w:r w:rsidRPr="00B77F94">
        <w:rPr>
          <w:rFonts w:asciiTheme="majorBidi" w:hAnsiTheme="majorBidi" w:cstheme="majorBidi"/>
          <w:b/>
          <w:bCs/>
        </w:rPr>
        <w:t>Terminate</w:t>
      </w:r>
      <w:r w:rsidRPr="00B77F94">
        <w:rPr>
          <w:rFonts w:asciiTheme="majorBidi" w:hAnsiTheme="majorBidi" w:cstheme="majorBidi"/>
        </w:rPr>
        <w:t> when:</w:t>
      </w:r>
    </w:p>
    <w:p w14:paraId="17FCC490" w14:textId="77777777" w:rsidR="00DC6E0B" w:rsidRPr="00B77F94" w:rsidRDefault="00DC6E0B" w:rsidP="00DC6E0B">
      <w:pPr>
        <w:numPr>
          <w:ilvl w:val="1"/>
          <w:numId w:val="22"/>
        </w:numPr>
        <w:spacing w:after="0" w:line="360" w:lineRule="auto"/>
        <w:rPr>
          <w:rFonts w:asciiTheme="majorBidi" w:hAnsiTheme="majorBidi" w:cstheme="majorBidi"/>
        </w:rPr>
      </w:pPr>
      <w:r w:rsidRPr="00B77F94">
        <w:rPr>
          <w:rFonts w:asciiTheme="majorBidi" w:hAnsiTheme="majorBidi" w:cstheme="majorBidi"/>
        </w:rPr>
        <w:t>All instances in a subset belong to the same class.</w:t>
      </w:r>
    </w:p>
    <w:p w14:paraId="570D9111" w14:textId="77777777" w:rsidR="00DC6E0B" w:rsidRPr="00B77F94" w:rsidRDefault="00DC6E0B" w:rsidP="00DC6E0B">
      <w:pPr>
        <w:numPr>
          <w:ilvl w:val="1"/>
          <w:numId w:val="22"/>
        </w:numPr>
        <w:spacing w:after="0" w:line="360" w:lineRule="auto"/>
        <w:rPr>
          <w:rFonts w:asciiTheme="majorBidi" w:hAnsiTheme="majorBidi" w:cstheme="majorBidi"/>
        </w:rPr>
      </w:pPr>
      <w:r w:rsidRPr="00B77F94">
        <w:rPr>
          <w:rFonts w:asciiTheme="majorBidi" w:hAnsiTheme="majorBidi" w:cstheme="majorBidi"/>
        </w:rPr>
        <w:t>No attributes remain for further splitting.</w:t>
      </w:r>
    </w:p>
    <w:p w14:paraId="5E3FE766" w14:textId="732A0DE0" w:rsidR="00DC6E0B" w:rsidRPr="00B77F94" w:rsidRDefault="00DC6E0B" w:rsidP="00F413C1">
      <w:pPr>
        <w:numPr>
          <w:ilvl w:val="1"/>
          <w:numId w:val="22"/>
        </w:numPr>
        <w:spacing w:after="0" w:line="360" w:lineRule="auto"/>
        <w:rPr>
          <w:rFonts w:asciiTheme="majorBidi" w:hAnsiTheme="majorBidi" w:cstheme="majorBidi"/>
        </w:rPr>
      </w:pPr>
      <w:r w:rsidRPr="00B77F94">
        <w:rPr>
          <w:rFonts w:asciiTheme="majorBidi" w:hAnsiTheme="majorBidi" w:cstheme="majorBidi"/>
        </w:rPr>
        <w:t>A predefined condition is met (e.g., max tree depth or minimum gain threshold).</w:t>
      </w:r>
    </w:p>
    <w:p w14:paraId="47A2596C" w14:textId="6D46A569" w:rsidR="00DC6E0B" w:rsidRPr="00B77F94" w:rsidRDefault="00CE00BD" w:rsidP="00CE00BD">
      <w:pPr>
        <w:spacing w:before="240" w:line="360" w:lineRule="auto"/>
        <w:rPr>
          <w:rFonts w:asciiTheme="majorBidi" w:hAnsiTheme="majorBidi" w:cstheme="majorBidi"/>
          <w:b/>
          <w:bCs/>
        </w:rPr>
      </w:pPr>
      <w:r w:rsidRPr="00B77F94">
        <w:rPr>
          <w:rFonts w:asciiTheme="majorBidi" w:hAnsiTheme="majorBidi" w:cstheme="majorBidi"/>
          <w:b/>
          <w:bCs/>
        </w:rPr>
        <w:t>Missing Attributes in the Final Tree</w:t>
      </w:r>
    </w:p>
    <w:p w14:paraId="00135D98" w14:textId="77777777" w:rsidR="00CE00BD" w:rsidRPr="00B77F94" w:rsidRDefault="00CE00BD" w:rsidP="00CE00BD">
      <w:pPr>
        <w:spacing w:line="360" w:lineRule="auto"/>
        <w:ind w:firstLine="567"/>
        <w:jc w:val="both"/>
        <w:rPr>
          <w:rFonts w:asciiTheme="majorBidi" w:hAnsiTheme="majorBidi" w:cstheme="majorBidi"/>
        </w:rPr>
      </w:pPr>
      <w:r w:rsidRPr="00B77F94">
        <w:rPr>
          <w:rFonts w:asciiTheme="majorBidi" w:hAnsiTheme="majorBidi" w:cstheme="majorBidi"/>
        </w:rPr>
        <w:t>Not all attributes from the dataset appear in the final decision tree. This is a common and expected outcome when using the ID3 algorithm. Only attributes that contribute meaningfully to reducing entropy—measured via </w:t>
      </w:r>
      <w:r w:rsidRPr="00B77F94">
        <w:rPr>
          <w:rFonts w:asciiTheme="majorBidi" w:hAnsiTheme="majorBidi" w:cstheme="majorBidi"/>
          <w:b/>
          <w:bCs/>
        </w:rPr>
        <w:t>Information Gain</w:t>
      </w:r>
      <w:r w:rsidRPr="00B77F94">
        <w:rPr>
          <w:rFonts w:asciiTheme="majorBidi" w:hAnsiTheme="majorBidi" w:cstheme="majorBidi"/>
        </w:rPr>
        <w:t>—are selected at each step of tree construction.</w:t>
      </w:r>
    </w:p>
    <w:p w14:paraId="01FA3683" w14:textId="77777777" w:rsidR="00CE00BD" w:rsidRPr="00B77F94" w:rsidRDefault="00CE00BD" w:rsidP="00CE00BD">
      <w:pPr>
        <w:spacing w:after="0" w:line="360" w:lineRule="auto"/>
        <w:rPr>
          <w:rFonts w:asciiTheme="majorBidi" w:hAnsiTheme="majorBidi" w:cstheme="majorBidi"/>
        </w:rPr>
      </w:pPr>
      <w:r w:rsidRPr="00B77F94">
        <w:rPr>
          <w:rFonts w:asciiTheme="majorBidi" w:hAnsiTheme="majorBidi" w:cstheme="majorBidi"/>
        </w:rPr>
        <w:t>An attribute may be excluded from the final tree due to one or more of the following reasons:</w:t>
      </w:r>
    </w:p>
    <w:p w14:paraId="7709EC18" w14:textId="77777777" w:rsidR="00CE00BD" w:rsidRPr="00B77F94" w:rsidRDefault="00CE00BD" w:rsidP="00CE00BD">
      <w:pPr>
        <w:numPr>
          <w:ilvl w:val="0"/>
          <w:numId w:val="24"/>
        </w:numPr>
        <w:spacing w:after="0" w:line="360" w:lineRule="auto"/>
        <w:rPr>
          <w:rFonts w:asciiTheme="majorBidi" w:hAnsiTheme="majorBidi" w:cstheme="majorBidi"/>
        </w:rPr>
      </w:pPr>
      <w:r w:rsidRPr="00B77F94">
        <w:rPr>
          <w:rFonts w:asciiTheme="majorBidi" w:hAnsiTheme="majorBidi" w:cstheme="majorBidi"/>
          <w:b/>
          <w:bCs/>
        </w:rPr>
        <w:t>Zero or negligible Information Gain:</w:t>
      </w:r>
      <w:r w:rsidRPr="00B77F94">
        <w:rPr>
          <w:rFonts w:asciiTheme="majorBidi" w:hAnsiTheme="majorBidi" w:cstheme="majorBidi"/>
        </w:rPr>
        <w:t> If an attribute does not significantly reduce uncertainty in the data, the algorithm skips it in favor of more informative attributes.</w:t>
      </w:r>
    </w:p>
    <w:p w14:paraId="52B35E88" w14:textId="77777777" w:rsidR="00CE00BD" w:rsidRPr="00B77F94" w:rsidRDefault="00CE00BD" w:rsidP="00CE00BD">
      <w:pPr>
        <w:numPr>
          <w:ilvl w:val="0"/>
          <w:numId w:val="24"/>
        </w:numPr>
        <w:spacing w:after="0" w:line="360" w:lineRule="auto"/>
        <w:rPr>
          <w:rFonts w:asciiTheme="majorBidi" w:hAnsiTheme="majorBidi" w:cstheme="majorBidi"/>
        </w:rPr>
      </w:pPr>
      <w:r w:rsidRPr="00B77F94">
        <w:rPr>
          <w:rFonts w:asciiTheme="majorBidi" w:hAnsiTheme="majorBidi" w:cstheme="majorBidi"/>
          <w:b/>
          <w:bCs/>
        </w:rPr>
        <w:t>Redundancy or correlation:</w:t>
      </w:r>
      <w:r w:rsidRPr="00B77F94">
        <w:rPr>
          <w:rFonts w:asciiTheme="majorBidi" w:hAnsiTheme="majorBidi" w:cstheme="majorBidi"/>
        </w:rPr>
        <w:t> The attribute may be closely related to another attribute already used earlier in the tree, making its contribution redundant.</w:t>
      </w:r>
    </w:p>
    <w:p w14:paraId="463E5AF4" w14:textId="77777777" w:rsidR="00CE00BD" w:rsidRPr="00B77F94" w:rsidRDefault="00CE00BD" w:rsidP="00CE00BD">
      <w:pPr>
        <w:numPr>
          <w:ilvl w:val="0"/>
          <w:numId w:val="24"/>
        </w:numPr>
        <w:spacing w:after="0" w:line="360" w:lineRule="auto"/>
        <w:rPr>
          <w:rFonts w:asciiTheme="majorBidi" w:hAnsiTheme="majorBidi" w:cstheme="majorBidi"/>
        </w:rPr>
      </w:pPr>
      <w:r w:rsidRPr="00B77F94">
        <w:rPr>
          <w:rFonts w:asciiTheme="majorBidi" w:hAnsiTheme="majorBidi" w:cstheme="majorBidi"/>
          <w:b/>
          <w:bCs/>
        </w:rPr>
        <w:lastRenderedPageBreak/>
        <w:t>Purity of subsets:</w:t>
      </w:r>
      <w:r w:rsidRPr="00B77F94">
        <w:rPr>
          <w:rFonts w:asciiTheme="majorBidi" w:hAnsiTheme="majorBidi" w:cstheme="majorBidi"/>
        </w:rPr>
        <w:t> During recursive tree construction, some subsets may become pure (i.e., contain only one class) before the algorithm needs to consider all remaining attributes. In such cases, the tree stops growing on that path.</w:t>
      </w:r>
    </w:p>
    <w:p w14:paraId="61340A6C" w14:textId="77777777" w:rsidR="00CE00BD" w:rsidRPr="00B77F94" w:rsidRDefault="00CE00BD" w:rsidP="00CE00BD">
      <w:pPr>
        <w:spacing w:before="240" w:line="360" w:lineRule="auto"/>
        <w:ind w:firstLine="567"/>
        <w:jc w:val="both"/>
        <w:rPr>
          <w:rFonts w:asciiTheme="majorBidi" w:hAnsiTheme="majorBidi" w:cstheme="majorBidi"/>
        </w:rPr>
      </w:pPr>
      <w:r w:rsidRPr="00B77F94">
        <w:rPr>
          <w:rFonts w:asciiTheme="majorBidi" w:hAnsiTheme="majorBidi" w:cstheme="majorBidi"/>
        </w:rPr>
        <w:t>This behavior reflects the </w:t>
      </w:r>
      <w:r w:rsidRPr="00B77F94">
        <w:rPr>
          <w:rFonts w:asciiTheme="majorBidi" w:hAnsiTheme="majorBidi" w:cstheme="majorBidi"/>
          <w:b/>
          <w:bCs/>
        </w:rPr>
        <w:t>efficiency and selectiveness of the ID3 algorithm</w:t>
      </w:r>
      <w:r w:rsidRPr="00B77F94">
        <w:rPr>
          <w:rFonts w:asciiTheme="majorBidi" w:hAnsiTheme="majorBidi" w:cstheme="majorBidi"/>
        </w:rPr>
        <w:t>—only attributes that actively improve classification are used. It helps avoid overfitting and keeps the resulting model interpretable and compact.</w:t>
      </w:r>
    </w:p>
    <w:p w14:paraId="0EC316F1" w14:textId="77777777" w:rsidR="00DC6E0B" w:rsidRPr="00B77F94" w:rsidRDefault="00DC6E0B" w:rsidP="00DC6E0B">
      <w:pPr>
        <w:spacing w:after="0" w:line="360" w:lineRule="auto"/>
        <w:rPr>
          <w:rFonts w:asciiTheme="majorBidi" w:hAnsiTheme="majorBidi" w:cstheme="majorBidi"/>
        </w:rPr>
      </w:pPr>
    </w:p>
    <w:p w14:paraId="0D9BE424" w14:textId="77777777" w:rsidR="00DC6E0B" w:rsidRPr="00B77F94" w:rsidRDefault="00DC6E0B" w:rsidP="00DC6E0B">
      <w:pPr>
        <w:keepNext/>
        <w:spacing w:after="0" w:line="360" w:lineRule="auto"/>
        <w:jc w:val="center"/>
      </w:pPr>
      <w:r w:rsidRPr="00B77F94">
        <w:rPr>
          <w:noProof/>
        </w:rPr>
        <w:drawing>
          <wp:inline distT="0" distB="0" distL="0" distR="0" wp14:anchorId="05D246D3" wp14:editId="1AED2355">
            <wp:extent cx="4775200" cy="6096000"/>
            <wp:effectExtent l="0" t="0" r="0" b="0"/>
            <wp:docPr id="9440403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040382" name="Picture 944040382"/>
                    <pic:cNvPicPr/>
                  </pic:nvPicPr>
                  <pic:blipFill>
                    <a:blip r:embed="rId15">
                      <a:extLst>
                        <a:ext uri="{28A0092B-C50C-407E-A947-70E740481C1C}">
                          <a14:useLocalDpi xmlns:a14="http://schemas.microsoft.com/office/drawing/2010/main" val="0"/>
                        </a:ext>
                      </a:extLst>
                    </a:blip>
                    <a:stretch>
                      <a:fillRect/>
                    </a:stretch>
                  </pic:blipFill>
                  <pic:spPr>
                    <a:xfrm>
                      <a:off x="0" y="0"/>
                      <a:ext cx="4775200" cy="6096000"/>
                    </a:xfrm>
                    <a:prstGeom prst="rect">
                      <a:avLst/>
                    </a:prstGeom>
                  </pic:spPr>
                </pic:pic>
              </a:graphicData>
            </a:graphic>
          </wp:inline>
        </w:drawing>
      </w:r>
    </w:p>
    <w:p w14:paraId="0588A8A1" w14:textId="2FBAA699" w:rsidR="00271632" w:rsidRPr="00B77F94" w:rsidRDefault="00DC6E0B" w:rsidP="008B0264">
      <w:pPr>
        <w:pStyle w:val="Caption"/>
        <w:jc w:val="center"/>
        <w:rPr>
          <w:rFonts w:asciiTheme="majorBidi" w:hAnsiTheme="majorBidi" w:cstheme="majorBidi"/>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5</w:t>
      </w:r>
      <w:r w:rsidRPr="00B77F94">
        <w:rPr>
          <w:rFonts w:asciiTheme="majorBidi" w:hAnsiTheme="majorBidi" w:cstheme="majorBidi"/>
        </w:rPr>
        <w:fldChar w:fldCharType="end"/>
      </w:r>
      <w:r w:rsidRPr="00B77F94">
        <w:rPr>
          <w:rFonts w:asciiTheme="majorBidi" w:hAnsiTheme="majorBidi" w:cstheme="majorBidi"/>
        </w:rPr>
        <w:t>: Final decision tree structure generated using the ID3 algorithm. Each node represents a decision point based on an attribute, and each leaf node (</w:t>
      </w:r>
      <w:r w:rsidRPr="00B77F94">
        <w:rPr>
          <w:rFonts w:ascii="Apple Color Emoji" w:hAnsi="Apple Color Emoji" w:cs="Apple Color Emoji"/>
        </w:rPr>
        <w:t>📌</w:t>
      </w:r>
      <w:r w:rsidRPr="00B77F94">
        <w:rPr>
          <w:rFonts w:asciiTheme="majorBidi" w:hAnsiTheme="majorBidi" w:cstheme="majorBidi"/>
        </w:rPr>
        <w:t>) indicates the final classification outcome. The tree reflects the step-by-step manual construction derived from entropy and information gain calculations.</w:t>
      </w:r>
    </w:p>
    <w:p w14:paraId="4AF5E762" w14:textId="0F172838" w:rsidR="00CE00BD" w:rsidRPr="00B77F94" w:rsidRDefault="00CE00BD" w:rsidP="00CE00BD">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lastRenderedPageBreak/>
        <w:t xml:space="preserve">VISUALIZING THE DECISION TREE WITH </w:t>
      </w:r>
      <w:proofErr w:type="spellStart"/>
      <w:r w:rsidRPr="00B77F94">
        <w:rPr>
          <w:rFonts w:asciiTheme="majorBidi" w:hAnsiTheme="majorBidi" w:cstheme="majorBidi"/>
          <w:color w:val="000000" w:themeColor="text1"/>
          <w:sz w:val="28"/>
          <w:szCs w:val="28"/>
          <w:u w:val="single"/>
        </w:rPr>
        <w:t>Graphviz</w:t>
      </w:r>
      <w:proofErr w:type="spellEnd"/>
    </w:p>
    <w:p w14:paraId="56BA7484" w14:textId="77777777" w:rsidR="00CE00BD" w:rsidRPr="00B77F94" w:rsidRDefault="00CE00BD" w:rsidP="00CE00BD">
      <w:pPr>
        <w:spacing w:line="360" w:lineRule="auto"/>
        <w:ind w:firstLine="567"/>
        <w:jc w:val="both"/>
        <w:rPr>
          <w:rFonts w:asciiTheme="majorBidi" w:hAnsiTheme="majorBidi" w:cstheme="majorBidi"/>
        </w:rPr>
      </w:pPr>
      <w:r w:rsidRPr="00B77F94">
        <w:rPr>
          <w:rFonts w:asciiTheme="majorBidi" w:hAnsiTheme="majorBidi" w:cstheme="majorBidi"/>
        </w:rPr>
        <w:t xml:space="preserve">Once the decision tree is constructed, it can be </w:t>
      </w:r>
      <w:r w:rsidRPr="00B77F94">
        <w:rPr>
          <w:rFonts w:asciiTheme="majorBidi" w:hAnsiTheme="majorBidi" w:cstheme="majorBidi"/>
          <w:b/>
          <w:bCs/>
        </w:rPr>
        <w:t>exported as a DOT file</w:t>
      </w:r>
      <w:r w:rsidRPr="00B77F94">
        <w:rPr>
          <w:rFonts w:asciiTheme="majorBidi" w:hAnsiTheme="majorBidi" w:cstheme="majorBidi"/>
        </w:rPr>
        <w:t xml:space="preserve"> (decisionTree.dot)—a plain text format used by </w:t>
      </w:r>
      <w:proofErr w:type="spellStart"/>
      <w:r w:rsidRPr="00B77F94">
        <w:rPr>
          <w:rFonts w:asciiTheme="majorBidi" w:hAnsiTheme="majorBidi" w:cstheme="majorBidi"/>
          <w:b/>
          <w:bCs/>
        </w:rPr>
        <w:t>Graphviz</w:t>
      </w:r>
      <w:proofErr w:type="spellEnd"/>
      <w:r w:rsidRPr="00B77F94">
        <w:rPr>
          <w:rFonts w:asciiTheme="majorBidi" w:hAnsiTheme="majorBidi" w:cstheme="majorBidi"/>
        </w:rPr>
        <w:t xml:space="preserve"> to describe graphs.</w:t>
      </w:r>
    </w:p>
    <w:p w14:paraId="4A14C498" w14:textId="77777777" w:rsidR="00CE00BD" w:rsidRPr="00B77F94" w:rsidRDefault="00CE00BD" w:rsidP="00CE00BD">
      <w:pPr>
        <w:spacing w:line="360" w:lineRule="auto"/>
        <w:ind w:firstLine="567"/>
        <w:jc w:val="both"/>
        <w:rPr>
          <w:rFonts w:asciiTheme="majorBidi" w:hAnsiTheme="majorBidi" w:cstheme="majorBidi"/>
        </w:rPr>
      </w:pPr>
      <w:r w:rsidRPr="00B77F94">
        <w:rPr>
          <w:rFonts w:asciiTheme="majorBidi" w:hAnsiTheme="majorBidi" w:cstheme="majorBidi"/>
        </w:rPr>
        <w:t>To create a </w:t>
      </w:r>
      <w:r w:rsidRPr="00B77F94">
        <w:rPr>
          <w:rFonts w:asciiTheme="majorBidi" w:hAnsiTheme="majorBidi" w:cstheme="majorBidi"/>
          <w:b/>
          <w:bCs/>
        </w:rPr>
        <w:t>visual representation</w:t>
      </w:r>
      <w:r w:rsidRPr="00B77F94">
        <w:rPr>
          <w:rFonts w:asciiTheme="majorBidi" w:hAnsiTheme="majorBidi" w:cstheme="majorBidi"/>
        </w:rPr>
        <w:t xml:space="preserve"> of the tree, </w:t>
      </w:r>
      <w:proofErr w:type="spellStart"/>
      <w:r w:rsidRPr="00B77F94">
        <w:rPr>
          <w:rFonts w:asciiTheme="majorBidi" w:hAnsiTheme="majorBidi" w:cstheme="majorBidi"/>
        </w:rPr>
        <w:t>Graphviz's</w:t>
      </w:r>
      <w:proofErr w:type="spellEnd"/>
      <w:r w:rsidRPr="00B77F94">
        <w:rPr>
          <w:rFonts w:asciiTheme="majorBidi" w:hAnsiTheme="majorBidi" w:cstheme="majorBidi"/>
        </w:rPr>
        <w:t> dot command is used to render the structure into image formats such as PNG or SVG. Depending on the size and complexity of the tree, different rendering options can be applied to ensure clarity and resolution.</w:t>
      </w:r>
    </w:p>
    <w:p w14:paraId="13A31401" w14:textId="77777777" w:rsidR="00CE00BD" w:rsidRPr="00B77F94" w:rsidRDefault="00CE00BD" w:rsidP="00CE00BD">
      <w:pPr>
        <w:rPr>
          <w:rFonts w:asciiTheme="majorBidi" w:hAnsiTheme="majorBidi" w:cstheme="majorBidi"/>
          <w:b/>
          <w:bCs/>
        </w:rPr>
      </w:pPr>
      <w:r w:rsidRPr="00B77F94">
        <w:rPr>
          <w:rFonts w:asciiTheme="majorBidi" w:hAnsiTheme="majorBidi" w:cstheme="majorBidi"/>
          <w:b/>
          <w:bCs/>
        </w:rPr>
        <w:t>Rendering Commands</w:t>
      </w:r>
    </w:p>
    <w:p w14:paraId="72431B37" w14:textId="7304A459" w:rsidR="00CE00BD" w:rsidRPr="00B77F94" w:rsidRDefault="00CE00BD" w:rsidP="00CE00BD">
      <w:pPr>
        <w:numPr>
          <w:ilvl w:val="0"/>
          <w:numId w:val="23"/>
        </w:numPr>
        <w:rPr>
          <w:rFonts w:asciiTheme="majorBidi" w:hAnsiTheme="majorBidi" w:cstheme="majorBidi"/>
        </w:rPr>
      </w:pPr>
      <w:r w:rsidRPr="00B77F94">
        <w:rPr>
          <w:rFonts w:asciiTheme="majorBidi" w:hAnsiTheme="majorBidi" w:cstheme="majorBidi"/>
          <w:b/>
          <w:bCs/>
        </w:rPr>
        <w:t>Standard PNG Output</w:t>
      </w:r>
      <w:r w:rsidRPr="00B77F94">
        <w:rPr>
          <w:rFonts w:asciiTheme="majorBidi" w:hAnsiTheme="majorBidi" w:cstheme="majorBidi"/>
        </w:rPr>
        <w:t> (for normal-sized trees):</w:t>
      </w:r>
      <w:r w:rsidRPr="00B77F94">
        <w:rPr>
          <w:rFonts w:asciiTheme="majorBidi" w:hAnsiTheme="majorBidi" w:cstheme="majorBidi"/>
        </w:rPr>
        <w:br/>
        <w:t>$ dot -</w:t>
      </w:r>
      <w:proofErr w:type="spellStart"/>
      <w:r w:rsidRPr="00B77F94">
        <w:rPr>
          <w:rFonts w:asciiTheme="majorBidi" w:hAnsiTheme="majorBidi" w:cstheme="majorBidi"/>
        </w:rPr>
        <w:t>Tpng</w:t>
      </w:r>
      <w:proofErr w:type="spellEnd"/>
      <w:r w:rsidRPr="00B77F94">
        <w:rPr>
          <w:rFonts w:asciiTheme="majorBidi" w:hAnsiTheme="majorBidi" w:cstheme="majorBidi"/>
        </w:rPr>
        <w:t xml:space="preserve"> -</w:t>
      </w:r>
      <w:proofErr w:type="spellStart"/>
      <w:r w:rsidRPr="00B77F94">
        <w:rPr>
          <w:rFonts w:asciiTheme="majorBidi" w:hAnsiTheme="majorBidi" w:cstheme="majorBidi"/>
        </w:rPr>
        <w:t>Gdpi</w:t>
      </w:r>
      <w:proofErr w:type="spellEnd"/>
      <w:r w:rsidRPr="00B77F94">
        <w:rPr>
          <w:rFonts w:asciiTheme="majorBidi" w:hAnsiTheme="majorBidi" w:cstheme="majorBidi"/>
        </w:rPr>
        <w:t>=300 decisionTree.dot -o decisionTree.png</w:t>
      </w:r>
      <w:r w:rsidRPr="00B77F94">
        <w:rPr>
          <w:rFonts w:asciiTheme="majorBidi" w:hAnsiTheme="majorBidi" w:cstheme="majorBidi"/>
        </w:rPr>
        <w:br/>
        <w:t>This command generates a high-resolution PNG image at 300 DPI, suitable for inclusion in documents.</w:t>
      </w:r>
    </w:p>
    <w:p w14:paraId="24AB95B9" w14:textId="77777777" w:rsidR="00CE00BD" w:rsidRPr="00B77F94" w:rsidRDefault="00CE00BD" w:rsidP="00CE00BD">
      <w:pPr>
        <w:numPr>
          <w:ilvl w:val="0"/>
          <w:numId w:val="23"/>
        </w:numPr>
        <w:rPr>
          <w:rFonts w:asciiTheme="majorBidi" w:hAnsiTheme="majorBidi" w:cstheme="majorBidi"/>
        </w:rPr>
      </w:pPr>
      <w:r w:rsidRPr="00B77F94">
        <w:rPr>
          <w:rFonts w:asciiTheme="majorBidi" w:hAnsiTheme="majorBidi" w:cstheme="majorBidi"/>
          <w:b/>
          <w:bCs/>
        </w:rPr>
        <w:t>Scaled Output for Large Trees</w:t>
      </w:r>
      <w:r w:rsidRPr="00B77F94">
        <w:rPr>
          <w:rFonts w:asciiTheme="majorBidi" w:hAnsiTheme="majorBidi" w:cstheme="majorBidi"/>
        </w:rPr>
        <w:t>:</w:t>
      </w:r>
      <w:r w:rsidRPr="00B77F94">
        <w:rPr>
          <w:rFonts w:asciiTheme="majorBidi" w:hAnsiTheme="majorBidi" w:cstheme="majorBidi"/>
        </w:rPr>
        <w:br/>
        <w:t>If the tree is large and nodes are overlapping or unreadable, scaling can help:</w:t>
      </w:r>
      <w:r w:rsidRPr="00B77F94">
        <w:rPr>
          <w:rFonts w:asciiTheme="majorBidi" w:hAnsiTheme="majorBidi" w:cstheme="majorBidi"/>
        </w:rPr>
        <w:br/>
        <w:t>$ dot -</w:t>
      </w:r>
      <w:proofErr w:type="spellStart"/>
      <w:r w:rsidRPr="00B77F94">
        <w:rPr>
          <w:rFonts w:asciiTheme="majorBidi" w:hAnsiTheme="majorBidi" w:cstheme="majorBidi"/>
        </w:rPr>
        <w:t>Tpng</w:t>
      </w:r>
      <w:proofErr w:type="spellEnd"/>
      <w:r w:rsidRPr="00B77F94">
        <w:rPr>
          <w:rFonts w:asciiTheme="majorBidi" w:hAnsiTheme="majorBidi" w:cstheme="majorBidi"/>
        </w:rPr>
        <w:t xml:space="preserve"> -</w:t>
      </w:r>
      <w:proofErr w:type="spellStart"/>
      <w:r w:rsidRPr="00B77F94">
        <w:rPr>
          <w:rFonts w:asciiTheme="majorBidi" w:hAnsiTheme="majorBidi" w:cstheme="majorBidi"/>
        </w:rPr>
        <w:t>Gdpi</w:t>
      </w:r>
      <w:proofErr w:type="spellEnd"/>
      <w:r w:rsidRPr="00B77F94">
        <w:rPr>
          <w:rFonts w:asciiTheme="majorBidi" w:hAnsiTheme="majorBidi" w:cstheme="majorBidi"/>
        </w:rPr>
        <w:t>=300 -</w:t>
      </w:r>
      <w:proofErr w:type="spellStart"/>
      <w:r w:rsidRPr="00B77F94">
        <w:rPr>
          <w:rFonts w:asciiTheme="majorBidi" w:hAnsiTheme="majorBidi" w:cstheme="majorBidi"/>
        </w:rPr>
        <w:t>Gscale</w:t>
      </w:r>
      <w:proofErr w:type="spellEnd"/>
      <w:r w:rsidRPr="00B77F94">
        <w:rPr>
          <w:rFonts w:asciiTheme="majorBidi" w:hAnsiTheme="majorBidi" w:cstheme="majorBidi"/>
        </w:rPr>
        <w:t>=2 decisionTree.dot -o decisionTree.png</w:t>
      </w:r>
      <w:r w:rsidRPr="00B77F94">
        <w:rPr>
          <w:rFonts w:asciiTheme="majorBidi" w:hAnsiTheme="majorBidi" w:cstheme="majorBidi"/>
        </w:rPr>
        <w:br/>
        <w:t>Or to export as a scalable vector image:</w:t>
      </w:r>
      <w:r w:rsidRPr="00B77F94">
        <w:rPr>
          <w:rFonts w:asciiTheme="majorBidi" w:hAnsiTheme="majorBidi" w:cstheme="majorBidi"/>
        </w:rPr>
        <w:br/>
        <w:t>$ dot -</w:t>
      </w:r>
      <w:proofErr w:type="spellStart"/>
      <w:r w:rsidRPr="00B77F94">
        <w:rPr>
          <w:rFonts w:asciiTheme="majorBidi" w:hAnsiTheme="majorBidi" w:cstheme="majorBidi"/>
        </w:rPr>
        <w:t>Tsvg</w:t>
      </w:r>
      <w:proofErr w:type="spellEnd"/>
      <w:r w:rsidRPr="00B77F94">
        <w:rPr>
          <w:rFonts w:asciiTheme="majorBidi" w:hAnsiTheme="majorBidi" w:cstheme="majorBidi"/>
        </w:rPr>
        <w:t xml:space="preserve"> decisionTree.dot -o </w:t>
      </w:r>
      <w:proofErr w:type="spellStart"/>
      <w:r w:rsidRPr="00B77F94">
        <w:rPr>
          <w:rFonts w:asciiTheme="majorBidi" w:hAnsiTheme="majorBidi" w:cstheme="majorBidi"/>
        </w:rPr>
        <w:t>decisionTree.svg</w:t>
      </w:r>
      <w:proofErr w:type="spellEnd"/>
    </w:p>
    <w:p w14:paraId="35797B4D" w14:textId="12FB3F58" w:rsidR="00CE00BD" w:rsidRPr="00B77F94" w:rsidRDefault="00CE00BD" w:rsidP="00CE00BD">
      <w:pPr>
        <w:rPr>
          <w:rFonts w:asciiTheme="majorBidi" w:hAnsiTheme="majorBidi" w:cstheme="majorBidi"/>
          <w:b/>
          <w:bCs/>
        </w:rPr>
      </w:pPr>
      <w:r w:rsidRPr="00B77F94">
        <w:rPr>
          <w:rFonts w:asciiTheme="majorBidi" w:hAnsiTheme="majorBidi" w:cstheme="majorBidi"/>
          <w:b/>
          <w:bCs/>
        </w:rPr>
        <w:t>Tree Visualization Examples</w:t>
      </w:r>
    </w:p>
    <w:p w14:paraId="78A12700" w14:textId="77777777" w:rsidR="00CE00BD" w:rsidRPr="00B77F94" w:rsidRDefault="00CE00BD" w:rsidP="00CE00BD">
      <w:pPr>
        <w:keepNext/>
        <w:spacing w:before="240"/>
        <w:jc w:val="center"/>
      </w:pPr>
      <w:r w:rsidRPr="00B77F94">
        <w:rPr>
          <w:b/>
          <w:bCs/>
          <w:noProof/>
        </w:rPr>
        <w:drawing>
          <wp:inline distT="0" distB="0" distL="0" distR="0" wp14:anchorId="2A4E887D" wp14:editId="1A48DD19">
            <wp:extent cx="3793787" cy="3661387"/>
            <wp:effectExtent l="0" t="0" r="0" b="0"/>
            <wp:docPr id="966027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27940" name="Picture 96602794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39897" cy="3705887"/>
                    </a:xfrm>
                    <a:prstGeom prst="rect">
                      <a:avLst/>
                    </a:prstGeom>
                  </pic:spPr>
                </pic:pic>
              </a:graphicData>
            </a:graphic>
          </wp:inline>
        </w:drawing>
      </w:r>
    </w:p>
    <w:p w14:paraId="7E8AB42C" w14:textId="3242D138" w:rsidR="00CE00BD" w:rsidRPr="00B77F94" w:rsidRDefault="00CE00BD" w:rsidP="00CE00BD">
      <w:pPr>
        <w:pStyle w:val="Caption"/>
        <w:jc w:val="center"/>
        <w:rPr>
          <w:rFonts w:ascii="Times New Roman" w:hAnsi="Times New Roman" w:cs="Times New Roman"/>
          <w:b/>
          <w:bCs/>
          <w:color w:val="auto"/>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6</w:t>
      </w:r>
      <w:r w:rsidRPr="00B77F94">
        <w:rPr>
          <w:rFonts w:ascii="Times New Roman" w:hAnsi="Times New Roman" w:cs="Times New Roman"/>
        </w:rPr>
        <w:fldChar w:fldCharType="end"/>
      </w:r>
      <w:r w:rsidRPr="00B77F94">
        <w:rPr>
          <w:rFonts w:ascii="Times New Roman" w:hAnsi="Times New Roman" w:cs="Times New Roman"/>
        </w:rPr>
        <w:t xml:space="preserve">: Visualization of a decision tree of moderate size rendered using </w:t>
      </w:r>
      <w:proofErr w:type="spellStart"/>
      <w:r w:rsidRPr="00B77F94">
        <w:rPr>
          <w:rFonts w:ascii="Times New Roman" w:hAnsi="Times New Roman" w:cs="Times New Roman"/>
        </w:rPr>
        <w:t>Graphviz</w:t>
      </w:r>
      <w:proofErr w:type="spellEnd"/>
      <w:r w:rsidRPr="00B77F94">
        <w:rPr>
          <w:rFonts w:ascii="Times New Roman" w:hAnsi="Times New Roman" w:cs="Times New Roman"/>
        </w:rPr>
        <w:t xml:space="preserve"> with standard DPI. Each node corresponds to a decision point, and leaf nodes show the final classification outcomes.</w:t>
      </w:r>
    </w:p>
    <w:p w14:paraId="3D39DB42" w14:textId="77777777" w:rsidR="00CE00BD" w:rsidRPr="00B77F94" w:rsidRDefault="00CE00BD" w:rsidP="00CE00BD">
      <w:pPr>
        <w:keepNext/>
      </w:pPr>
      <w:r w:rsidRPr="00B77F94">
        <w:rPr>
          <w:noProof/>
        </w:rPr>
        <w:lastRenderedPageBreak/>
        <w:drawing>
          <wp:inline distT="0" distB="0" distL="0" distR="0" wp14:anchorId="7D6225C9" wp14:editId="711A5557">
            <wp:extent cx="5731510" cy="739775"/>
            <wp:effectExtent l="0" t="0" r="0" b="0"/>
            <wp:docPr id="19968339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833970" name="Picture 1996833970"/>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739775"/>
                    </a:xfrm>
                    <a:prstGeom prst="rect">
                      <a:avLst/>
                    </a:prstGeom>
                  </pic:spPr>
                </pic:pic>
              </a:graphicData>
            </a:graphic>
          </wp:inline>
        </w:drawing>
      </w:r>
    </w:p>
    <w:p w14:paraId="670FBF55" w14:textId="425EA96B" w:rsidR="00CE00BD" w:rsidRPr="00B77F94" w:rsidRDefault="00CE00BD" w:rsidP="00CE00BD">
      <w:pPr>
        <w:pStyle w:val="Caption"/>
        <w:jc w:val="center"/>
        <w:rPr>
          <w:rFonts w:ascii="Times New Roman" w:hAnsi="Times New Roman" w:cs="Times New Roman"/>
          <w:color w:val="auto"/>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7</w:t>
      </w:r>
      <w:r w:rsidRPr="00B77F94">
        <w:rPr>
          <w:rFonts w:ascii="Times New Roman" w:hAnsi="Times New Roman" w:cs="Times New Roman"/>
        </w:rPr>
        <w:fldChar w:fldCharType="end"/>
      </w:r>
      <w:r w:rsidRPr="00B77F94">
        <w:rPr>
          <w:rFonts w:ascii="Times New Roman" w:hAnsi="Times New Roman" w:cs="Times New Roman"/>
        </w:rPr>
        <w:t>: Visualization of a larger decision tree with scaled rendering to improve readability. The use of -</w:t>
      </w:r>
      <w:proofErr w:type="spellStart"/>
      <w:r w:rsidRPr="00B77F94">
        <w:rPr>
          <w:rFonts w:ascii="Times New Roman" w:hAnsi="Times New Roman" w:cs="Times New Roman"/>
        </w:rPr>
        <w:t>Gscale</w:t>
      </w:r>
      <w:proofErr w:type="spellEnd"/>
      <w:r w:rsidRPr="00B77F94">
        <w:rPr>
          <w:rFonts w:ascii="Times New Roman" w:hAnsi="Times New Roman" w:cs="Times New Roman"/>
        </w:rPr>
        <w:t>=2 helps accommodate deeper trees with more branches</w:t>
      </w:r>
    </w:p>
    <w:p w14:paraId="6D9F230E" w14:textId="77777777" w:rsidR="00F413C1" w:rsidRPr="00B77F94" w:rsidRDefault="00F413C1" w:rsidP="00CE00BD"/>
    <w:p w14:paraId="6CCB7586" w14:textId="77777777" w:rsidR="008B0264" w:rsidRPr="00B77F94" w:rsidRDefault="00F413C1" w:rsidP="008B0264">
      <w:pPr>
        <w:pStyle w:val="Heading2"/>
        <w:spacing w:line="360" w:lineRule="auto"/>
        <w:rPr>
          <w:rFonts w:asciiTheme="majorBidi" w:hAnsiTheme="majorBidi" w:cstheme="majorBidi"/>
          <w:noProof/>
        </w:rPr>
      </w:pPr>
      <w:r w:rsidRPr="00B77F94">
        <w:rPr>
          <w:rFonts w:asciiTheme="majorBidi" w:hAnsiTheme="majorBidi" w:cstheme="majorBidi"/>
          <w:color w:val="000000" w:themeColor="text1"/>
          <w:sz w:val="28"/>
          <w:szCs w:val="28"/>
        </w:rPr>
        <w:t>SAVING THE DECISION TREE &amp; CREATING VISUALS</w:t>
      </w:r>
      <w:r w:rsidR="00CE00BD" w:rsidRPr="00B77F94">
        <w:br/>
      </w:r>
      <w:r w:rsidRPr="00B77F94">
        <w:rPr>
          <w:rFonts w:asciiTheme="majorBidi" w:eastAsiaTheme="minorHAnsi" w:hAnsiTheme="majorBidi" w:cstheme="majorBidi"/>
          <w:color w:val="auto"/>
          <w:sz w:val="24"/>
          <w:szCs w:val="24"/>
        </w:rPr>
        <w:t>Once the decision tree is built using the ID3 algorithm, it is automatically exported as a DOT file and saved in a dedicated folder named </w:t>
      </w:r>
      <w:proofErr w:type="spellStart"/>
      <w:r w:rsidRPr="00B77F94">
        <w:rPr>
          <w:rFonts w:asciiTheme="majorBidi" w:eastAsiaTheme="minorHAnsi" w:hAnsiTheme="majorBidi" w:cstheme="majorBidi"/>
          <w:color w:val="auto"/>
          <w:sz w:val="24"/>
          <w:szCs w:val="24"/>
        </w:rPr>
        <w:t>decision_tree</w:t>
      </w:r>
      <w:proofErr w:type="spellEnd"/>
      <w:r w:rsidRPr="00B77F94">
        <w:rPr>
          <w:rFonts w:asciiTheme="majorBidi" w:eastAsiaTheme="minorHAnsi" w:hAnsiTheme="majorBidi" w:cstheme="majorBidi"/>
          <w:color w:val="auto"/>
          <w:sz w:val="24"/>
          <w:szCs w:val="24"/>
        </w:rPr>
        <w:t>/. This structured separation of output files makes it easier for users to manage multiple datasets.</w:t>
      </w:r>
      <w:r w:rsidR="008B0264" w:rsidRPr="00B77F94">
        <w:rPr>
          <w:rFonts w:asciiTheme="majorBidi" w:hAnsiTheme="majorBidi" w:cstheme="majorBidi"/>
          <w:noProof/>
        </w:rPr>
        <w:t xml:space="preserve"> </w:t>
      </w:r>
    </w:p>
    <w:p w14:paraId="303E11BD" w14:textId="569A8EDA" w:rsidR="00F413C1" w:rsidRPr="00B77F94" w:rsidRDefault="00F413C1" w:rsidP="008B0264">
      <w:pPr>
        <w:spacing w:after="0"/>
        <w:rPr>
          <w:rFonts w:asciiTheme="majorBidi" w:hAnsiTheme="majorBidi" w:cstheme="majorBidi"/>
          <w:b/>
          <w:bCs/>
        </w:rPr>
      </w:pPr>
      <w:r w:rsidRPr="00B77F94">
        <w:rPr>
          <w:rFonts w:asciiTheme="majorBidi" w:hAnsiTheme="majorBidi" w:cstheme="majorBidi"/>
          <w:b/>
          <w:bCs/>
        </w:rPr>
        <w:t>Folder Structure</w:t>
      </w:r>
    </w:p>
    <w:p w14:paraId="775379C0" w14:textId="77777777" w:rsidR="008B0264" w:rsidRPr="00B77F94" w:rsidRDefault="008B0264" w:rsidP="008B0264">
      <w:pPr>
        <w:spacing w:after="0"/>
        <w:rPr>
          <w:rFonts w:asciiTheme="majorBidi" w:hAnsiTheme="majorBidi" w:cstheme="majorBidi"/>
        </w:rPr>
      </w:pPr>
      <w:proofErr w:type="spellStart"/>
      <w:r w:rsidRPr="00B77F94">
        <w:rPr>
          <w:rFonts w:asciiTheme="majorBidi" w:hAnsiTheme="majorBidi" w:cstheme="majorBidi"/>
        </w:rPr>
        <w:t>decision_tree</w:t>
      </w:r>
      <w:proofErr w:type="spellEnd"/>
      <w:r w:rsidRPr="00B77F94">
        <w:rPr>
          <w:rFonts w:asciiTheme="majorBidi" w:hAnsiTheme="majorBidi" w:cstheme="majorBidi"/>
        </w:rPr>
        <w:t>/</w:t>
      </w:r>
    </w:p>
    <w:p w14:paraId="5872B93B" w14:textId="77777777" w:rsidR="008B0264" w:rsidRPr="00B77F94" w:rsidRDefault="008B0264" w:rsidP="008B0264">
      <w:pPr>
        <w:spacing w:after="0"/>
        <w:rPr>
          <w:rFonts w:asciiTheme="majorBidi" w:hAnsiTheme="majorBidi" w:cstheme="majorBidi"/>
        </w:rPr>
      </w:pPr>
      <w:r w:rsidRPr="00B77F94">
        <w:rPr>
          <w:rFonts w:asciiTheme="majorBidi" w:hAnsiTheme="majorBidi" w:cstheme="majorBidi"/>
        </w:rPr>
        <w:t>└── weather_decisionTree.dot</w:t>
      </w:r>
    </w:p>
    <w:p w14:paraId="4438EE5D" w14:textId="77777777" w:rsidR="008B0264" w:rsidRPr="00B77F94" w:rsidRDefault="008B0264" w:rsidP="008B0264">
      <w:pPr>
        <w:spacing w:after="0"/>
        <w:rPr>
          <w:rFonts w:asciiTheme="majorBidi" w:hAnsiTheme="majorBidi" w:cstheme="majorBidi"/>
        </w:rPr>
      </w:pPr>
      <w:r w:rsidRPr="00B77F94">
        <w:rPr>
          <w:rFonts w:asciiTheme="majorBidi" w:hAnsiTheme="majorBidi" w:cstheme="majorBidi"/>
        </w:rPr>
        <w:t>└── contact_lenses_decisionTree.dot</w:t>
      </w:r>
    </w:p>
    <w:p w14:paraId="0BA25781" w14:textId="571D4F22" w:rsidR="00F413C1" w:rsidRPr="00B77F94" w:rsidRDefault="008B0264" w:rsidP="008B0264">
      <w:pPr>
        <w:spacing w:after="0"/>
        <w:rPr>
          <w:rFonts w:asciiTheme="majorBidi" w:hAnsiTheme="majorBidi" w:cstheme="majorBidi"/>
        </w:rPr>
      </w:pPr>
      <w:r w:rsidRPr="00B77F94">
        <w:rPr>
          <w:rFonts w:asciiTheme="majorBidi" w:hAnsiTheme="majorBidi" w:cstheme="majorBidi"/>
        </w:rPr>
        <w:t>└── breast_cancer_decisionTree.dot</w:t>
      </w:r>
    </w:p>
    <w:p w14:paraId="3DAB27B5" w14:textId="77777777" w:rsidR="008B0264" w:rsidRPr="00B77F94" w:rsidRDefault="008B0264" w:rsidP="008B0264">
      <w:pPr>
        <w:pStyle w:val="Heading2"/>
        <w:spacing w:line="360" w:lineRule="auto"/>
        <w:jc w:val="center"/>
      </w:pPr>
      <w:r w:rsidRPr="00B77F94">
        <w:rPr>
          <w:rFonts w:asciiTheme="majorBidi" w:hAnsiTheme="majorBidi" w:cstheme="majorBidi"/>
          <w:noProof/>
        </w:rPr>
        <w:drawing>
          <wp:inline distT="0" distB="0" distL="0" distR="0" wp14:anchorId="46E5B73D" wp14:editId="3462528A">
            <wp:extent cx="4756826" cy="1259036"/>
            <wp:effectExtent l="0" t="0" r="0" b="0"/>
            <wp:docPr id="14062237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223746" name="Picture 140622374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63890" cy="1260906"/>
                    </a:xfrm>
                    <a:prstGeom prst="rect">
                      <a:avLst/>
                    </a:prstGeom>
                  </pic:spPr>
                </pic:pic>
              </a:graphicData>
            </a:graphic>
          </wp:inline>
        </w:drawing>
      </w:r>
    </w:p>
    <w:p w14:paraId="6A1F1E99" w14:textId="4EC60454" w:rsidR="008B0264" w:rsidRPr="00B77F94" w:rsidRDefault="008B0264" w:rsidP="008B0264">
      <w:pPr>
        <w:pStyle w:val="Caption"/>
        <w:jc w:val="center"/>
        <w:rPr>
          <w:rFonts w:ascii="Times New Roman" w:hAnsi="Times New Roman" w:cs="Times New Roman"/>
          <w:color w:val="auto"/>
          <w:sz w:val="24"/>
          <w:szCs w:val="24"/>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8</w:t>
      </w:r>
      <w:r w:rsidRPr="00B77F94">
        <w:rPr>
          <w:rFonts w:ascii="Times New Roman" w:hAnsi="Times New Roman" w:cs="Times New Roman"/>
        </w:rPr>
        <w:fldChar w:fldCharType="end"/>
      </w:r>
      <w:r w:rsidRPr="00B77F94">
        <w:rPr>
          <w:rFonts w:ascii="Times New Roman" w:hAnsi="Times New Roman" w:cs="Times New Roman"/>
        </w:rPr>
        <w:t>: Folder Structure</w:t>
      </w:r>
    </w:p>
    <w:p w14:paraId="0F0837DE" w14:textId="77777777" w:rsidR="008B0264" w:rsidRPr="00B77F94" w:rsidRDefault="008B0264" w:rsidP="008B0264">
      <w:pPr>
        <w:spacing w:after="0"/>
        <w:rPr>
          <w:rFonts w:ascii="Apple Color Emoji" w:hAnsi="Apple Color Emoji" w:cs="Apple Color Emoji"/>
        </w:rPr>
      </w:pPr>
    </w:p>
    <w:p w14:paraId="171440DE" w14:textId="5B3E1F96" w:rsidR="008B0264" w:rsidRPr="00B77F94" w:rsidRDefault="008B0264" w:rsidP="008B0264">
      <w:pPr>
        <w:spacing w:after="0"/>
        <w:rPr>
          <w:rFonts w:asciiTheme="majorBidi" w:hAnsiTheme="majorBidi" w:cstheme="majorBidi"/>
          <w:b/>
          <w:bCs/>
        </w:rPr>
      </w:pPr>
      <w:r w:rsidRPr="00B77F94">
        <w:rPr>
          <w:rFonts w:asciiTheme="majorBidi" w:hAnsiTheme="majorBidi" w:cstheme="majorBidi"/>
          <w:b/>
          <w:bCs/>
        </w:rPr>
        <w:t>Generating Tree Visualizations (User Manual)</w:t>
      </w:r>
    </w:p>
    <w:p w14:paraId="3615B39D" w14:textId="0DA244D6" w:rsidR="008B0264" w:rsidRPr="00B77F94" w:rsidRDefault="008B0264" w:rsidP="008B0264">
      <w:pPr>
        <w:spacing w:after="0"/>
        <w:rPr>
          <w:rFonts w:asciiTheme="majorBidi" w:hAnsiTheme="majorBidi" w:cstheme="majorBidi"/>
        </w:rPr>
      </w:pPr>
      <w:r w:rsidRPr="00B77F94">
        <w:rPr>
          <w:rFonts w:asciiTheme="majorBidi" w:hAnsiTheme="majorBidi" w:cstheme="majorBidi"/>
        </w:rPr>
        <w:t>To convert a .dot file into a PNG image, the user can run:</w:t>
      </w:r>
    </w:p>
    <w:p w14:paraId="58370945" w14:textId="77777777" w:rsidR="008B0264" w:rsidRPr="00B77F94" w:rsidRDefault="008B0264" w:rsidP="008B0264">
      <w:pPr>
        <w:spacing w:after="0"/>
        <w:rPr>
          <w:rFonts w:asciiTheme="majorBidi" w:hAnsiTheme="majorBidi" w:cstheme="majorBidi"/>
        </w:rPr>
      </w:pPr>
    </w:p>
    <w:p w14:paraId="50A456A0" w14:textId="77777777" w:rsidR="008B0264" w:rsidRPr="00B77F94" w:rsidRDefault="008B0264" w:rsidP="008B0264">
      <w:pPr>
        <w:keepNext/>
        <w:spacing w:line="278" w:lineRule="auto"/>
        <w:jc w:val="center"/>
      </w:pPr>
      <w:r w:rsidRPr="00B77F94">
        <w:rPr>
          <w:rFonts w:asciiTheme="majorBidi" w:hAnsiTheme="majorBidi" w:cstheme="majorBidi"/>
          <w:noProof/>
        </w:rPr>
        <w:drawing>
          <wp:inline distT="0" distB="0" distL="0" distR="0" wp14:anchorId="7F4885CF" wp14:editId="213E75C2">
            <wp:extent cx="5731510" cy="684530"/>
            <wp:effectExtent l="0" t="0" r="0" b="1270"/>
            <wp:docPr id="964499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499951" name="Picture 96449995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84530"/>
                    </a:xfrm>
                    <a:prstGeom prst="rect">
                      <a:avLst/>
                    </a:prstGeom>
                  </pic:spPr>
                </pic:pic>
              </a:graphicData>
            </a:graphic>
          </wp:inline>
        </w:drawing>
      </w:r>
    </w:p>
    <w:p w14:paraId="4FFC2BF5" w14:textId="178E90B8" w:rsidR="008B0264" w:rsidRPr="00B77F94" w:rsidRDefault="008B0264" w:rsidP="008B0264">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9</w:t>
      </w:r>
      <w:r w:rsidRPr="00B77F94">
        <w:rPr>
          <w:rFonts w:ascii="Times New Roman" w:hAnsi="Times New Roman" w:cs="Times New Roman"/>
        </w:rPr>
        <w:fldChar w:fldCharType="end"/>
      </w:r>
      <w:r w:rsidRPr="00B77F94">
        <w:rPr>
          <w:rFonts w:ascii="Times New Roman" w:hAnsi="Times New Roman" w:cs="Times New Roman"/>
        </w:rPr>
        <w:t>: User Manul in Terminal</w:t>
      </w:r>
    </w:p>
    <w:p w14:paraId="7F7CE114" w14:textId="77777777" w:rsidR="008B0264" w:rsidRPr="00B77F94" w:rsidRDefault="008B0264" w:rsidP="0096420E">
      <w:pPr>
        <w:pStyle w:val="Heading2"/>
        <w:spacing w:line="360" w:lineRule="auto"/>
        <w:rPr>
          <w:rFonts w:asciiTheme="majorBidi" w:hAnsiTheme="majorBidi" w:cstheme="majorBidi"/>
          <w:color w:val="000000" w:themeColor="text1"/>
          <w:sz w:val="28"/>
          <w:szCs w:val="28"/>
        </w:rPr>
      </w:pPr>
    </w:p>
    <w:p w14:paraId="7582CCD9" w14:textId="77777777" w:rsidR="008B0264" w:rsidRPr="00B77F94" w:rsidRDefault="008B0264" w:rsidP="008B0264"/>
    <w:p w14:paraId="122C86F4" w14:textId="665C56DA" w:rsidR="001C4EBC" w:rsidRPr="00B77F94" w:rsidRDefault="001C4EBC" w:rsidP="0096420E">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lastRenderedPageBreak/>
        <w:t>PREDICTION USING THE DECISION TREE</w:t>
      </w:r>
    </w:p>
    <w:p w14:paraId="14170961" w14:textId="77777777" w:rsidR="001C4EBC" w:rsidRPr="00B77F94" w:rsidRDefault="001C4EBC" w:rsidP="001C4EBC">
      <w:pPr>
        <w:spacing w:line="360" w:lineRule="auto"/>
        <w:ind w:firstLine="567"/>
        <w:jc w:val="both"/>
        <w:rPr>
          <w:rFonts w:asciiTheme="majorBidi" w:hAnsiTheme="majorBidi" w:cstheme="majorBidi"/>
        </w:rPr>
      </w:pPr>
      <w:r w:rsidRPr="00B77F94">
        <w:rPr>
          <w:rFonts w:asciiTheme="majorBidi" w:hAnsiTheme="majorBidi" w:cstheme="majorBidi"/>
        </w:rPr>
        <w:t>Once the decision tree is constructed using the ID3 algorithm, it becomes a powerful tool for classifying new, unseen instances. Predictions are made by </w:t>
      </w:r>
      <w:r w:rsidRPr="00B77F94">
        <w:rPr>
          <w:rFonts w:asciiTheme="majorBidi" w:hAnsiTheme="majorBidi" w:cstheme="majorBidi"/>
          <w:b/>
          <w:bCs/>
        </w:rPr>
        <w:t>recursively traversing</w:t>
      </w:r>
      <w:r w:rsidRPr="00B77F94">
        <w:rPr>
          <w:rFonts w:asciiTheme="majorBidi" w:hAnsiTheme="majorBidi" w:cstheme="majorBidi"/>
        </w:rPr>
        <w:t> the tree from the root to a leaf node based on the input values. This process mirrors how humans make decisions—by answering a series of questions.</w:t>
      </w:r>
    </w:p>
    <w:p w14:paraId="52CF9618" w14:textId="51125CD6" w:rsidR="001C4EBC" w:rsidRPr="00B77F94" w:rsidRDefault="001C4EBC" w:rsidP="001C4EBC">
      <w:pPr>
        <w:rPr>
          <w:rFonts w:asciiTheme="majorBidi" w:hAnsiTheme="majorBidi" w:cstheme="majorBidi"/>
          <w:b/>
          <w:bCs/>
        </w:rPr>
      </w:pPr>
      <w:r w:rsidRPr="00B77F94">
        <w:rPr>
          <w:rFonts w:asciiTheme="majorBidi" w:hAnsiTheme="majorBidi" w:cstheme="majorBidi"/>
          <w:b/>
          <w:bCs/>
        </w:rPr>
        <w:t>How Prediction Works</w:t>
      </w:r>
    </w:p>
    <w:p w14:paraId="00BDF7FB" w14:textId="77777777" w:rsidR="001C4EBC" w:rsidRPr="00B77F94" w:rsidRDefault="001C4EBC" w:rsidP="001C4EBC">
      <w:pPr>
        <w:numPr>
          <w:ilvl w:val="0"/>
          <w:numId w:val="25"/>
        </w:numPr>
        <w:rPr>
          <w:rFonts w:asciiTheme="majorBidi" w:hAnsiTheme="majorBidi" w:cstheme="majorBidi"/>
        </w:rPr>
      </w:pPr>
      <w:r w:rsidRPr="00B77F94">
        <w:rPr>
          <w:rFonts w:asciiTheme="majorBidi" w:hAnsiTheme="majorBidi" w:cstheme="majorBidi"/>
          <w:b/>
          <w:bCs/>
        </w:rPr>
        <w:t>Start at the Root:</w:t>
      </w:r>
      <w:r w:rsidRPr="00B77F94">
        <w:rPr>
          <w:rFonts w:asciiTheme="majorBidi" w:hAnsiTheme="majorBidi" w:cstheme="majorBidi"/>
        </w:rPr>
        <w:t> The algorithm begins at the root node of the decision tree.</w:t>
      </w:r>
    </w:p>
    <w:p w14:paraId="12DF02D2" w14:textId="77777777" w:rsidR="001C4EBC" w:rsidRPr="00B77F94" w:rsidRDefault="001C4EBC" w:rsidP="001C4EBC">
      <w:pPr>
        <w:numPr>
          <w:ilvl w:val="0"/>
          <w:numId w:val="25"/>
        </w:numPr>
        <w:rPr>
          <w:rFonts w:asciiTheme="majorBidi" w:hAnsiTheme="majorBidi" w:cstheme="majorBidi"/>
        </w:rPr>
      </w:pPr>
      <w:r w:rsidRPr="00B77F94">
        <w:rPr>
          <w:rFonts w:asciiTheme="majorBidi" w:hAnsiTheme="majorBidi" w:cstheme="majorBidi"/>
          <w:b/>
          <w:bCs/>
        </w:rPr>
        <w:t>Evaluate Split Attribute:</w:t>
      </w:r>
      <w:r w:rsidRPr="00B77F94">
        <w:rPr>
          <w:rFonts w:asciiTheme="majorBidi" w:hAnsiTheme="majorBidi" w:cstheme="majorBidi"/>
        </w:rPr>
        <w:t> At each internal node, the tree checks the value of the attribute used to split the dataset at that level.</w:t>
      </w:r>
    </w:p>
    <w:p w14:paraId="107BF355" w14:textId="77777777" w:rsidR="001C4EBC" w:rsidRPr="00B77F94" w:rsidRDefault="001C4EBC" w:rsidP="001C4EBC">
      <w:pPr>
        <w:numPr>
          <w:ilvl w:val="0"/>
          <w:numId w:val="25"/>
        </w:numPr>
        <w:rPr>
          <w:rFonts w:asciiTheme="majorBidi" w:hAnsiTheme="majorBidi" w:cstheme="majorBidi"/>
        </w:rPr>
      </w:pPr>
      <w:r w:rsidRPr="00B77F94">
        <w:rPr>
          <w:rFonts w:asciiTheme="majorBidi" w:hAnsiTheme="majorBidi" w:cstheme="majorBidi"/>
          <w:b/>
          <w:bCs/>
        </w:rPr>
        <w:t>Follow Matching Branch:</w:t>
      </w:r>
      <w:r w:rsidRPr="00B77F94">
        <w:rPr>
          <w:rFonts w:asciiTheme="majorBidi" w:hAnsiTheme="majorBidi" w:cstheme="majorBidi"/>
        </w:rPr>
        <w:t> The algorithm follows the branch that matches the input’s value for that attribute.</w:t>
      </w:r>
    </w:p>
    <w:p w14:paraId="7E32B5F7" w14:textId="77777777" w:rsidR="001C4EBC" w:rsidRPr="00B77F94" w:rsidRDefault="001C4EBC" w:rsidP="001C4EBC">
      <w:pPr>
        <w:numPr>
          <w:ilvl w:val="0"/>
          <w:numId w:val="25"/>
        </w:numPr>
        <w:rPr>
          <w:rFonts w:asciiTheme="majorBidi" w:hAnsiTheme="majorBidi" w:cstheme="majorBidi"/>
        </w:rPr>
      </w:pPr>
      <w:r w:rsidRPr="00B77F94">
        <w:rPr>
          <w:rFonts w:asciiTheme="majorBidi" w:hAnsiTheme="majorBidi" w:cstheme="majorBidi"/>
          <w:b/>
          <w:bCs/>
        </w:rPr>
        <w:t>Repeat:</w:t>
      </w:r>
      <w:r w:rsidRPr="00B77F94">
        <w:rPr>
          <w:rFonts w:asciiTheme="majorBidi" w:hAnsiTheme="majorBidi" w:cstheme="majorBidi"/>
        </w:rPr>
        <w:t> This process continues recursively down the tree until a </w:t>
      </w:r>
      <w:r w:rsidRPr="00B77F94">
        <w:rPr>
          <w:rFonts w:asciiTheme="majorBidi" w:hAnsiTheme="majorBidi" w:cstheme="majorBidi"/>
          <w:b/>
          <w:bCs/>
        </w:rPr>
        <w:t>leaf node</w:t>
      </w:r>
      <w:r w:rsidRPr="00B77F94">
        <w:rPr>
          <w:rFonts w:asciiTheme="majorBidi" w:hAnsiTheme="majorBidi" w:cstheme="majorBidi"/>
        </w:rPr>
        <w:t> is reached.</w:t>
      </w:r>
    </w:p>
    <w:p w14:paraId="7A7BC21F" w14:textId="77777777" w:rsidR="001C4EBC" w:rsidRPr="00B77F94" w:rsidRDefault="001C4EBC" w:rsidP="001C4EBC">
      <w:pPr>
        <w:numPr>
          <w:ilvl w:val="0"/>
          <w:numId w:val="25"/>
        </w:numPr>
        <w:rPr>
          <w:rFonts w:asciiTheme="majorBidi" w:hAnsiTheme="majorBidi" w:cstheme="majorBidi"/>
        </w:rPr>
      </w:pPr>
      <w:r w:rsidRPr="00B77F94">
        <w:rPr>
          <w:rFonts w:asciiTheme="majorBidi" w:hAnsiTheme="majorBidi" w:cstheme="majorBidi"/>
          <w:b/>
          <w:bCs/>
        </w:rPr>
        <w:t>Output Class Label:</w:t>
      </w:r>
      <w:r w:rsidRPr="00B77F94">
        <w:rPr>
          <w:rFonts w:asciiTheme="majorBidi" w:hAnsiTheme="majorBidi" w:cstheme="majorBidi"/>
        </w:rPr>
        <w:t> The value stored at the leaf node represents the </w:t>
      </w:r>
      <w:r w:rsidRPr="00B77F94">
        <w:rPr>
          <w:rFonts w:asciiTheme="majorBidi" w:hAnsiTheme="majorBidi" w:cstheme="majorBidi"/>
          <w:b/>
          <w:bCs/>
        </w:rPr>
        <w:t>predicted class</w:t>
      </w:r>
      <w:r w:rsidRPr="00B77F94">
        <w:rPr>
          <w:rFonts w:asciiTheme="majorBidi" w:hAnsiTheme="majorBidi" w:cstheme="majorBidi"/>
        </w:rPr>
        <w:t> for the input instance.</w:t>
      </w:r>
    </w:p>
    <w:p w14:paraId="78D30B61" w14:textId="77777777" w:rsidR="001C4EBC" w:rsidRPr="00B77F94" w:rsidRDefault="001C4EBC" w:rsidP="001C4EBC">
      <w:pPr>
        <w:spacing w:line="360" w:lineRule="auto"/>
        <w:ind w:firstLine="567"/>
        <w:jc w:val="both"/>
        <w:rPr>
          <w:rFonts w:asciiTheme="majorBidi" w:hAnsiTheme="majorBidi" w:cstheme="majorBidi"/>
        </w:rPr>
      </w:pPr>
      <w:r w:rsidRPr="00B77F94">
        <w:rPr>
          <w:rFonts w:asciiTheme="majorBidi" w:hAnsiTheme="majorBidi" w:cstheme="majorBidi"/>
        </w:rPr>
        <w:t>If the tree encounters a value that was not part of the training dataset (i.e., no branch exists for the given input), the algorithm returns a default prediction such as "Unknown".</w:t>
      </w:r>
    </w:p>
    <w:p w14:paraId="1DC67358" w14:textId="77777777" w:rsidR="001C4EBC" w:rsidRPr="00B77F94" w:rsidRDefault="001C4EBC" w:rsidP="001C4EBC">
      <w:pPr>
        <w:spacing w:before="240" w:line="360" w:lineRule="auto"/>
        <w:rPr>
          <w:rFonts w:asciiTheme="majorBidi" w:hAnsiTheme="majorBidi" w:cstheme="majorBidi"/>
          <w:b/>
          <w:bCs/>
        </w:rPr>
      </w:pPr>
      <w:r w:rsidRPr="00B77F94">
        <w:rPr>
          <w:rFonts w:asciiTheme="majorBidi" w:hAnsiTheme="majorBidi" w:cstheme="majorBidi"/>
          <w:b/>
          <w:bCs/>
        </w:rPr>
        <w:t>Interactive Prediction in the CLI Application</w:t>
      </w:r>
    </w:p>
    <w:p w14:paraId="6143AA25" w14:textId="77777777" w:rsidR="001C4EBC" w:rsidRPr="00B77F94" w:rsidRDefault="001C4EBC" w:rsidP="001C4EBC">
      <w:pPr>
        <w:rPr>
          <w:rFonts w:asciiTheme="majorBidi" w:hAnsiTheme="majorBidi" w:cstheme="majorBidi"/>
        </w:rPr>
      </w:pPr>
      <w:r w:rsidRPr="00B77F94">
        <w:rPr>
          <w:rFonts w:asciiTheme="majorBidi" w:hAnsiTheme="majorBidi" w:cstheme="majorBidi"/>
        </w:rPr>
        <w:t>The </w:t>
      </w:r>
      <w:proofErr w:type="gramStart"/>
      <w:r w:rsidRPr="00B77F94">
        <w:rPr>
          <w:rFonts w:asciiTheme="majorBidi" w:hAnsiTheme="majorBidi" w:cstheme="majorBidi"/>
        </w:rPr>
        <w:t>main(</w:t>
      </w:r>
      <w:proofErr w:type="gramEnd"/>
      <w:r w:rsidRPr="00B77F94">
        <w:rPr>
          <w:rFonts w:asciiTheme="majorBidi" w:hAnsiTheme="majorBidi" w:cstheme="majorBidi"/>
        </w:rPr>
        <w:t>) function includes an </w:t>
      </w:r>
      <w:r w:rsidRPr="00B77F94">
        <w:rPr>
          <w:rFonts w:asciiTheme="majorBidi" w:hAnsiTheme="majorBidi" w:cstheme="majorBidi"/>
          <w:b/>
          <w:bCs/>
        </w:rPr>
        <w:t>interactive prompt</w:t>
      </w:r>
      <w:r w:rsidRPr="00B77F94">
        <w:rPr>
          <w:rFonts w:asciiTheme="majorBidi" w:hAnsiTheme="majorBidi" w:cstheme="majorBidi"/>
        </w:rPr>
        <w:t> that allows users to:</w:t>
      </w:r>
    </w:p>
    <w:p w14:paraId="7BE3299A" w14:textId="77777777" w:rsidR="001C4EBC" w:rsidRPr="00B77F94" w:rsidRDefault="001C4EBC" w:rsidP="001C4EBC">
      <w:pPr>
        <w:numPr>
          <w:ilvl w:val="0"/>
          <w:numId w:val="26"/>
        </w:numPr>
        <w:rPr>
          <w:rFonts w:asciiTheme="majorBidi" w:hAnsiTheme="majorBidi" w:cstheme="majorBidi"/>
        </w:rPr>
      </w:pPr>
      <w:r w:rsidRPr="00B77F94">
        <w:rPr>
          <w:rFonts w:asciiTheme="majorBidi" w:hAnsiTheme="majorBidi" w:cstheme="majorBidi"/>
        </w:rPr>
        <w:t>Select a dataset (weather.csv, contact_lenses.csv, or breast_cancer.csv)</w:t>
      </w:r>
    </w:p>
    <w:p w14:paraId="54BFE2D1" w14:textId="77777777" w:rsidR="001C4EBC" w:rsidRPr="00B77F94" w:rsidRDefault="001C4EBC" w:rsidP="001C4EBC">
      <w:pPr>
        <w:numPr>
          <w:ilvl w:val="0"/>
          <w:numId w:val="26"/>
        </w:numPr>
        <w:rPr>
          <w:rFonts w:asciiTheme="majorBidi" w:hAnsiTheme="majorBidi" w:cstheme="majorBidi"/>
        </w:rPr>
      </w:pPr>
      <w:r w:rsidRPr="00B77F94">
        <w:rPr>
          <w:rFonts w:asciiTheme="majorBidi" w:hAnsiTheme="majorBidi" w:cstheme="majorBidi"/>
        </w:rPr>
        <w:t>View the structure of the generated decision tree</w:t>
      </w:r>
    </w:p>
    <w:p w14:paraId="606D5F17" w14:textId="77777777" w:rsidR="001C4EBC" w:rsidRPr="00B77F94" w:rsidRDefault="001C4EBC" w:rsidP="001C4EBC">
      <w:pPr>
        <w:numPr>
          <w:ilvl w:val="0"/>
          <w:numId w:val="26"/>
        </w:numPr>
        <w:rPr>
          <w:rFonts w:asciiTheme="majorBidi" w:hAnsiTheme="majorBidi" w:cstheme="majorBidi"/>
        </w:rPr>
      </w:pPr>
      <w:r w:rsidRPr="00B77F94">
        <w:rPr>
          <w:rFonts w:asciiTheme="majorBidi" w:hAnsiTheme="majorBidi" w:cstheme="majorBidi"/>
        </w:rPr>
        <w:t>Enter attribute values for prediction one by one</w:t>
      </w:r>
    </w:p>
    <w:p w14:paraId="5EE5D629" w14:textId="77777777" w:rsidR="001C4EBC" w:rsidRPr="00B77F94" w:rsidRDefault="001C4EBC" w:rsidP="001C4EBC">
      <w:pPr>
        <w:numPr>
          <w:ilvl w:val="0"/>
          <w:numId w:val="26"/>
        </w:numPr>
        <w:rPr>
          <w:rFonts w:asciiTheme="majorBidi" w:hAnsiTheme="majorBidi" w:cstheme="majorBidi"/>
        </w:rPr>
      </w:pPr>
      <w:r w:rsidRPr="00B77F94">
        <w:rPr>
          <w:rFonts w:asciiTheme="majorBidi" w:hAnsiTheme="majorBidi" w:cstheme="majorBidi"/>
        </w:rPr>
        <w:t>Receive the predicted class label immediately</w:t>
      </w:r>
    </w:p>
    <w:p w14:paraId="3255D6CF" w14:textId="763E98E8" w:rsidR="001C4EBC" w:rsidRPr="00B77F94" w:rsidRDefault="001C4EBC" w:rsidP="001C4EBC">
      <w:pPr>
        <w:rPr>
          <w:rFonts w:asciiTheme="majorBidi" w:hAnsiTheme="majorBidi" w:cstheme="majorBidi"/>
        </w:rPr>
      </w:pPr>
      <w:r w:rsidRPr="00B77F94">
        <w:rPr>
          <w:rFonts w:asciiTheme="majorBidi" w:hAnsiTheme="majorBidi" w:cstheme="majorBidi"/>
        </w:rPr>
        <w:t>Here’s a view of how the user interacts with the program:</w:t>
      </w:r>
    </w:p>
    <w:p w14:paraId="298889C0" w14:textId="77777777" w:rsidR="001C4EBC" w:rsidRPr="00B77F94" w:rsidRDefault="001C4EBC" w:rsidP="001C4EBC">
      <w:pPr>
        <w:keepNext/>
      </w:pPr>
      <w:r w:rsidRPr="00B77F94">
        <w:rPr>
          <w:noProof/>
        </w:rPr>
        <w:drawing>
          <wp:inline distT="0" distB="0" distL="0" distR="0" wp14:anchorId="49A02FA3" wp14:editId="66C56A97">
            <wp:extent cx="5731510" cy="1217930"/>
            <wp:effectExtent l="0" t="0" r="0" b="1270"/>
            <wp:docPr id="8533979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397908" name="Picture 853397908"/>
                    <pic:cNvPicPr/>
                  </pic:nvPicPr>
                  <pic:blipFill>
                    <a:blip r:embed="rId20">
                      <a:extLst>
                        <a:ext uri="{28A0092B-C50C-407E-A947-70E740481C1C}">
                          <a14:useLocalDpi xmlns:a14="http://schemas.microsoft.com/office/drawing/2010/main" val="0"/>
                        </a:ext>
                      </a:extLst>
                    </a:blip>
                    <a:stretch>
                      <a:fillRect/>
                    </a:stretch>
                  </pic:blipFill>
                  <pic:spPr>
                    <a:xfrm>
                      <a:off x="0" y="0"/>
                      <a:ext cx="5731510" cy="1217930"/>
                    </a:xfrm>
                    <a:prstGeom prst="rect">
                      <a:avLst/>
                    </a:prstGeom>
                  </pic:spPr>
                </pic:pic>
              </a:graphicData>
            </a:graphic>
          </wp:inline>
        </w:drawing>
      </w:r>
    </w:p>
    <w:p w14:paraId="38B88749" w14:textId="10FC08F5" w:rsidR="00CE00BD" w:rsidRPr="00B77F94" w:rsidRDefault="001C4EBC" w:rsidP="001C4EBC">
      <w:pPr>
        <w:pStyle w:val="Caption"/>
        <w:jc w:val="center"/>
        <w:rPr>
          <w:rFonts w:asciiTheme="majorBidi" w:hAnsiTheme="majorBidi" w:cstheme="majorBidi"/>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10</w:t>
      </w:r>
      <w:r w:rsidRPr="00B77F94">
        <w:rPr>
          <w:rFonts w:asciiTheme="majorBidi" w:hAnsiTheme="majorBidi" w:cstheme="majorBidi"/>
        </w:rPr>
        <w:fldChar w:fldCharType="end"/>
      </w:r>
      <w:r w:rsidRPr="00B77F94">
        <w:rPr>
          <w:rFonts w:asciiTheme="majorBidi" w:hAnsiTheme="majorBidi" w:cstheme="majorBidi"/>
        </w:rPr>
        <w:t>: Interactive prediction example using the constructed decision tree. The user is prompted to enter attribute values one by one, and the system outputs the predicted decision based on the input. This process is executed in a loop, continuously accepting new predictions until the user types "exit" at any prompt.</w:t>
      </w:r>
    </w:p>
    <w:p w14:paraId="44E4223F" w14:textId="13754ABC" w:rsidR="001C4EBC" w:rsidRPr="00B77F94" w:rsidRDefault="001C4EBC" w:rsidP="001C4EBC">
      <w:pPr>
        <w:rPr>
          <w:rFonts w:ascii="Times New Roman" w:hAnsi="Times New Roman" w:cs="Times New Roman"/>
        </w:rPr>
      </w:pPr>
      <w:r w:rsidRPr="00B77F94">
        <w:rPr>
          <w:rFonts w:ascii="Times New Roman" w:hAnsi="Times New Roman" w:cs="Times New Roman"/>
        </w:rPr>
        <w:lastRenderedPageBreak/>
        <w:t>If an attribute value is entered incorrectly, the program provides helpful feedback and re-prompts the user:</w:t>
      </w:r>
    </w:p>
    <w:p w14:paraId="109063CF" w14:textId="77777777" w:rsidR="001C4EBC" w:rsidRPr="00B77F94" w:rsidRDefault="001C4EBC" w:rsidP="001C4EBC">
      <w:pPr>
        <w:keepNext/>
      </w:pPr>
      <w:r w:rsidRPr="00B77F94">
        <w:rPr>
          <w:rFonts w:ascii="Times New Roman" w:hAnsi="Times New Roman" w:cs="Times New Roman"/>
          <w:noProof/>
        </w:rPr>
        <w:drawing>
          <wp:inline distT="0" distB="0" distL="0" distR="0" wp14:anchorId="58769732" wp14:editId="6BFB96E0">
            <wp:extent cx="5731510" cy="718820"/>
            <wp:effectExtent l="0" t="0" r="0" b="5080"/>
            <wp:docPr id="27335809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58090" name="Picture 273358090"/>
                    <pic:cNvPicPr/>
                  </pic:nvPicPr>
                  <pic:blipFill>
                    <a:blip r:embed="rId21">
                      <a:extLst>
                        <a:ext uri="{28A0092B-C50C-407E-A947-70E740481C1C}">
                          <a14:useLocalDpi xmlns:a14="http://schemas.microsoft.com/office/drawing/2010/main" val="0"/>
                        </a:ext>
                      </a:extLst>
                    </a:blip>
                    <a:stretch>
                      <a:fillRect/>
                    </a:stretch>
                  </pic:blipFill>
                  <pic:spPr>
                    <a:xfrm>
                      <a:off x="0" y="0"/>
                      <a:ext cx="5731510" cy="718820"/>
                    </a:xfrm>
                    <a:prstGeom prst="rect">
                      <a:avLst/>
                    </a:prstGeom>
                  </pic:spPr>
                </pic:pic>
              </a:graphicData>
            </a:graphic>
          </wp:inline>
        </w:drawing>
      </w:r>
    </w:p>
    <w:p w14:paraId="6DD425B3" w14:textId="1397050E" w:rsidR="001C4EBC" w:rsidRPr="00B77F94" w:rsidRDefault="001C4EBC" w:rsidP="007737FC">
      <w:pPr>
        <w:pStyle w:val="Caption"/>
        <w:jc w:val="center"/>
        <w:rPr>
          <w:rFonts w:asciiTheme="majorBidi" w:hAnsiTheme="majorBidi" w:cstheme="majorBidi"/>
        </w:rPr>
      </w:pPr>
      <w:r w:rsidRPr="00B77F94">
        <w:rPr>
          <w:rFonts w:asciiTheme="majorBidi" w:hAnsiTheme="majorBidi" w:cstheme="majorBidi"/>
        </w:rPr>
        <w:t xml:space="preserve">Figure </w:t>
      </w:r>
      <w:r w:rsidRPr="00B77F94">
        <w:rPr>
          <w:rFonts w:asciiTheme="majorBidi" w:hAnsiTheme="majorBidi" w:cstheme="majorBidi"/>
        </w:rPr>
        <w:fldChar w:fldCharType="begin"/>
      </w:r>
      <w:r w:rsidRPr="00B77F94">
        <w:rPr>
          <w:rFonts w:asciiTheme="majorBidi" w:hAnsiTheme="majorBidi" w:cstheme="majorBidi"/>
        </w:rPr>
        <w:instrText xml:space="preserve"> SEQ Figure \* ARABIC </w:instrText>
      </w:r>
      <w:r w:rsidRPr="00B77F94">
        <w:rPr>
          <w:rFonts w:asciiTheme="majorBidi" w:hAnsiTheme="majorBidi" w:cstheme="majorBidi"/>
        </w:rPr>
        <w:fldChar w:fldCharType="separate"/>
      </w:r>
      <w:r w:rsidR="00883B0E">
        <w:rPr>
          <w:rFonts w:asciiTheme="majorBidi" w:hAnsiTheme="majorBidi" w:cstheme="majorBidi"/>
          <w:noProof/>
        </w:rPr>
        <w:t>11</w:t>
      </w:r>
      <w:r w:rsidRPr="00B77F94">
        <w:rPr>
          <w:rFonts w:asciiTheme="majorBidi" w:hAnsiTheme="majorBidi" w:cstheme="majorBidi"/>
        </w:rPr>
        <w:fldChar w:fldCharType="end"/>
      </w:r>
      <w:r w:rsidRPr="00B77F94">
        <w:rPr>
          <w:rFonts w:asciiTheme="majorBidi" w:hAnsiTheme="majorBidi" w:cstheme="majorBidi"/>
        </w:rPr>
        <w:t>: Validation of user input during the prediction phase. The program ensures that only valid attribute values—matching the dataset—are accepted. If the user enters an invalid value (e.g., incorrect casing or unrecognized string), the system prompts them to try again. This input loop continues until valid values are provided or the user types "exit" to terminate the session.</w:t>
      </w:r>
    </w:p>
    <w:p w14:paraId="5EE87309" w14:textId="33B87BCF" w:rsidR="001C4EBC" w:rsidRPr="00B77F94" w:rsidRDefault="001C4EBC" w:rsidP="001C4EBC">
      <w:pPr>
        <w:rPr>
          <w:rFonts w:ascii="Times New Roman" w:hAnsi="Times New Roman" w:cs="Times New Roman"/>
        </w:rPr>
      </w:pPr>
      <w:r w:rsidRPr="00B77F94">
        <w:rPr>
          <w:rFonts w:ascii="Times New Roman" w:hAnsi="Times New Roman" w:cs="Times New Roman"/>
        </w:rPr>
        <w:t>Users can type "exit" at any point to terminate the program gracefully.</w:t>
      </w:r>
    </w:p>
    <w:p w14:paraId="0A89B944" w14:textId="77777777" w:rsidR="007737FC" w:rsidRPr="00B77F94" w:rsidRDefault="007737FC" w:rsidP="007737FC">
      <w:pPr>
        <w:keepNext/>
      </w:pPr>
      <w:r w:rsidRPr="00B77F94">
        <w:rPr>
          <w:rFonts w:ascii="Times New Roman" w:hAnsi="Times New Roman" w:cs="Times New Roman"/>
          <w:noProof/>
        </w:rPr>
        <w:drawing>
          <wp:inline distT="0" distB="0" distL="0" distR="0" wp14:anchorId="57E2B96A" wp14:editId="3151C0B3">
            <wp:extent cx="5731510" cy="664210"/>
            <wp:effectExtent l="0" t="0" r="0" b="0"/>
            <wp:docPr id="201583777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837778" name="Picture 2015837778"/>
                    <pic:cNvPicPr/>
                  </pic:nvPicPr>
                  <pic:blipFill>
                    <a:blip r:embed="rId22">
                      <a:extLst>
                        <a:ext uri="{28A0092B-C50C-407E-A947-70E740481C1C}">
                          <a14:useLocalDpi xmlns:a14="http://schemas.microsoft.com/office/drawing/2010/main" val="0"/>
                        </a:ext>
                      </a:extLst>
                    </a:blip>
                    <a:stretch>
                      <a:fillRect/>
                    </a:stretch>
                  </pic:blipFill>
                  <pic:spPr>
                    <a:xfrm>
                      <a:off x="0" y="0"/>
                      <a:ext cx="5731510" cy="664210"/>
                    </a:xfrm>
                    <a:prstGeom prst="rect">
                      <a:avLst/>
                    </a:prstGeom>
                  </pic:spPr>
                </pic:pic>
              </a:graphicData>
            </a:graphic>
          </wp:inline>
        </w:drawing>
      </w:r>
    </w:p>
    <w:p w14:paraId="2848EE06" w14:textId="0D4C6CA7" w:rsidR="001C4EBC" w:rsidRPr="00B77F94" w:rsidRDefault="007737FC" w:rsidP="007737FC">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12</w:t>
      </w:r>
      <w:r w:rsidRPr="00B77F94">
        <w:rPr>
          <w:rFonts w:ascii="Times New Roman" w:hAnsi="Times New Roman" w:cs="Times New Roman"/>
        </w:rPr>
        <w:fldChar w:fldCharType="end"/>
      </w:r>
      <w:r w:rsidRPr="00B77F94">
        <w:rPr>
          <w:rFonts w:ascii="Times New Roman" w:hAnsi="Times New Roman" w:cs="Times New Roman"/>
        </w:rPr>
        <w:t>: Graceful termination of the prediction loop. When the user types "exit" at any input prompt, the program halts the prediction process and exits cleanly, displaying a farewell message. This ensures user control and a smooth command-line interaction experience.</w:t>
      </w:r>
    </w:p>
    <w:p w14:paraId="5329B226" w14:textId="77777777" w:rsidR="001C4EBC" w:rsidRPr="00B77F94" w:rsidRDefault="001C4EBC" w:rsidP="001C4EBC">
      <w:pPr>
        <w:rPr>
          <w:rFonts w:ascii="Times New Roman" w:hAnsi="Times New Roman" w:cs="Times New Roman"/>
        </w:rPr>
      </w:pPr>
    </w:p>
    <w:p w14:paraId="072D01E9" w14:textId="00C9287E" w:rsidR="001C4EBC" w:rsidRPr="00B77F94" w:rsidRDefault="001C4EBC" w:rsidP="001C4EBC">
      <w:pPr>
        <w:rPr>
          <w:rFonts w:ascii="Times New Roman" w:hAnsi="Times New Roman" w:cs="Times New Roman"/>
          <w:b/>
          <w:bCs/>
        </w:rPr>
      </w:pPr>
      <w:r w:rsidRPr="00B77F94">
        <w:rPr>
          <w:rFonts w:ascii="Times New Roman" w:hAnsi="Times New Roman" w:cs="Times New Roman"/>
          <w:b/>
          <w:bCs/>
        </w:rPr>
        <w:t>Why This is Important</w:t>
      </w:r>
    </w:p>
    <w:p w14:paraId="64AEF772" w14:textId="77777777" w:rsidR="001C4EBC" w:rsidRPr="00B77F94" w:rsidRDefault="001C4EBC" w:rsidP="001C4EBC">
      <w:pPr>
        <w:spacing w:line="360" w:lineRule="auto"/>
        <w:ind w:firstLine="567"/>
        <w:jc w:val="both"/>
        <w:rPr>
          <w:rFonts w:ascii="Times New Roman" w:hAnsi="Times New Roman" w:cs="Times New Roman"/>
        </w:rPr>
      </w:pPr>
      <w:r w:rsidRPr="00B77F94">
        <w:rPr>
          <w:rFonts w:ascii="Times New Roman" w:hAnsi="Times New Roman" w:cs="Times New Roman"/>
        </w:rPr>
        <w:t xml:space="preserve">This prediction </w:t>
      </w:r>
      <w:r w:rsidRPr="00B77F94">
        <w:rPr>
          <w:rFonts w:asciiTheme="majorBidi" w:hAnsiTheme="majorBidi" w:cstheme="majorBidi"/>
        </w:rPr>
        <w:t>phase</w:t>
      </w:r>
      <w:r w:rsidRPr="00B77F94">
        <w:rPr>
          <w:rFonts w:ascii="Times New Roman" w:hAnsi="Times New Roman" w:cs="Times New Roman"/>
        </w:rPr>
        <w:t xml:space="preserve"> transforms the decision tree from a static model into a </w:t>
      </w:r>
      <w:r w:rsidRPr="00B77F94">
        <w:rPr>
          <w:rFonts w:ascii="Times New Roman" w:hAnsi="Times New Roman" w:cs="Times New Roman"/>
          <w:b/>
          <w:bCs/>
        </w:rPr>
        <w:t>practical classifier</w:t>
      </w:r>
      <w:r w:rsidRPr="00B77F94">
        <w:rPr>
          <w:rFonts w:ascii="Times New Roman" w:hAnsi="Times New Roman" w:cs="Times New Roman"/>
        </w:rPr>
        <w:t>. By allowing real-time predictions, the system demonstrates:</w:t>
      </w:r>
    </w:p>
    <w:p w14:paraId="2757CC46" w14:textId="77777777" w:rsidR="001C4EBC" w:rsidRPr="00B77F94" w:rsidRDefault="001C4EBC" w:rsidP="001C4EBC">
      <w:pPr>
        <w:numPr>
          <w:ilvl w:val="0"/>
          <w:numId w:val="27"/>
        </w:numPr>
        <w:rPr>
          <w:rFonts w:ascii="Times New Roman" w:hAnsi="Times New Roman" w:cs="Times New Roman"/>
        </w:rPr>
      </w:pPr>
      <w:r w:rsidRPr="00B77F94">
        <w:rPr>
          <w:rFonts w:ascii="Times New Roman" w:hAnsi="Times New Roman" w:cs="Times New Roman"/>
        </w:rPr>
        <w:t>The </w:t>
      </w:r>
      <w:r w:rsidRPr="00B77F94">
        <w:rPr>
          <w:rFonts w:ascii="Times New Roman" w:hAnsi="Times New Roman" w:cs="Times New Roman"/>
          <w:b/>
          <w:bCs/>
        </w:rPr>
        <w:t>effectiveness</w:t>
      </w:r>
      <w:r w:rsidRPr="00B77F94">
        <w:rPr>
          <w:rFonts w:ascii="Times New Roman" w:hAnsi="Times New Roman" w:cs="Times New Roman"/>
        </w:rPr>
        <w:t> of the ID3 algorithm in learning from categorical data</w:t>
      </w:r>
    </w:p>
    <w:p w14:paraId="6E445692" w14:textId="77777777" w:rsidR="001C4EBC" w:rsidRPr="00B77F94" w:rsidRDefault="001C4EBC" w:rsidP="001C4EBC">
      <w:pPr>
        <w:numPr>
          <w:ilvl w:val="0"/>
          <w:numId w:val="27"/>
        </w:numPr>
        <w:rPr>
          <w:rFonts w:ascii="Times New Roman" w:hAnsi="Times New Roman" w:cs="Times New Roman"/>
        </w:rPr>
      </w:pPr>
      <w:r w:rsidRPr="00B77F94">
        <w:rPr>
          <w:rFonts w:ascii="Times New Roman" w:hAnsi="Times New Roman" w:cs="Times New Roman"/>
        </w:rPr>
        <w:t>The </w:t>
      </w:r>
      <w:r w:rsidRPr="00B77F94">
        <w:rPr>
          <w:rFonts w:ascii="Times New Roman" w:hAnsi="Times New Roman" w:cs="Times New Roman"/>
          <w:b/>
          <w:bCs/>
        </w:rPr>
        <w:t>interpretability</w:t>
      </w:r>
      <w:r w:rsidRPr="00B77F94">
        <w:rPr>
          <w:rFonts w:ascii="Times New Roman" w:hAnsi="Times New Roman" w:cs="Times New Roman"/>
        </w:rPr>
        <w:t> of decisions through a human-readable structure</w:t>
      </w:r>
    </w:p>
    <w:p w14:paraId="4F97ABE8" w14:textId="4B0DC0A4" w:rsidR="008B0264" w:rsidRPr="00B77F94" w:rsidRDefault="001C4EBC" w:rsidP="008B0264">
      <w:pPr>
        <w:numPr>
          <w:ilvl w:val="0"/>
          <w:numId w:val="27"/>
        </w:numPr>
        <w:rPr>
          <w:rFonts w:ascii="Times New Roman" w:hAnsi="Times New Roman" w:cs="Times New Roman"/>
        </w:rPr>
      </w:pPr>
      <w:r w:rsidRPr="00B77F94">
        <w:rPr>
          <w:rFonts w:ascii="Times New Roman" w:hAnsi="Times New Roman" w:cs="Times New Roman"/>
        </w:rPr>
        <w:t>The </w:t>
      </w:r>
      <w:r w:rsidRPr="00B77F94">
        <w:rPr>
          <w:rFonts w:ascii="Times New Roman" w:hAnsi="Times New Roman" w:cs="Times New Roman"/>
          <w:b/>
          <w:bCs/>
        </w:rPr>
        <w:t>applicability</w:t>
      </w:r>
      <w:r w:rsidRPr="00B77F94">
        <w:rPr>
          <w:rFonts w:ascii="Times New Roman" w:hAnsi="Times New Roman" w:cs="Times New Roman"/>
        </w:rPr>
        <w:t> of Go (Golang) in building performant, interactive machine learning tools without external libraries</w:t>
      </w:r>
    </w:p>
    <w:p w14:paraId="54920653" w14:textId="0806073D" w:rsidR="007737FC" w:rsidRPr="00B77F94" w:rsidRDefault="008B0264" w:rsidP="008B0264">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PREDICTION PATH VISUALIZATION</w:t>
      </w:r>
    </w:p>
    <w:p w14:paraId="1FB1D5F0" w14:textId="7AABD83A" w:rsidR="008B0264" w:rsidRPr="00B77F94" w:rsidRDefault="008B0264" w:rsidP="008B0264">
      <w:pPr>
        <w:spacing w:line="360" w:lineRule="auto"/>
        <w:ind w:firstLine="567"/>
        <w:jc w:val="both"/>
        <w:rPr>
          <w:rFonts w:ascii="Times New Roman" w:hAnsi="Times New Roman" w:cs="Times New Roman"/>
        </w:rPr>
      </w:pPr>
      <w:r w:rsidRPr="00B77F94">
        <w:rPr>
          <w:rFonts w:ascii="Times New Roman" w:hAnsi="Times New Roman" w:cs="Times New Roman"/>
        </w:rPr>
        <w:t>Every prediction made through user input is traced from root to leaf. The program </w:t>
      </w:r>
      <w:r w:rsidRPr="00B77F94">
        <w:rPr>
          <w:rFonts w:ascii="Times New Roman" w:hAnsi="Times New Roman" w:cs="Times New Roman"/>
          <w:b/>
          <w:bCs/>
        </w:rPr>
        <w:t>exports each prediction path as a .dot file</w:t>
      </w:r>
      <w:r w:rsidRPr="00B77F94">
        <w:rPr>
          <w:rFonts w:ascii="Times New Roman" w:hAnsi="Times New Roman" w:cs="Times New Roman"/>
        </w:rPr>
        <w:t> stored in a separate folder called </w:t>
      </w:r>
      <w:proofErr w:type="spellStart"/>
      <w:r w:rsidRPr="00B77F94">
        <w:rPr>
          <w:rFonts w:ascii="Times New Roman" w:hAnsi="Times New Roman" w:cs="Times New Roman"/>
        </w:rPr>
        <w:t>prediction_paths</w:t>
      </w:r>
      <w:proofErr w:type="spellEnd"/>
      <w:r w:rsidRPr="00B77F94">
        <w:rPr>
          <w:rFonts w:ascii="Times New Roman" w:hAnsi="Times New Roman" w:cs="Times New Roman"/>
        </w:rPr>
        <w:t>/.</w:t>
      </w:r>
    </w:p>
    <w:p w14:paraId="47E9F705" w14:textId="6D225067" w:rsidR="008B0264" w:rsidRPr="00B77F94" w:rsidRDefault="008B0264" w:rsidP="008B0264">
      <w:pPr>
        <w:spacing w:after="0"/>
        <w:rPr>
          <w:rFonts w:ascii="Times New Roman" w:hAnsi="Times New Roman" w:cs="Times New Roman"/>
          <w:b/>
          <w:bCs/>
        </w:rPr>
      </w:pPr>
      <w:r w:rsidRPr="00B77F94">
        <w:rPr>
          <w:rFonts w:ascii="Times New Roman" w:hAnsi="Times New Roman" w:cs="Times New Roman"/>
          <w:b/>
          <w:bCs/>
        </w:rPr>
        <w:t>Folder Structure</w:t>
      </w:r>
    </w:p>
    <w:p w14:paraId="31D50A3A" w14:textId="77777777" w:rsidR="008B0264" w:rsidRPr="00B77F94" w:rsidRDefault="008B0264" w:rsidP="008B0264">
      <w:pPr>
        <w:spacing w:after="0"/>
        <w:rPr>
          <w:rFonts w:ascii="Times New Roman" w:hAnsi="Times New Roman" w:cs="Times New Roman"/>
        </w:rPr>
      </w:pPr>
      <w:proofErr w:type="spellStart"/>
      <w:r w:rsidRPr="00B77F94">
        <w:rPr>
          <w:rFonts w:ascii="Times New Roman" w:hAnsi="Times New Roman" w:cs="Times New Roman"/>
        </w:rPr>
        <w:t>prediction_paths</w:t>
      </w:r>
      <w:proofErr w:type="spellEnd"/>
      <w:r w:rsidRPr="00B77F94">
        <w:rPr>
          <w:rFonts w:ascii="Times New Roman" w:hAnsi="Times New Roman" w:cs="Times New Roman"/>
        </w:rPr>
        <w:t>/</w:t>
      </w:r>
    </w:p>
    <w:p w14:paraId="54F628DD" w14:textId="77777777" w:rsidR="008B0264" w:rsidRPr="00B77F94" w:rsidRDefault="008B0264" w:rsidP="008B0264">
      <w:pPr>
        <w:spacing w:after="0"/>
        <w:rPr>
          <w:rFonts w:ascii="Times New Roman" w:hAnsi="Times New Roman" w:cs="Times New Roman"/>
        </w:rPr>
      </w:pPr>
      <w:r w:rsidRPr="00B77F94">
        <w:rPr>
          <w:rFonts w:ascii="Times New Roman" w:hAnsi="Times New Roman" w:cs="Times New Roman"/>
        </w:rPr>
        <w:t>└── prediction_20250525_152632.dot</w:t>
      </w:r>
    </w:p>
    <w:p w14:paraId="028A7F4E" w14:textId="77777777" w:rsidR="008B0264" w:rsidRPr="00B77F94" w:rsidRDefault="008B0264" w:rsidP="008B0264">
      <w:pPr>
        <w:spacing w:after="0"/>
        <w:rPr>
          <w:rFonts w:ascii="Times New Roman" w:hAnsi="Times New Roman" w:cs="Times New Roman"/>
        </w:rPr>
      </w:pPr>
      <w:r w:rsidRPr="00B77F94">
        <w:rPr>
          <w:rFonts w:ascii="Times New Roman" w:hAnsi="Times New Roman" w:cs="Times New Roman"/>
        </w:rPr>
        <w:t>└── prediction_20250525_153135.dot</w:t>
      </w:r>
    </w:p>
    <w:p w14:paraId="5BA3770E" w14:textId="77777777" w:rsidR="008B0264" w:rsidRPr="00B77F94" w:rsidRDefault="008B0264" w:rsidP="008B0264">
      <w:pPr>
        <w:spacing w:after="0"/>
        <w:rPr>
          <w:rFonts w:ascii="Times New Roman" w:hAnsi="Times New Roman" w:cs="Times New Roman"/>
        </w:rPr>
      </w:pPr>
      <w:r w:rsidRPr="00B77F94">
        <w:rPr>
          <w:rFonts w:ascii="Times New Roman" w:hAnsi="Times New Roman" w:cs="Times New Roman"/>
        </w:rPr>
        <w:t>...</w:t>
      </w:r>
    </w:p>
    <w:p w14:paraId="648CBD86" w14:textId="77777777" w:rsidR="008B0264" w:rsidRPr="00B77F94" w:rsidRDefault="008B0264" w:rsidP="008B0264">
      <w:pPr>
        <w:keepNext/>
        <w:spacing w:after="0"/>
        <w:jc w:val="center"/>
      </w:pPr>
      <w:r w:rsidRPr="00B77F94">
        <w:rPr>
          <w:rFonts w:ascii="Times New Roman" w:hAnsi="Times New Roman" w:cs="Times New Roman"/>
          <w:noProof/>
        </w:rPr>
        <w:lastRenderedPageBreak/>
        <w:drawing>
          <wp:inline distT="0" distB="0" distL="0" distR="0" wp14:anchorId="43BC3241" wp14:editId="437CAE7B">
            <wp:extent cx="5731510" cy="1555750"/>
            <wp:effectExtent l="0" t="0" r="0" b="6350"/>
            <wp:docPr id="19382111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211170" name="Picture 193821117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1555750"/>
                    </a:xfrm>
                    <a:prstGeom prst="rect">
                      <a:avLst/>
                    </a:prstGeom>
                  </pic:spPr>
                </pic:pic>
              </a:graphicData>
            </a:graphic>
          </wp:inline>
        </w:drawing>
      </w:r>
    </w:p>
    <w:p w14:paraId="164BAB89" w14:textId="02F78900" w:rsidR="008B0264" w:rsidRPr="00B77F94" w:rsidRDefault="008B0264" w:rsidP="008B0264">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13</w:t>
      </w:r>
      <w:r w:rsidRPr="00B77F94">
        <w:rPr>
          <w:rFonts w:ascii="Times New Roman" w:hAnsi="Times New Roman" w:cs="Times New Roman"/>
        </w:rPr>
        <w:fldChar w:fldCharType="end"/>
      </w:r>
      <w:r w:rsidRPr="00B77F94">
        <w:rPr>
          <w:rFonts w:ascii="Times New Roman" w:hAnsi="Times New Roman" w:cs="Times New Roman"/>
        </w:rPr>
        <w:t>: Folder Structure</w:t>
      </w:r>
    </w:p>
    <w:p w14:paraId="4E97342E" w14:textId="75EFE23C" w:rsidR="008B0264" w:rsidRPr="00B77F94" w:rsidRDefault="008B0264" w:rsidP="008B0264">
      <w:pPr>
        <w:spacing w:before="240" w:after="0"/>
        <w:rPr>
          <w:rFonts w:ascii="Times New Roman" w:hAnsi="Times New Roman" w:cs="Times New Roman"/>
          <w:b/>
          <w:bCs/>
        </w:rPr>
      </w:pPr>
      <w:r w:rsidRPr="00B77F94">
        <w:rPr>
          <w:rFonts w:ascii="Times New Roman" w:hAnsi="Times New Roman" w:cs="Times New Roman"/>
          <w:b/>
          <w:bCs/>
        </w:rPr>
        <w:t>How to Generate Prediction Path Images (User Manual)</w:t>
      </w:r>
    </w:p>
    <w:p w14:paraId="19B9ABEC" w14:textId="77777777" w:rsidR="008B0264" w:rsidRPr="00B77F94" w:rsidRDefault="008B0264" w:rsidP="008B0264">
      <w:pPr>
        <w:spacing w:after="0"/>
        <w:rPr>
          <w:rFonts w:ascii="Times New Roman" w:hAnsi="Times New Roman" w:cs="Times New Roman"/>
        </w:rPr>
      </w:pPr>
      <w:r w:rsidRPr="00B77F94">
        <w:rPr>
          <w:rFonts w:ascii="Times New Roman" w:hAnsi="Times New Roman" w:cs="Times New Roman"/>
        </w:rPr>
        <w:t>Each path can be rendered as an image using:</w:t>
      </w:r>
    </w:p>
    <w:p w14:paraId="1E982A04" w14:textId="77777777" w:rsidR="008B0264" w:rsidRPr="00B77F94" w:rsidRDefault="008B0264" w:rsidP="008B0264">
      <w:pPr>
        <w:spacing w:after="0"/>
        <w:rPr>
          <w:rFonts w:ascii="Times New Roman" w:hAnsi="Times New Roman" w:cs="Times New Roman"/>
        </w:rPr>
      </w:pPr>
    </w:p>
    <w:p w14:paraId="7D482383" w14:textId="77777777" w:rsidR="008B0264" w:rsidRPr="00B77F94" w:rsidRDefault="008B0264" w:rsidP="008B0264">
      <w:pPr>
        <w:keepNext/>
        <w:spacing w:line="278" w:lineRule="auto"/>
      </w:pPr>
      <w:r w:rsidRPr="00B77F94">
        <w:rPr>
          <w:noProof/>
        </w:rPr>
        <w:drawing>
          <wp:inline distT="0" distB="0" distL="0" distR="0" wp14:anchorId="72CFB9C1" wp14:editId="346C8D7C">
            <wp:extent cx="5731510" cy="905510"/>
            <wp:effectExtent l="0" t="0" r="0" b="0"/>
            <wp:docPr id="10430714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071452" name="Picture 104307145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905510"/>
                    </a:xfrm>
                    <a:prstGeom prst="rect">
                      <a:avLst/>
                    </a:prstGeom>
                  </pic:spPr>
                </pic:pic>
              </a:graphicData>
            </a:graphic>
          </wp:inline>
        </w:drawing>
      </w:r>
    </w:p>
    <w:p w14:paraId="0D136100" w14:textId="1B671E4D" w:rsidR="008B0264" w:rsidRPr="00B77F94" w:rsidRDefault="008B0264" w:rsidP="008B0264">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14</w:t>
      </w:r>
      <w:r w:rsidRPr="00B77F94">
        <w:rPr>
          <w:rFonts w:ascii="Times New Roman" w:hAnsi="Times New Roman" w:cs="Times New Roman"/>
        </w:rPr>
        <w:fldChar w:fldCharType="end"/>
      </w:r>
      <w:r w:rsidRPr="00B77F94">
        <w:rPr>
          <w:rFonts w:ascii="Times New Roman" w:hAnsi="Times New Roman" w:cs="Times New Roman"/>
        </w:rPr>
        <w:t>: User Manual in Terminal</w:t>
      </w:r>
    </w:p>
    <w:p w14:paraId="66B0AAE3" w14:textId="34813D84" w:rsidR="008B0264" w:rsidRPr="00B77F94" w:rsidRDefault="008B0264" w:rsidP="008B0264">
      <w:pPr>
        <w:spacing w:after="0"/>
        <w:rPr>
          <w:rFonts w:asciiTheme="majorBidi" w:hAnsiTheme="majorBidi" w:cstheme="majorBidi"/>
        </w:rPr>
      </w:pPr>
      <w:r w:rsidRPr="00B77F94">
        <w:rPr>
          <w:rFonts w:asciiTheme="majorBidi" w:hAnsiTheme="majorBidi" w:cstheme="majorBidi"/>
        </w:rPr>
        <w:t>Only nodes (not arrows) on the prediction path are highlighted in red, providing a clear visual trace without clutter.</w:t>
      </w:r>
    </w:p>
    <w:p w14:paraId="0A31271A" w14:textId="77777777" w:rsidR="008B0264" w:rsidRPr="00B77F94" w:rsidRDefault="008B0264" w:rsidP="008B0264">
      <w:pPr>
        <w:spacing w:after="0"/>
        <w:rPr>
          <w:rFonts w:asciiTheme="majorBidi" w:hAnsiTheme="majorBidi" w:cstheme="majorBidi"/>
        </w:rPr>
      </w:pPr>
    </w:p>
    <w:p w14:paraId="4D6822C4" w14:textId="77777777" w:rsidR="008B0264" w:rsidRPr="00B77F94" w:rsidRDefault="008B0264" w:rsidP="008B0264">
      <w:pPr>
        <w:keepNext/>
        <w:spacing w:line="278" w:lineRule="auto"/>
        <w:jc w:val="center"/>
      </w:pPr>
      <w:r w:rsidRPr="00B77F94">
        <w:rPr>
          <w:rFonts w:asciiTheme="majorBidi" w:hAnsiTheme="majorBidi" w:cstheme="majorBidi"/>
          <w:noProof/>
        </w:rPr>
        <w:drawing>
          <wp:inline distT="0" distB="0" distL="0" distR="0" wp14:anchorId="73B55E74" wp14:editId="06FEAF28">
            <wp:extent cx="3595644" cy="3900791"/>
            <wp:effectExtent l="0" t="0" r="0" b="0"/>
            <wp:docPr id="51136765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67652" name="Picture 51136765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00347" cy="3905893"/>
                    </a:xfrm>
                    <a:prstGeom prst="rect">
                      <a:avLst/>
                    </a:prstGeom>
                  </pic:spPr>
                </pic:pic>
              </a:graphicData>
            </a:graphic>
          </wp:inline>
        </w:drawing>
      </w:r>
    </w:p>
    <w:p w14:paraId="4457359E" w14:textId="1B1B4E9E" w:rsidR="008B0264" w:rsidRPr="00B77F94" w:rsidRDefault="008B0264" w:rsidP="008B0264">
      <w:pPr>
        <w:pStyle w:val="Caption"/>
        <w:jc w:val="center"/>
        <w:rPr>
          <w:rFonts w:ascii="Times New Roman" w:hAnsi="Times New Roman" w:cs="Times New Roman"/>
        </w:rPr>
      </w:pPr>
      <w:r w:rsidRPr="00B77F94">
        <w:rPr>
          <w:rFonts w:ascii="Times New Roman" w:hAnsi="Times New Roman" w:cs="Times New Roman"/>
        </w:rPr>
        <w:t xml:space="preserve">Figure </w:t>
      </w:r>
      <w:r w:rsidRPr="00B77F94">
        <w:rPr>
          <w:rFonts w:ascii="Times New Roman" w:hAnsi="Times New Roman" w:cs="Times New Roman"/>
        </w:rPr>
        <w:fldChar w:fldCharType="begin"/>
      </w:r>
      <w:r w:rsidRPr="00B77F94">
        <w:rPr>
          <w:rFonts w:ascii="Times New Roman" w:hAnsi="Times New Roman" w:cs="Times New Roman"/>
        </w:rPr>
        <w:instrText xml:space="preserve"> SEQ Figure \* ARABIC </w:instrText>
      </w:r>
      <w:r w:rsidRPr="00B77F94">
        <w:rPr>
          <w:rFonts w:ascii="Times New Roman" w:hAnsi="Times New Roman" w:cs="Times New Roman"/>
        </w:rPr>
        <w:fldChar w:fldCharType="separate"/>
      </w:r>
      <w:r w:rsidR="00883B0E">
        <w:rPr>
          <w:rFonts w:ascii="Times New Roman" w:hAnsi="Times New Roman" w:cs="Times New Roman"/>
          <w:noProof/>
        </w:rPr>
        <w:t>15</w:t>
      </w:r>
      <w:r w:rsidRPr="00B77F94">
        <w:rPr>
          <w:rFonts w:ascii="Times New Roman" w:hAnsi="Times New Roman" w:cs="Times New Roman"/>
        </w:rPr>
        <w:fldChar w:fldCharType="end"/>
      </w:r>
      <w:r w:rsidRPr="00B77F94">
        <w:rPr>
          <w:rFonts w:ascii="Times New Roman" w:hAnsi="Times New Roman" w:cs="Times New Roman"/>
        </w:rPr>
        <w:t xml:space="preserve">: </w:t>
      </w:r>
      <w:proofErr w:type="spellStart"/>
      <w:r w:rsidRPr="00B77F94">
        <w:rPr>
          <w:rFonts w:ascii="Times New Roman" w:hAnsi="Times New Roman" w:cs="Times New Roman"/>
        </w:rPr>
        <w:t>Predicition</w:t>
      </w:r>
      <w:proofErr w:type="spellEnd"/>
      <w:r w:rsidRPr="00B77F94">
        <w:rPr>
          <w:rFonts w:ascii="Times New Roman" w:hAnsi="Times New Roman" w:cs="Times New Roman"/>
        </w:rPr>
        <w:t xml:space="preserve"> Path</w:t>
      </w:r>
    </w:p>
    <w:p w14:paraId="405E2163" w14:textId="3563F10E" w:rsidR="007737FC" w:rsidRPr="00B77F94" w:rsidRDefault="007737FC" w:rsidP="0096420E">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lastRenderedPageBreak/>
        <w:t>HANDLING CSV AND TXT FILES IN GO</w:t>
      </w:r>
    </w:p>
    <w:p w14:paraId="250ED317" w14:textId="185A2BCF" w:rsidR="007737FC" w:rsidRPr="00B77F94" w:rsidRDefault="007737FC" w:rsidP="008B0264">
      <w:pPr>
        <w:spacing w:line="360" w:lineRule="auto"/>
        <w:ind w:firstLine="567"/>
        <w:jc w:val="both"/>
        <w:rPr>
          <w:rFonts w:asciiTheme="majorBidi" w:hAnsiTheme="majorBidi" w:cstheme="majorBidi"/>
        </w:rPr>
      </w:pPr>
      <w:r w:rsidRPr="00B77F94">
        <w:rPr>
          <w:rFonts w:asciiTheme="majorBidi" w:hAnsiTheme="majorBidi" w:cstheme="majorBidi"/>
        </w:rPr>
        <w:t>To ensure broad compatibility and user flexibility, this project implements a robust mechanism for reading data from both .csv and .txt files. Go's standard libraries — such as encoding/csv, </w:t>
      </w:r>
      <w:proofErr w:type="spellStart"/>
      <w:r w:rsidRPr="00B77F94">
        <w:rPr>
          <w:rFonts w:asciiTheme="majorBidi" w:hAnsiTheme="majorBidi" w:cstheme="majorBidi"/>
        </w:rPr>
        <w:t>bufio</w:t>
      </w:r>
      <w:proofErr w:type="spellEnd"/>
      <w:r w:rsidRPr="00B77F94">
        <w:rPr>
          <w:rFonts w:asciiTheme="majorBidi" w:hAnsiTheme="majorBidi" w:cstheme="majorBidi"/>
        </w:rPr>
        <w:t>, </w:t>
      </w:r>
      <w:proofErr w:type="spellStart"/>
      <w:r w:rsidRPr="00B77F94">
        <w:rPr>
          <w:rFonts w:asciiTheme="majorBidi" w:hAnsiTheme="majorBidi" w:cstheme="majorBidi"/>
        </w:rPr>
        <w:t>os</w:t>
      </w:r>
      <w:proofErr w:type="spellEnd"/>
      <w:r w:rsidRPr="00B77F94">
        <w:rPr>
          <w:rFonts w:asciiTheme="majorBidi" w:hAnsiTheme="majorBidi" w:cstheme="majorBidi"/>
        </w:rPr>
        <w:t>, and strings — provide an efficient way to support a variety of data formats without requiring users to preprocess their files externally.</w:t>
      </w:r>
    </w:p>
    <w:p w14:paraId="351CC029" w14:textId="373C72D9" w:rsidR="007737FC" w:rsidRPr="00B77F94" w:rsidRDefault="007737FC" w:rsidP="007737FC">
      <w:pPr>
        <w:rPr>
          <w:rFonts w:ascii="Times New Roman" w:hAnsi="Times New Roman" w:cs="Times New Roman"/>
          <w:b/>
          <w:bCs/>
        </w:rPr>
      </w:pPr>
      <w:r w:rsidRPr="00B77F94">
        <w:rPr>
          <w:rFonts w:ascii="Times New Roman" w:hAnsi="Times New Roman" w:cs="Times New Roman"/>
          <w:b/>
          <w:bCs/>
        </w:rPr>
        <w:t>File Parsing Strategy</w:t>
      </w:r>
    </w:p>
    <w:p w14:paraId="3C72BDDD" w14:textId="77777777" w:rsidR="007737FC" w:rsidRPr="00B77F94" w:rsidRDefault="007737FC" w:rsidP="007737FC">
      <w:pPr>
        <w:spacing w:line="360" w:lineRule="auto"/>
        <w:ind w:firstLine="567"/>
        <w:jc w:val="both"/>
        <w:rPr>
          <w:rFonts w:ascii="Times New Roman" w:hAnsi="Times New Roman" w:cs="Times New Roman"/>
        </w:rPr>
      </w:pPr>
      <w:r w:rsidRPr="00B77F94">
        <w:rPr>
          <w:rFonts w:ascii="Times New Roman" w:hAnsi="Times New Roman" w:cs="Times New Roman"/>
        </w:rPr>
        <w:t>The implemented logic allows the program to detect and correctly interpret files with different delimiters, even when the file type is ambiguous (e.g., a .txt file formatted like a CSV).</w:t>
      </w:r>
    </w:p>
    <w:p w14:paraId="5C3BAA80" w14:textId="77777777" w:rsidR="007737FC" w:rsidRPr="00B77F94" w:rsidRDefault="007737FC" w:rsidP="007737FC">
      <w:pPr>
        <w:pStyle w:val="ListParagraph"/>
        <w:numPr>
          <w:ilvl w:val="0"/>
          <w:numId w:val="31"/>
        </w:numPr>
        <w:spacing w:line="360" w:lineRule="auto"/>
        <w:jc w:val="both"/>
        <w:rPr>
          <w:rFonts w:ascii="Times New Roman" w:hAnsi="Times New Roman" w:cs="Times New Roman"/>
        </w:rPr>
      </w:pPr>
      <w:r w:rsidRPr="00B77F94">
        <w:rPr>
          <w:rFonts w:ascii="Times New Roman" w:hAnsi="Times New Roman" w:cs="Times New Roman"/>
          <w:b/>
          <w:bCs/>
        </w:rPr>
        <w:t>CSV Files</w:t>
      </w:r>
    </w:p>
    <w:p w14:paraId="03E174DA" w14:textId="77777777" w:rsidR="007737FC" w:rsidRPr="00B77F94" w:rsidRDefault="007737FC" w:rsidP="007737FC">
      <w:pPr>
        <w:pStyle w:val="ListParagraph"/>
        <w:numPr>
          <w:ilvl w:val="1"/>
          <w:numId w:val="31"/>
        </w:numPr>
        <w:spacing w:line="360" w:lineRule="auto"/>
        <w:jc w:val="both"/>
        <w:rPr>
          <w:rFonts w:ascii="Times New Roman" w:hAnsi="Times New Roman" w:cs="Times New Roman"/>
        </w:rPr>
      </w:pPr>
      <w:r w:rsidRPr="00B77F94">
        <w:rPr>
          <w:rFonts w:ascii="Times New Roman" w:hAnsi="Times New Roman" w:cs="Times New Roman"/>
        </w:rPr>
        <w:t xml:space="preserve">For .csv files, the encoding/csv package is used, which by default expects a comma (,) as the delimiter. However, real-world datasets might use alternative delimiters such as: </w:t>
      </w:r>
    </w:p>
    <w:p w14:paraId="137ABDE5" w14:textId="77777777" w:rsidR="007737FC" w:rsidRPr="00B77F94" w:rsidRDefault="007737FC" w:rsidP="007737FC">
      <w:pPr>
        <w:pStyle w:val="ListParagraph"/>
        <w:numPr>
          <w:ilvl w:val="2"/>
          <w:numId w:val="31"/>
        </w:numPr>
        <w:spacing w:line="360" w:lineRule="auto"/>
        <w:jc w:val="both"/>
        <w:rPr>
          <w:rFonts w:ascii="Times New Roman" w:hAnsi="Times New Roman" w:cs="Times New Roman"/>
        </w:rPr>
      </w:pPr>
      <w:r w:rsidRPr="00B77F94">
        <w:rPr>
          <w:rFonts w:ascii="Times New Roman" w:hAnsi="Times New Roman" w:cs="Times New Roman"/>
        </w:rPr>
        <w:t>Semicolon (;)</w:t>
      </w:r>
    </w:p>
    <w:p w14:paraId="7E2F0C49" w14:textId="77777777" w:rsidR="007737FC" w:rsidRPr="00B77F94" w:rsidRDefault="007737FC" w:rsidP="007737FC">
      <w:pPr>
        <w:pStyle w:val="ListParagraph"/>
        <w:numPr>
          <w:ilvl w:val="2"/>
          <w:numId w:val="31"/>
        </w:numPr>
        <w:spacing w:line="360" w:lineRule="auto"/>
        <w:jc w:val="both"/>
        <w:rPr>
          <w:rFonts w:ascii="Times New Roman" w:hAnsi="Times New Roman" w:cs="Times New Roman"/>
        </w:rPr>
      </w:pPr>
      <w:r w:rsidRPr="00B77F94">
        <w:rPr>
          <w:rFonts w:ascii="Times New Roman" w:hAnsi="Times New Roman" w:cs="Times New Roman"/>
        </w:rPr>
        <w:t>Tab (\t)</w:t>
      </w:r>
    </w:p>
    <w:p w14:paraId="67679B99" w14:textId="77777777" w:rsidR="007737FC" w:rsidRPr="00B77F94" w:rsidRDefault="007737FC" w:rsidP="007737FC">
      <w:pPr>
        <w:pStyle w:val="ListParagraph"/>
        <w:numPr>
          <w:ilvl w:val="2"/>
          <w:numId w:val="31"/>
        </w:numPr>
        <w:spacing w:line="360" w:lineRule="auto"/>
        <w:jc w:val="both"/>
        <w:rPr>
          <w:rFonts w:ascii="Times New Roman" w:hAnsi="Times New Roman" w:cs="Times New Roman"/>
        </w:rPr>
      </w:pPr>
      <w:r w:rsidRPr="00B77F94">
        <w:rPr>
          <w:rFonts w:ascii="Times New Roman" w:hAnsi="Times New Roman" w:cs="Times New Roman"/>
        </w:rPr>
        <w:t>Dot (.)</w:t>
      </w:r>
    </w:p>
    <w:p w14:paraId="4DFAA2A6" w14:textId="77777777" w:rsidR="007737FC" w:rsidRPr="00B77F94" w:rsidRDefault="007737FC" w:rsidP="007737FC">
      <w:pPr>
        <w:pStyle w:val="ListParagraph"/>
        <w:numPr>
          <w:ilvl w:val="2"/>
          <w:numId w:val="31"/>
        </w:numPr>
        <w:spacing w:line="360" w:lineRule="auto"/>
        <w:jc w:val="both"/>
        <w:rPr>
          <w:rFonts w:ascii="Times New Roman" w:hAnsi="Times New Roman" w:cs="Times New Roman"/>
        </w:rPr>
      </w:pPr>
      <w:r w:rsidRPr="00B77F94">
        <w:rPr>
          <w:rFonts w:ascii="Times New Roman" w:hAnsi="Times New Roman" w:cs="Times New Roman"/>
        </w:rPr>
        <w:t>Pipe (|)</w:t>
      </w:r>
    </w:p>
    <w:p w14:paraId="3CCBFDFD" w14:textId="1D1ABB58" w:rsidR="007737FC" w:rsidRPr="00B77F94" w:rsidRDefault="007737FC" w:rsidP="007737FC">
      <w:pPr>
        <w:pStyle w:val="ListParagraph"/>
        <w:numPr>
          <w:ilvl w:val="1"/>
          <w:numId w:val="31"/>
        </w:numPr>
        <w:spacing w:line="360" w:lineRule="auto"/>
        <w:jc w:val="both"/>
        <w:rPr>
          <w:rFonts w:ascii="Times New Roman" w:hAnsi="Times New Roman" w:cs="Times New Roman"/>
        </w:rPr>
      </w:pPr>
      <w:r w:rsidRPr="00B77F94">
        <w:rPr>
          <w:rFonts w:ascii="Times New Roman" w:hAnsi="Times New Roman" w:cs="Times New Roman"/>
        </w:rPr>
        <w:t>The program intelligently </w:t>
      </w:r>
      <w:r w:rsidRPr="00B77F94">
        <w:rPr>
          <w:rFonts w:ascii="Times New Roman" w:hAnsi="Times New Roman" w:cs="Times New Roman"/>
          <w:b/>
          <w:bCs/>
        </w:rPr>
        <w:t>auto-detects</w:t>
      </w:r>
      <w:r w:rsidRPr="00B77F94">
        <w:rPr>
          <w:rFonts w:ascii="Times New Roman" w:hAnsi="Times New Roman" w:cs="Times New Roman"/>
        </w:rPr>
        <w:t> the most suitable delimiter by analyzing the header line and selecting the one that yields the highest field count.</w:t>
      </w:r>
    </w:p>
    <w:p w14:paraId="3FAF364B" w14:textId="34016189" w:rsidR="007737FC" w:rsidRPr="00B77F94" w:rsidRDefault="007737FC" w:rsidP="007737FC">
      <w:pPr>
        <w:pStyle w:val="ListParagraph"/>
        <w:numPr>
          <w:ilvl w:val="0"/>
          <w:numId w:val="31"/>
        </w:numPr>
        <w:spacing w:line="360" w:lineRule="auto"/>
        <w:jc w:val="both"/>
        <w:rPr>
          <w:rFonts w:ascii="Times New Roman" w:hAnsi="Times New Roman" w:cs="Times New Roman"/>
        </w:rPr>
      </w:pPr>
      <w:r w:rsidRPr="00B77F94">
        <w:rPr>
          <w:rFonts w:ascii="Times New Roman" w:hAnsi="Times New Roman" w:cs="Times New Roman"/>
          <w:b/>
          <w:bCs/>
        </w:rPr>
        <w:t>TXT Files</w:t>
      </w:r>
    </w:p>
    <w:p w14:paraId="34AFD1F7" w14:textId="77777777" w:rsidR="007737FC" w:rsidRPr="00B77F94" w:rsidRDefault="007737FC" w:rsidP="007737FC">
      <w:pPr>
        <w:numPr>
          <w:ilvl w:val="1"/>
          <w:numId w:val="31"/>
        </w:numPr>
        <w:spacing w:after="0" w:line="360" w:lineRule="auto"/>
        <w:jc w:val="both"/>
        <w:rPr>
          <w:rFonts w:ascii="Times New Roman" w:hAnsi="Times New Roman" w:cs="Times New Roman"/>
        </w:rPr>
      </w:pPr>
      <w:r w:rsidRPr="00B77F94">
        <w:rPr>
          <w:rFonts w:ascii="Times New Roman" w:hAnsi="Times New Roman" w:cs="Times New Roman"/>
        </w:rPr>
        <w:t>.txt files are treated similarly, but the lines are manually read using </w:t>
      </w:r>
      <w:proofErr w:type="spellStart"/>
      <w:proofErr w:type="gramStart"/>
      <w:r w:rsidRPr="00B77F94">
        <w:rPr>
          <w:rFonts w:ascii="Times New Roman" w:hAnsi="Times New Roman" w:cs="Times New Roman"/>
        </w:rPr>
        <w:t>bufio.NewScanner</w:t>
      </w:r>
      <w:proofErr w:type="spellEnd"/>
      <w:proofErr w:type="gramEnd"/>
      <w:r w:rsidRPr="00B77F94">
        <w:rPr>
          <w:rFonts w:ascii="Times New Roman" w:hAnsi="Times New Roman" w:cs="Times New Roman"/>
        </w:rPr>
        <w:t>(), and then split using the detected delimiter.</w:t>
      </w:r>
    </w:p>
    <w:p w14:paraId="154CCB36" w14:textId="77777777" w:rsidR="007737FC" w:rsidRPr="00B77F94" w:rsidRDefault="007737FC" w:rsidP="007737FC">
      <w:pPr>
        <w:numPr>
          <w:ilvl w:val="1"/>
          <w:numId w:val="31"/>
        </w:numPr>
        <w:spacing w:line="360" w:lineRule="auto"/>
        <w:jc w:val="both"/>
        <w:rPr>
          <w:rFonts w:ascii="Times New Roman" w:hAnsi="Times New Roman" w:cs="Times New Roman"/>
        </w:rPr>
      </w:pPr>
      <w:r w:rsidRPr="00B77F94">
        <w:rPr>
          <w:rFonts w:ascii="Times New Roman" w:hAnsi="Times New Roman" w:cs="Times New Roman"/>
        </w:rPr>
        <w:t>This ensures that even files without a formal structure (like plain text files with tab-separated values) can be processed accurately.</w:t>
      </w:r>
    </w:p>
    <w:p w14:paraId="30F51AF2" w14:textId="11285970" w:rsidR="007737FC" w:rsidRPr="00B77F94" w:rsidRDefault="007737FC" w:rsidP="007737FC">
      <w:pPr>
        <w:rPr>
          <w:rFonts w:ascii="Times New Roman" w:hAnsi="Times New Roman" w:cs="Times New Roman"/>
          <w:b/>
          <w:bCs/>
        </w:rPr>
      </w:pPr>
      <w:r w:rsidRPr="00B77F94">
        <w:rPr>
          <w:rFonts w:ascii="Times New Roman" w:hAnsi="Times New Roman" w:cs="Times New Roman"/>
          <w:b/>
          <w:bCs/>
        </w:rPr>
        <w:t>Delimiter Detection Heuristic</w:t>
      </w:r>
    </w:p>
    <w:p w14:paraId="3436B783" w14:textId="75961D2C" w:rsidR="007737FC" w:rsidRPr="00B77F94" w:rsidRDefault="007737FC" w:rsidP="007737FC">
      <w:pPr>
        <w:spacing w:line="360" w:lineRule="auto"/>
        <w:ind w:firstLine="567"/>
        <w:jc w:val="both"/>
        <w:rPr>
          <w:rFonts w:ascii="Times New Roman" w:hAnsi="Times New Roman" w:cs="Times New Roman"/>
        </w:rPr>
      </w:pPr>
      <w:r w:rsidRPr="00B77F94">
        <w:rPr>
          <w:rFonts w:ascii="Times New Roman" w:hAnsi="Times New Roman" w:cs="Times New Roman"/>
        </w:rPr>
        <w:t>The delimiter is automatically chosen based on a frequency count from the first line (usually the header). The one with the highest occurrence is assumed to be the actual delimiter. This method improves flexibility and avoids hardcoding specific formats.</w:t>
      </w:r>
    </w:p>
    <w:p w14:paraId="13583CB2" w14:textId="6275D955" w:rsidR="007737FC" w:rsidRPr="00B77F94" w:rsidRDefault="007737FC" w:rsidP="007737FC">
      <w:pPr>
        <w:rPr>
          <w:rFonts w:ascii="Times New Roman" w:hAnsi="Times New Roman" w:cs="Times New Roman"/>
          <w:b/>
          <w:bCs/>
        </w:rPr>
      </w:pPr>
      <w:r w:rsidRPr="00B77F94">
        <w:rPr>
          <w:rFonts w:ascii="Times New Roman" w:hAnsi="Times New Roman" w:cs="Times New Roman"/>
          <w:b/>
          <w:bCs/>
        </w:rPr>
        <w:t>Post-Processing for Clean Data</w:t>
      </w:r>
    </w:p>
    <w:p w14:paraId="7BDB489B" w14:textId="77777777" w:rsidR="007737FC" w:rsidRPr="00B77F94" w:rsidRDefault="007737FC" w:rsidP="007737FC">
      <w:pPr>
        <w:spacing w:line="360" w:lineRule="auto"/>
        <w:jc w:val="both"/>
        <w:rPr>
          <w:rFonts w:ascii="Times New Roman" w:hAnsi="Times New Roman" w:cs="Times New Roman"/>
        </w:rPr>
      </w:pPr>
      <w:r w:rsidRPr="00B77F94">
        <w:rPr>
          <w:rFonts w:ascii="Times New Roman" w:hAnsi="Times New Roman" w:cs="Times New Roman"/>
        </w:rPr>
        <w:t>Regardless of the file type or delimiter:</w:t>
      </w:r>
    </w:p>
    <w:p w14:paraId="267D6F1A" w14:textId="77777777" w:rsidR="007737FC" w:rsidRPr="00B77F94" w:rsidRDefault="007737FC" w:rsidP="007737FC">
      <w:pPr>
        <w:numPr>
          <w:ilvl w:val="0"/>
          <w:numId w:val="34"/>
        </w:numPr>
        <w:spacing w:after="0" w:line="360" w:lineRule="auto"/>
        <w:jc w:val="both"/>
        <w:rPr>
          <w:rFonts w:ascii="Times New Roman" w:hAnsi="Times New Roman" w:cs="Times New Roman"/>
        </w:rPr>
      </w:pPr>
      <w:r w:rsidRPr="00B77F94">
        <w:rPr>
          <w:rFonts w:ascii="Times New Roman" w:hAnsi="Times New Roman" w:cs="Times New Roman"/>
        </w:rPr>
        <w:lastRenderedPageBreak/>
        <w:t>Leading and trailing whitespace from each field is </w:t>
      </w:r>
      <w:r w:rsidRPr="00B77F94">
        <w:rPr>
          <w:rFonts w:ascii="Times New Roman" w:hAnsi="Times New Roman" w:cs="Times New Roman"/>
          <w:b/>
          <w:bCs/>
        </w:rPr>
        <w:t>trimmed</w:t>
      </w:r>
      <w:r w:rsidRPr="00B77F94">
        <w:rPr>
          <w:rFonts w:ascii="Times New Roman" w:hAnsi="Times New Roman" w:cs="Times New Roman"/>
        </w:rPr>
        <w:t> to ensure consistency.</w:t>
      </w:r>
    </w:p>
    <w:p w14:paraId="351BF79C" w14:textId="77777777" w:rsidR="007737FC" w:rsidRPr="00B77F94" w:rsidRDefault="007737FC" w:rsidP="007737FC">
      <w:pPr>
        <w:numPr>
          <w:ilvl w:val="0"/>
          <w:numId w:val="34"/>
        </w:numPr>
        <w:spacing w:after="0" w:line="360" w:lineRule="auto"/>
        <w:jc w:val="both"/>
        <w:rPr>
          <w:rFonts w:ascii="Times New Roman" w:hAnsi="Times New Roman" w:cs="Times New Roman"/>
        </w:rPr>
      </w:pPr>
      <w:r w:rsidRPr="00B77F94">
        <w:rPr>
          <w:rFonts w:ascii="Times New Roman" w:hAnsi="Times New Roman" w:cs="Times New Roman"/>
        </w:rPr>
        <w:t>The header row is extracted for attribute labeling.</w:t>
      </w:r>
    </w:p>
    <w:p w14:paraId="5A84663B" w14:textId="364D0567" w:rsidR="007737FC" w:rsidRPr="00B77F94" w:rsidRDefault="007737FC" w:rsidP="008B0264">
      <w:pPr>
        <w:numPr>
          <w:ilvl w:val="0"/>
          <w:numId w:val="34"/>
        </w:numPr>
        <w:spacing w:line="360" w:lineRule="auto"/>
        <w:jc w:val="both"/>
        <w:rPr>
          <w:rFonts w:ascii="Times New Roman" w:hAnsi="Times New Roman" w:cs="Times New Roman"/>
        </w:rPr>
      </w:pPr>
      <w:r w:rsidRPr="00B77F94">
        <w:rPr>
          <w:rFonts w:ascii="Times New Roman" w:hAnsi="Times New Roman" w:cs="Times New Roman"/>
        </w:rPr>
        <w:t>The remaining lines are parsed into the data matrix.</w:t>
      </w:r>
    </w:p>
    <w:p w14:paraId="42EDE82C" w14:textId="2A88BB41" w:rsidR="007737FC" w:rsidRPr="00B77F94" w:rsidRDefault="007737FC" w:rsidP="007737FC">
      <w:pPr>
        <w:spacing w:before="240"/>
        <w:rPr>
          <w:rFonts w:ascii="Times New Roman" w:hAnsi="Times New Roman" w:cs="Times New Roman"/>
          <w:b/>
          <w:bCs/>
        </w:rPr>
      </w:pPr>
      <w:r w:rsidRPr="00B77F94">
        <w:rPr>
          <w:rFonts w:ascii="Times New Roman" w:hAnsi="Times New Roman" w:cs="Times New Roman"/>
          <w:b/>
          <w:bCs/>
        </w:rPr>
        <w:t>Benefits of This Approach</w:t>
      </w:r>
    </w:p>
    <w:p w14:paraId="52039041" w14:textId="5B1AFD0A" w:rsidR="007737FC" w:rsidRPr="00B77F94" w:rsidRDefault="007737FC" w:rsidP="007737FC">
      <w:pPr>
        <w:pStyle w:val="ListParagraph"/>
        <w:numPr>
          <w:ilvl w:val="0"/>
          <w:numId w:val="34"/>
        </w:numPr>
        <w:spacing w:after="0" w:line="360" w:lineRule="auto"/>
        <w:jc w:val="both"/>
        <w:rPr>
          <w:rFonts w:ascii="Times New Roman" w:hAnsi="Times New Roman" w:cs="Times New Roman"/>
        </w:rPr>
      </w:pPr>
      <w:r w:rsidRPr="00B77F94">
        <w:rPr>
          <w:rFonts w:ascii="Times New Roman" w:hAnsi="Times New Roman" w:cs="Times New Roman"/>
          <w:b/>
          <w:bCs/>
        </w:rPr>
        <w:t>User-Friendly</w:t>
      </w:r>
      <w:r w:rsidRPr="00B77F94">
        <w:rPr>
          <w:rFonts w:ascii="Times New Roman" w:hAnsi="Times New Roman" w:cs="Times New Roman"/>
        </w:rPr>
        <w:t>: Users are not required to know or specify the delimiter.</w:t>
      </w:r>
    </w:p>
    <w:p w14:paraId="6DC1E188" w14:textId="66A84B0D" w:rsidR="007737FC" w:rsidRPr="00B77F94" w:rsidRDefault="007737FC" w:rsidP="007737FC">
      <w:pPr>
        <w:pStyle w:val="ListParagraph"/>
        <w:numPr>
          <w:ilvl w:val="0"/>
          <w:numId w:val="34"/>
        </w:numPr>
        <w:spacing w:after="0" w:line="360" w:lineRule="auto"/>
        <w:jc w:val="both"/>
        <w:rPr>
          <w:rFonts w:ascii="Times New Roman" w:hAnsi="Times New Roman" w:cs="Times New Roman"/>
        </w:rPr>
      </w:pPr>
      <w:r w:rsidRPr="00B77F94">
        <w:rPr>
          <w:rFonts w:ascii="Times New Roman" w:hAnsi="Times New Roman" w:cs="Times New Roman"/>
          <w:b/>
          <w:bCs/>
        </w:rPr>
        <w:t>Flexible Input</w:t>
      </w:r>
      <w:r w:rsidRPr="00B77F94">
        <w:rPr>
          <w:rFonts w:ascii="Times New Roman" w:hAnsi="Times New Roman" w:cs="Times New Roman"/>
        </w:rPr>
        <w:t>: Works with .csv and .txt formats, even when the content varies.</w:t>
      </w:r>
    </w:p>
    <w:p w14:paraId="41F60908" w14:textId="4A69D144" w:rsidR="007737FC" w:rsidRPr="00B77F94" w:rsidRDefault="007737FC" w:rsidP="007737FC">
      <w:pPr>
        <w:pStyle w:val="ListParagraph"/>
        <w:numPr>
          <w:ilvl w:val="0"/>
          <w:numId w:val="34"/>
        </w:numPr>
        <w:spacing w:after="0" w:line="360" w:lineRule="auto"/>
        <w:jc w:val="both"/>
        <w:rPr>
          <w:rFonts w:ascii="Times New Roman" w:hAnsi="Times New Roman" w:cs="Times New Roman"/>
        </w:rPr>
      </w:pPr>
      <w:r w:rsidRPr="00B77F94">
        <w:rPr>
          <w:rFonts w:ascii="Times New Roman" w:hAnsi="Times New Roman" w:cs="Times New Roman"/>
          <w:b/>
          <w:bCs/>
        </w:rPr>
        <w:t>Error Resilience</w:t>
      </w:r>
      <w:r w:rsidRPr="00B77F94">
        <w:rPr>
          <w:rFonts w:ascii="Times New Roman" w:hAnsi="Times New Roman" w:cs="Times New Roman"/>
        </w:rPr>
        <w:t>: Provides error handling for malformed input or unsupported file structures.</w:t>
      </w:r>
    </w:p>
    <w:p w14:paraId="16C53DAB" w14:textId="3FBA1A92" w:rsidR="007737FC" w:rsidRPr="00B77F94" w:rsidRDefault="007737FC" w:rsidP="007737FC">
      <w:pPr>
        <w:pStyle w:val="ListParagraph"/>
        <w:numPr>
          <w:ilvl w:val="0"/>
          <w:numId w:val="34"/>
        </w:numPr>
        <w:spacing w:after="0" w:line="360" w:lineRule="auto"/>
        <w:jc w:val="both"/>
        <w:rPr>
          <w:rFonts w:ascii="Times New Roman" w:hAnsi="Times New Roman" w:cs="Times New Roman"/>
        </w:rPr>
      </w:pPr>
      <w:r w:rsidRPr="00B77F94">
        <w:rPr>
          <w:rFonts w:ascii="Times New Roman" w:hAnsi="Times New Roman" w:cs="Times New Roman"/>
          <w:b/>
          <w:bCs/>
        </w:rPr>
        <w:t>Code Reuse</w:t>
      </w:r>
      <w:r w:rsidRPr="00B77F94">
        <w:rPr>
          <w:rFonts w:ascii="Times New Roman" w:hAnsi="Times New Roman" w:cs="Times New Roman"/>
        </w:rPr>
        <w:t>: Centralizes file reading into a single function for both formats.</w:t>
      </w:r>
    </w:p>
    <w:p w14:paraId="002826B3" w14:textId="77777777" w:rsidR="007737FC" w:rsidRPr="00B77F94" w:rsidRDefault="007737FC" w:rsidP="007737FC">
      <w:pPr>
        <w:spacing w:after="0" w:line="360" w:lineRule="auto"/>
        <w:jc w:val="both"/>
        <w:rPr>
          <w:rFonts w:ascii="Times New Roman" w:hAnsi="Times New Roman" w:cs="Times New Roman"/>
        </w:rPr>
      </w:pPr>
    </w:p>
    <w:p w14:paraId="04525CF5" w14:textId="6754BA3C" w:rsidR="008B0264" w:rsidRPr="00B77F94" w:rsidRDefault="008B0264" w:rsidP="008B0264">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HANDLING CONFLICTING DATA (CAN'T DECIDE CASES)</w:t>
      </w:r>
    </w:p>
    <w:p w14:paraId="3B7D8997" w14:textId="77777777" w:rsidR="00B77F94" w:rsidRPr="00B77F94" w:rsidRDefault="00B77F94" w:rsidP="00B77F94">
      <w:pPr>
        <w:spacing w:line="360" w:lineRule="auto"/>
        <w:ind w:firstLine="567"/>
        <w:jc w:val="both"/>
        <w:rPr>
          <w:rFonts w:ascii="Times New Roman" w:hAnsi="Times New Roman" w:cs="Times New Roman"/>
          <w:lang w:val="en-TR"/>
        </w:rPr>
      </w:pPr>
      <w:r w:rsidRPr="00B77F94">
        <w:rPr>
          <w:rFonts w:ascii="Times New Roman" w:hAnsi="Times New Roman" w:cs="Times New Roman"/>
          <w:lang w:val="en-TR"/>
        </w:rPr>
        <w:t xml:space="preserve">During the dataset analysis, certain entries were identified </w:t>
      </w:r>
      <w:r w:rsidRPr="00B77F94">
        <w:rPr>
          <w:rFonts w:ascii="Times New Roman" w:hAnsi="Times New Roman" w:cs="Times New Roman"/>
          <w:b/>
          <w:bCs/>
          <w:lang w:val="en-TR"/>
        </w:rPr>
        <w:t>where all input attribute values were identical,</w:t>
      </w:r>
      <w:r w:rsidRPr="00B77F94">
        <w:rPr>
          <w:rFonts w:ascii="Times New Roman" w:hAnsi="Times New Roman" w:cs="Times New Roman"/>
          <w:lang w:val="en-TR"/>
        </w:rPr>
        <w:t xml:space="preserve"> but the </w:t>
      </w:r>
      <w:r w:rsidRPr="00B77F94">
        <w:rPr>
          <w:rFonts w:ascii="Times New Roman" w:hAnsi="Times New Roman" w:cs="Times New Roman"/>
          <w:b/>
          <w:bCs/>
          <w:lang w:val="en-TR"/>
        </w:rPr>
        <w:t>corresponding outcomes differed</w:t>
      </w:r>
      <w:r w:rsidRPr="00B77F94">
        <w:rPr>
          <w:rFonts w:ascii="Times New Roman" w:hAnsi="Times New Roman" w:cs="Times New Roman"/>
          <w:lang w:val="en-TR"/>
        </w:rPr>
        <w:t>. These conflicting cases represent </w:t>
      </w:r>
      <w:r w:rsidRPr="00B77F94">
        <w:rPr>
          <w:rFonts w:ascii="Times New Roman" w:hAnsi="Times New Roman" w:cs="Times New Roman"/>
          <w:b/>
          <w:bCs/>
          <w:lang w:val="en-TR"/>
        </w:rPr>
        <w:t>inconsistencies</w:t>
      </w:r>
      <w:r w:rsidRPr="00B77F94">
        <w:rPr>
          <w:rFonts w:ascii="Times New Roman" w:hAnsi="Times New Roman" w:cs="Times New Roman"/>
          <w:lang w:val="en-TR"/>
        </w:rPr>
        <w:t> in the data that can hinder deterministic classification.</w:t>
      </w:r>
    </w:p>
    <w:p w14:paraId="5A142BB0" w14:textId="77777777" w:rsidR="00B77F94" w:rsidRPr="00B77F94" w:rsidRDefault="00B77F94" w:rsidP="00B77F94">
      <w:pPr>
        <w:spacing w:line="360" w:lineRule="auto"/>
        <w:ind w:firstLine="567"/>
        <w:jc w:val="both"/>
        <w:rPr>
          <w:rFonts w:ascii="Times New Roman" w:hAnsi="Times New Roman" w:cs="Times New Roman"/>
          <w:lang w:val="en-TR"/>
        </w:rPr>
      </w:pPr>
      <w:r w:rsidRPr="00B77F94">
        <w:rPr>
          <w:rFonts w:ascii="Times New Roman" w:hAnsi="Times New Roman" w:cs="Times New Roman"/>
          <w:lang w:val="en-TR"/>
        </w:rPr>
        <w:t>To address this, the system prompts the user to select a conflict resolution strategy before constructing the decision tree:</w:t>
      </w:r>
    </w:p>
    <w:p w14:paraId="52DCE3DD" w14:textId="77777777" w:rsidR="00B77F94" w:rsidRPr="00B77F94" w:rsidRDefault="00B77F94" w:rsidP="00B77F94">
      <w:pPr>
        <w:numPr>
          <w:ilvl w:val="0"/>
          <w:numId w:val="42"/>
        </w:numPr>
        <w:spacing w:line="360" w:lineRule="auto"/>
        <w:rPr>
          <w:rFonts w:ascii="Times New Roman" w:hAnsi="Times New Roman" w:cs="Times New Roman"/>
          <w:lang w:val="en-TR"/>
        </w:rPr>
      </w:pPr>
      <w:r w:rsidRPr="00B77F94">
        <w:rPr>
          <w:rFonts w:ascii="Times New Roman" w:hAnsi="Times New Roman" w:cs="Times New Roman"/>
          <w:b/>
          <w:bCs/>
          <w:lang w:val="en-TR"/>
        </w:rPr>
        <w:t>Option 1: Use "Can't decide"</w:t>
      </w:r>
      <w:r w:rsidRPr="00B77F94">
        <w:rPr>
          <w:rFonts w:ascii="Times New Roman" w:hAnsi="Times New Roman" w:cs="Times New Roman"/>
          <w:lang w:val="en-TR"/>
        </w:rPr>
        <w:br/>
        <w:t xml:space="preserve">When selected, the decision tree </w:t>
      </w:r>
      <w:r w:rsidRPr="00B77F94">
        <w:rPr>
          <w:rFonts w:ascii="Times New Roman" w:hAnsi="Times New Roman" w:cs="Times New Roman"/>
          <w:b/>
          <w:bCs/>
          <w:lang w:val="en-TR"/>
        </w:rPr>
        <w:t>labels all conflicting cases as "Can't decide"</w:t>
      </w:r>
      <w:r w:rsidRPr="00B77F94">
        <w:rPr>
          <w:rFonts w:ascii="Times New Roman" w:hAnsi="Times New Roman" w:cs="Times New Roman"/>
          <w:lang w:val="en-TR"/>
        </w:rPr>
        <w:t>. These nodes become leaf nodes and explicitly mark regions of ambiguity, ensuring that the model does not infer misleading outcomes.</w:t>
      </w:r>
    </w:p>
    <w:p w14:paraId="7F1E88D2" w14:textId="77777777" w:rsidR="00B77F94" w:rsidRPr="00B77F94" w:rsidRDefault="00B77F94" w:rsidP="00B77F94">
      <w:pPr>
        <w:numPr>
          <w:ilvl w:val="0"/>
          <w:numId w:val="42"/>
        </w:numPr>
        <w:spacing w:line="360" w:lineRule="auto"/>
        <w:rPr>
          <w:rFonts w:ascii="Times New Roman" w:hAnsi="Times New Roman" w:cs="Times New Roman"/>
          <w:lang w:val="en-TR"/>
        </w:rPr>
      </w:pPr>
      <w:r w:rsidRPr="00B77F94">
        <w:rPr>
          <w:rFonts w:ascii="Times New Roman" w:hAnsi="Times New Roman" w:cs="Times New Roman"/>
          <w:b/>
          <w:bCs/>
          <w:lang w:val="en-TR"/>
        </w:rPr>
        <w:t>Option 2: Use Most Common Outcome</w:t>
      </w:r>
      <w:r w:rsidRPr="00B77F94">
        <w:rPr>
          <w:rFonts w:ascii="Times New Roman" w:hAnsi="Times New Roman" w:cs="Times New Roman"/>
          <w:lang w:val="en-TR"/>
        </w:rPr>
        <w:br/>
        <w:t>Alternatively, the user can instruct the algorithm to resolve conflicts by automatically selecting the </w:t>
      </w:r>
      <w:r w:rsidRPr="00B77F94">
        <w:rPr>
          <w:rFonts w:ascii="Times New Roman" w:hAnsi="Times New Roman" w:cs="Times New Roman"/>
          <w:b/>
          <w:bCs/>
          <w:lang w:val="en-TR"/>
        </w:rPr>
        <w:t>most frequent</w:t>
      </w:r>
      <w:r w:rsidRPr="00B77F94">
        <w:rPr>
          <w:rFonts w:ascii="Times New Roman" w:hAnsi="Times New Roman" w:cs="Times New Roman"/>
          <w:lang w:val="en-TR"/>
        </w:rPr>
        <w:t>outcome among the conflicting rows. This enables the tree to proceed with a majority-based decision in uncertain regions.</w:t>
      </w:r>
    </w:p>
    <w:p w14:paraId="2C270387" w14:textId="70D683CF" w:rsidR="00B77F94" w:rsidRPr="00B77F94" w:rsidRDefault="00B77F94" w:rsidP="00B77F94">
      <w:pPr>
        <w:spacing w:line="360" w:lineRule="auto"/>
        <w:ind w:firstLine="567"/>
        <w:jc w:val="both"/>
        <w:rPr>
          <w:rFonts w:ascii="Times New Roman" w:hAnsi="Times New Roman" w:cs="Times New Roman"/>
          <w:lang w:val="en-TR"/>
        </w:rPr>
      </w:pPr>
      <w:r w:rsidRPr="00B77F94">
        <w:rPr>
          <w:rFonts w:ascii="Times New Roman" w:hAnsi="Times New Roman" w:cs="Times New Roman"/>
          <w:lang w:val="en-TR"/>
        </w:rPr>
        <w:t>This flexible conflict-handling approach ensures the decision tree remains logically sound while adapting to different user preferences. It enhances both the </w:t>
      </w:r>
      <w:r w:rsidRPr="00B77F94">
        <w:rPr>
          <w:rFonts w:ascii="Times New Roman" w:hAnsi="Times New Roman" w:cs="Times New Roman"/>
          <w:b/>
          <w:bCs/>
          <w:lang w:val="en-TR"/>
        </w:rPr>
        <w:t>interpretability</w:t>
      </w:r>
      <w:r w:rsidRPr="00B77F94">
        <w:rPr>
          <w:rFonts w:ascii="Times New Roman" w:hAnsi="Times New Roman" w:cs="Times New Roman"/>
          <w:lang w:val="en-TR"/>
        </w:rPr>
        <w:t> and </w:t>
      </w:r>
      <w:r w:rsidRPr="00B77F94">
        <w:rPr>
          <w:rFonts w:ascii="Times New Roman" w:hAnsi="Times New Roman" w:cs="Times New Roman"/>
          <w:b/>
          <w:bCs/>
          <w:lang w:val="en-TR"/>
        </w:rPr>
        <w:t>practicality</w:t>
      </w:r>
      <w:r w:rsidRPr="00B77F94">
        <w:rPr>
          <w:rFonts w:ascii="Times New Roman" w:hAnsi="Times New Roman" w:cs="Times New Roman"/>
          <w:lang w:val="en-TR"/>
        </w:rPr>
        <w:t> of the model, especially when working with noisy or real-world datasets.</w:t>
      </w:r>
    </w:p>
    <w:p w14:paraId="291FDA92" w14:textId="7AB27B09" w:rsidR="00B77F94" w:rsidRPr="00B77F94" w:rsidRDefault="00B77F94" w:rsidP="00B77F94">
      <w:pPr>
        <w:keepNext/>
        <w:spacing w:line="360" w:lineRule="auto"/>
        <w:jc w:val="both"/>
      </w:pPr>
      <w:r w:rsidRPr="00B77F94">
        <w:rPr>
          <w:rFonts w:ascii="Times New Roman" w:hAnsi="Times New Roman" w:cs="Times New Roman"/>
          <w:noProof/>
        </w:rPr>
        <w:lastRenderedPageBreak/>
        <w:drawing>
          <wp:inline distT="0" distB="0" distL="0" distR="0" wp14:anchorId="6687C5A4" wp14:editId="209728A4">
            <wp:extent cx="5731510" cy="4449445"/>
            <wp:effectExtent l="0" t="0" r="0" b="0"/>
            <wp:docPr id="403032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32627" name="Picture 403032627"/>
                    <pic:cNvPicPr/>
                  </pic:nvPicPr>
                  <pic:blipFill>
                    <a:blip r:embed="rId26">
                      <a:extLst>
                        <a:ext uri="{28A0092B-C50C-407E-A947-70E740481C1C}">
                          <a14:useLocalDpi xmlns:a14="http://schemas.microsoft.com/office/drawing/2010/main" val="0"/>
                        </a:ext>
                      </a:extLst>
                    </a:blip>
                    <a:stretch>
                      <a:fillRect/>
                    </a:stretch>
                  </pic:blipFill>
                  <pic:spPr>
                    <a:xfrm>
                      <a:off x="0" y="0"/>
                      <a:ext cx="5731510" cy="4449445"/>
                    </a:xfrm>
                    <a:prstGeom prst="rect">
                      <a:avLst/>
                    </a:prstGeom>
                  </pic:spPr>
                </pic:pic>
              </a:graphicData>
            </a:graphic>
          </wp:inline>
        </w:drawing>
      </w:r>
    </w:p>
    <w:p w14:paraId="6234BDF2" w14:textId="442AC47F" w:rsidR="008B0264" w:rsidRPr="00B77F94" w:rsidRDefault="00B77F94" w:rsidP="00B77F94">
      <w:pPr>
        <w:pStyle w:val="Caption"/>
        <w:jc w:val="center"/>
        <w:rPr>
          <w:rFonts w:ascii="Times New Roman" w:hAnsi="Times New Roman" w:cs="Times New Roman"/>
        </w:rPr>
      </w:pPr>
      <w:r w:rsidRPr="00B77F94">
        <w:t xml:space="preserve">Figure </w:t>
      </w:r>
      <w:r w:rsidRPr="00B77F94">
        <w:fldChar w:fldCharType="begin"/>
      </w:r>
      <w:r w:rsidRPr="00B77F94">
        <w:instrText xml:space="preserve"> SEQ Figure \* ARABIC </w:instrText>
      </w:r>
      <w:r w:rsidRPr="00B77F94">
        <w:fldChar w:fldCharType="separate"/>
      </w:r>
      <w:r w:rsidR="00883B0E">
        <w:rPr>
          <w:noProof/>
        </w:rPr>
        <w:t>16</w:t>
      </w:r>
      <w:r w:rsidRPr="00B77F94">
        <w:fldChar w:fldCharType="end"/>
      </w:r>
      <w:r w:rsidRPr="00B77F94">
        <w:t>: Example of dataset option of how to handle these conflicts</w:t>
      </w:r>
    </w:p>
    <w:p w14:paraId="71E7C99D" w14:textId="2CAF8D87" w:rsidR="0096420E" w:rsidRPr="00B77F94" w:rsidRDefault="0096420E" w:rsidP="0096420E">
      <w:pPr>
        <w:pStyle w:val="Heading2"/>
        <w:spacing w:line="360" w:lineRule="auto"/>
        <w:rPr>
          <w:rFonts w:asciiTheme="majorBidi" w:hAnsiTheme="majorBidi" w:cstheme="majorBidi"/>
          <w:color w:val="000000" w:themeColor="text1"/>
          <w:sz w:val="28"/>
          <w:szCs w:val="28"/>
        </w:rPr>
      </w:pPr>
      <w:r w:rsidRPr="00B77F94">
        <w:rPr>
          <w:rFonts w:asciiTheme="majorBidi" w:hAnsiTheme="majorBidi" w:cstheme="majorBidi"/>
          <w:color w:val="000000" w:themeColor="text1"/>
          <w:sz w:val="28"/>
          <w:szCs w:val="28"/>
        </w:rPr>
        <w:t>HOW TO RUN A GO PROGRAM AND WHY CHOOSE GO</w:t>
      </w:r>
    </w:p>
    <w:p w14:paraId="642E717C" w14:textId="7CFF2D53" w:rsidR="0096420E" w:rsidRPr="00B77F94" w:rsidRDefault="0096420E" w:rsidP="0096420E">
      <w:pPr>
        <w:spacing w:line="360" w:lineRule="auto"/>
        <w:jc w:val="both"/>
        <w:rPr>
          <w:rFonts w:ascii="Times New Roman" w:hAnsi="Times New Roman" w:cs="Times New Roman"/>
          <w:b/>
          <w:bCs/>
        </w:rPr>
      </w:pPr>
      <w:r w:rsidRPr="00B77F94">
        <w:rPr>
          <w:rFonts w:ascii="Times New Roman" w:hAnsi="Times New Roman" w:cs="Times New Roman"/>
          <w:b/>
          <w:bCs/>
        </w:rPr>
        <w:t>Running a Go Program</w:t>
      </w:r>
    </w:p>
    <w:p w14:paraId="64C4A026"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Running a Go program is straightforward and efficient, making it a great choice for building and testing applications quickly.</w:t>
      </w:r>
    </w:p>
    <w:p w14:paraId="6640C68A" w14:textId="77777777" w:rsidR="0096420E" w:rsidRPr="00B77F94" w:rsidRDefault="0096420E" w:rsidP="0096420E">
      <w:pPr>
        <w:numPr>
          <w:ilvl w:val="0"/>
          <w:numId w:val="36"/>
        </w:numPr>
        <w:spacing w:line="360" w:lineRule="auto"/>
        <w:rPr>
          <w:rFonts w:ascii="Times New Roman" w:hAnsi="Times New Roman" w:cs="Times New Roman"/>
        </w:rPr>
      </w:pPr>
      <w:r w:rsidRPr="00B77F94">
        <w:rPr>
          <w:rFonts w:ascii="Times New Roman" w:hAnsi="Times New Roman" w:cs="Times New Roman"/>
          <w:b/>
          <w:bCs/>
        </w:rPr>
        <w:t>Install Go</w:t>
      </w:r>
      <w:r w:rsidRPr="00B77F94">
        <w:rPr>
          <w:rFonts w:ascii="Times New Roman" w:hAnsi="Times New Roman" w:cs="Times New Roman"/>
        </w:rPr>
        <w:br/>
        <w:t>Download and install Go from the official site </w:t>
      </w:r>
      <w:hyperlink r:id="rId27" w:tgtFrame="_new" w:history="1">
        <w:r w:rsidRPr="00B77F94">
          <w:rPr>
            <w:rStyle w:val="Hyperlink"/>
            <w:rFonts w:ascii="Times New Roman" w:hAnsi="Times New Roman" w:cs="Times New Roman"/>
          </w:rPr>
          <w:t>golang.org</w:t>
        </w:r>
      </w:hyperlink>
      <w:r w:rsidRPr="00B77F94">
        <w:rPr>
          <w:rFonts w:ascii="Times New Roman" w:hAnsi="Times New Roman" w:cs="Times New Roman"/>
        </w:rPr>
        <w:t> for your operating system.</w:t>
      </w:r>
    </w:p>
    <w:p w14:paraId="5E0D9C2F" w14:textId="77777777" w:rsidR="0096420E" w:rsidRPr="00B77F94" w:rsidRDefault="0096420E" w:rsidP="0096420E">
      <w:pPr>
        <w:numPr>
          <w:ilvl w:val="0"/>
          <w:numId w:val="36"/>
        </w:numPr>
        <w:spacing w:line="360" w:lineRule="auto"/>
        <w:rPr>
          <w:rFonts w:ascii="Times New Roman" w:hAnsi="Times New Roman" w:cs="Times New Roman"/>
        </w:rPr>
      </w:pPr>
      <w:r w:rsidRPr="00B77F94">
        <w:rPr>
          <w:rFonts w:ascii="Times New Roman" w:hAnsi="Times New Roman" w:cs="Times New Roman"/>
          <w:b/>
          <w:bCs/>
        </w:rPr>
        <w:t>Write Your Code</w:t>
      </w:r>
      <w:r w:rsidRPr="00B77F94">
        <w:rPr>
          <w:rFonts w:ascii="Times New Roman" w:hAnsi="Times New Roman" w:cs="Times New Roman"/>
        </w:rPr>
        <w:br/>
        <w:t xml:space="preserve">Create </w:t>
      </w:r>
      <w:proofErr w:type="gramStart"/>
      <w:r w:rsidRPr="00B77F94">
        <w:rPr>
          <w:rFonts w:ascii="Times New Roman" w:hAnsi="Times New Roman" w:cs="Times New Roman"/>
        </w:rPr>
        <w:t>a .go</w:t>
      </w:r>
      <w:proofErr w:type="gramEnd"/>
      <w:r w:rsidRPr="00B77F94">
        <w:rPr>
          <w:rFonts w:ascii="Times New Roman" w:hAnsi="Times New Roman" w:cs="Times New Roman"/>
        </w:rPr>
        <w:t> file with your source code, for example </w:t>
      </w:r>
      <w:proofErr w:type="spellStart"/>
      <w:r w:rsidRPr="00B77F94">
        <w:rPr>
          <w:rFonts w:ascii="Times New Roman" w:hAnsi="Times New Roman" w:cs="Times New Roman"/>
        </w:rPr>
        <w:t>main.go</w:t>
      </w:r>
      <w:proofErr w:type="spellEnd"/>
      <w:r w:rsidRPr="00B77F94">
        <w:rPr>
          <w:rFonts w:ascii="Times New Roman" w:hAnsi="Times New Roman" w:cs="Times New Roman"/>
        </w:rPr>
        <w:t>.</w:t>
      </w:r>
    </w:p>
    <w:p w14:paraId="4B2DA12C" w14:textId="77777777" w:rsidR="0096420E" w:rsidRPr="00B77F94" w:rsidRDefault="0096420E" w:rsidP="0096420E">
      <w:pPr>
        <w:numPr>
          <w:ilvl w:val="0"/>
          <w:numId w:val="36"/>
        </w:numPr>
        <w:spacing w:line="360" w:lineRule="auto"/>
        <w:rPr>
          <w:rFonts w:ascii="Times New Roman" w:hAnsi="Times New Roman" w:cs="Times New Roman"/>
        </w:rPr>
      </w:pPr>
      <w:r w:rsidRPr="00B77F94">
        <w:rPr>
          <w:rFonts w:ascii="Times New Roman" w:hAnsi="Times New Roman" w:cs="Times New Roman"/>
          <w:b/>
          <w:bCs/>
        </w:rPr>
        <w:t>Build or Run Directly</w:t>
      </w:r>
    </w:p>
    <w:p w14:paraId="766C52CE" w14:textId="7BEEEA06" w:rsidR="0096420E" w:rsidRPr="00B77F94" w:rsidRDefault="0096420E" w:rsidP="0096420E">
      <w:pPr>
        <w:numPr>
          <w:ilvl w:val="1"/>
          <w:numId w:val="36"/>
        </w:numPr>
        <w:spacing w:line="360" w:lineRule="auto"/>
        <w:rPr>
          <w:rFonts w:ascii="Times New Roman" w:hAnsi="Times New Roman" w:cs="Times New Roman"/>
        </w:rPr>
      </w:pPr>
      <w:r w:rsidRPr="00B77F94">
        <w:rPr>
          <w:rFonts w:ascii="Times New Roman" w:hAnsi="Times New Roman" w:cs="Times New Roman"/>
        </w:rPr>
        <w:t>To </w:t>
      </w:r>
      <w:r w:rsidRPr="00B77F94">
        <w:rPr>
          <w:rFonts w:ascii="Times New Roman" w:hAnsi="Times New Roman" w:cs="Times New Roman"/>
          <w:b/>
          <w:bCs/>
        </w:rPr>
        <w:t>run</w:t>
      </w:r>
      <w:r w:rsidRPr="00B77F94">
        <w:rPr>
          <w:rFonts w:ascii="Times New Roman" w:hAnsi="Times New Roman" w:cs="Times New Roman"/>
        </w:rPr>
        <w:t xml:space="preserve"> the program without building a binary: go run </w:t>
      </w:r>
      <w:proofErr w:type="spellStart"/>
      <w:proofErr w:type="gramStart"/>
      <w:r w:rsidRPr="00B77F94">
        <w:rPr>
          <w:rFonts w:ascii="Times New Roman" w:hAnsi="Times New Roman" w:cs="Times New Roman"/>
        </w:rPr>
        <w:t>main.go</w:t>
      </w:r>
      <w:proofErr w:type="spellEnd"/>
      <w:proofErr w:type="gramEnd"/>
    </w:p>
    <w:p w14:paraId="74578B9B" w14:textId="2FD16A05" w:rsidR="0096420E" w:rsidRPr="00B77F94" w:rsidRDefault="0096420E" w:rsidP="0096420E">
      <w:pPr>
        <w:numPr>
          <w:ilvl w:val="1"/>
          <w:numId w:val="36"/>
        </w:numPr>
        <w:spacing w:line="360" w:lineRule="auto"/>
        <w:jc w:val="both"/>
        <w:rPr>
          <w:rFonts w:ascii="Times New Roman" w:hAnsi="Times New Roman" w:cs="Times New Roman"/>
        </w:rPr>
      </w:pPr>
      <w:r w:rsidRPr="00B77F94">
        <w:rPr>
          <w:rFonts w:ascii="Times New Roman" w:hAnsi="Times New Roman" w:cs="Times New Roman"/>
        </w:rPr>
        <w:t>To </w:t>
      </w:r>
      <w:r w:rsidRPr="00B77F94">
        <w:rPr>
          <w:rFonts w:ascii="Times New Roman" w:hAnsi="Times New Roman" w:cs="Times New Roman"/>
          <w:b/>
          <w:bCs/>
        </w:rPr>
        <w:t>build</w:t>
      </w:r>
      <w:r w:rsidRPr="00B77F94">
        <w:rPr>
          <w:rFonts w:ascii="Times New Roman" w:hAnsi="Times New Roman" w:cs="Times New Roman"/>
        </w:rPr>
        <w:t xml:space="preserve"> the program into an executable binary: go build </w:t>
      </w:r>
      <w:proofErr w:type="spellStart"/>
      <w:proofErr w:type="gramStart"/>
      <w:r w:rsidRPr="00B77F94">
        <w:rPr>
          <w:rFonts w:ascii="Times New Roman" w:hAnsi="Times New Roman" w:cs="Times New Roman"/>
        </w:rPr>
        <w:t>main.go</w:t>
      </w:r>
      <w:proofErr w:type="spellEnd"/>
      <w:proofErr w:type="gramEnd"/>
    </w:p>
    <w:p w14:paraId="5D93AA4D" w14:textId="77777777" w:rsidR="0096420E" w:rsidRPr="00B77F94" w:rsidRDefault="0096420E" w:rsidP="0096420E">
      <w:pPr>
        <w:spacing w:line="360" w:lineRule="auto"/>
        <w:jc w:val="both"/>
        <w:rPr>
          <w:rFonts w:ascii="Times New Roman" w:hAnsi="Times New Roman" w:cs="Times New Roman"/>
        </w:rPr>
      </w:pPr>
      <w:r w:rsidRPr="00B77F94">
        <w:rPr>
          <w:rFonts w:ascii="Times New Roman" w:hAnsi="Times New Roman" w:cs="Times New Roman"/>
        </w:rPr>
        <w:t xml:space="preserve">Then run the generated executable </w:t>
      </w:r>
      <w:proofErr w:type="gramStart"/>
      <w:r w:rsidRPr="00B77F94">
        <w:rPr>
          <w:rFonts w:ascii="Times New Roman" w:hAnsi="Times New Roman" w:cs="Times New Roman"/>
        </w:rPr>
        <w:t>(./</w:t>
      </w:r>
      <w:proofErr w:type="gramEnd"/>
      <w:r w:rsidRPr="00B77F94">
        <w:rPr>
          <w:rFonts w:ascii="Times New Roman" w:hAnsi="Times New Roman" w:cs="Times New Roman"/>
        </w:rPr>
        <w:t>main on Linux/macOS or main.exe on Windows).</w:t>
      </w:r>
    </w:p>
    <w:p w14:paraId="64ADF3EC" w14:textId="38EA6B43" w:rsidR="0096420E" w:rsidRPr="00B77F94" w:rsidRDefault="0096420E" w:rsidP="0096420E">
      <w:pPr>
        <w:numPr>
          <w:ilvl w:val="0"/>
          <w:numId w:val="36"/>
        </w:numPr>
        <w:spacing w:line="360" w:lineRule="auto"/>
        <w:rPr>
          <w:rFonts w:ascii="Times New Roman" w:hAnsi="Times New Roman" w:cs="Times New Roman"/>
        </w:rPr>
      </w:pPr>
      <w:r w:rsidRPr="00B77F94">
        <w:rPr>
          <w:rFonts w:ascii="Times New Roman" w:hAnsi="Times New Roman" w:cs="Times New Roman"/>
          <w:b/>
          <w:bCs/>
        </w:rPr>
        <w:lastRenderedPageBreak/>
        <w:t>Manage Dependencies</w:t>
      </w:r>
      <w:r w:rsidRPr="00B77F94">
        <w:rPr>
          <w:rFonts w:ascii="Times New Roman" w:hAnsi="Times New Roman" w:cs="Times New Roman"/>
        </w:rPr>
        <w:br/>
        <w:t>Go uses modules (go.mod) to manage dependencies, simplifying project setup and version control.</w:t>
      </w:r>
    </w:p>
    <w:p w14:paraId="00739A00" w14:textId="6D86162D" w:rsidR="0096420E" w:rsidRPr="00B77F94" w:rsidRDefault="0096420E" w:rsidP="0096420E">
      <w:pPr>
        <w:spacing w:line="360" w:lineRule="auto"/>
        <w:jc w:val="both"/>
        <w:rPr>
          <w:rFonts w:ascii="Times New Roman" w:hAnsi="Times New Roman" w:cs="Times New Roman"/>
          <w:b/>
          <w:bCs/>
        </w:rPr>
      </w:pPr>
      <w:r w:rsidRPr="00B77F94">
        <w:rPr>
          <w:rFonts w:ascii="Times New Roman" w:hAnsi="Times New Roman" w:cs="Times New Roman"/>
          <w:b/>
          <w:bCs/>
        </w:rPr>
        <w:t>Why Choose Go for This Project?</w:t>
      </w:r>
    </w:p>
    <w:p w14:paraId="6DE7AFBD"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Go (or Golang) is more than just a programming language; it’s a powerful tool that offers unique advantages, especially for projects involving data processing, server-side programming, and system tools.</w:t>
      </w:r>
    </w:p>
    <w:p w14:paraId="6C4DD946" w14:textId="77777777" w:rsidR="0096420E" w:rsidRPr="00B77F94" w:rsidRDefault="0096420E" w:rsidP="0096420E">
      <w:pPr>
        <w:spacing w:line="360" w:lineRule="auto"/>
        <w:jc w:val="both"/>
        <w:rPr>
          <w:rFonts w:ascii="Times New Roman" w:hAnsi="Times New Roman" w:cs="Times New Roman"/>
        </w:rPr>
      </w:pPr>
      <w:r w:rsidRPr="00B77F94">
        <w:rPr>
          <w:rFonts w:ascii="Times New Roman" w:hAnsi="Times New Roman" w:cs="Times New Roman"/>
          <w:b/>
          <w:bCs/>
        </w:rPr>
        <w:t>Key Benefits:</w:t>
      </w:r>
    </w:p>
    <w:p w14:paraId="0195424D"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Fast Compilation &amp; Execution</w:t>
      </w:r>
      <w:r w:rsidRPr="00B77F94">
        <w:rPr>
          <w:rFonts w:ascii="Times New Roman" w:hAnsi="Times New Roman" w:cs="Times New Roman"/>
        </w:rPr>
        <w:br/>
        <w:t>Go compiles directly to machine code, producing fast, efficient executables. This speeds up development cycles and runtime performance.</w:t>
      </w:r>
    </w:p>
    <w:p w14:paraId="561D3ECA"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Simple &amp; Clear Syntax</w:t>
      </w:r>
      <w:r w:rsidRPr="00B77F94">
        <w:rPr>
          <w:rFonts w:ascii="Times New Roman" w:hAnsi="Times New Roman" w:cs="Times New Roman"/>
        </w:rPr>
        <w:br/>
        <w:t>Go’s syntax is concise and easy to learn, reducing bugs and improving code readability—perfect for collaborative projects.</w:t>
      </w:r>
    </w:p>
    <w:p w14:paraId="3AFEBBC7"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Built-in Concurrency</w:t>
      </w:r>
      <w:r w:rsidRPr="00B77F94">
        <w:rPr>
          <w:rFonts w:ascii="Times New Roman" w:hAnsi="Times New Roman" w:cs="Times New Roman"/>
        </w:rPr>
        <w:br/>
        <w:t>Goroutines and channels enable simple, lightweight concurrent programming, helping to efficiently handle multiple tasks like file reading and processing.</w:t>
      </w:r>
    </w:p>
    <w:p w14:paraId="597691EA"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Robust Standard Library</w:t>
      </w:r>
      <w:r w:rsidRPr="00B77F94">
        <w:rPr>
          <w:rFonts w:ascii="Times New Roman" w:hAnsi="Times New Roman" w:cs="Times New Roman"/>
        </w:rPr>
        <w:br/>
        <w:t>Go comes with a rich standard library that supports file I/O, networking, encoding, and more — minimizing external dependencies.</w:t>
      </w:r>
    </w:p>
    <w:p w14:paraId="34C8A8EE"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Cross-Platform Support</w:t>
      </w:r>
      <w:r w:rsidRPr="00B77F94">
        <w:rPr>
          <w:rFonts w:ascii="Times New Roman" w:hAnsi="Times New Roman" w:cs="Times New Roman"/>
        </w:rPr>
        <w:br/>
        <w:t>Compiled Go programs run on all major operating systems without modification.</w:t>
      </w:r>
    </w:p>
    <w:p w14:paraId="11059405"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Static Typing &amp; Safety</w:t>
      </w:r>
      <w:r w:rsidRPr="00B77F94">
        <w:rPr>
          <w:rFonts w:ascii="Times New Roman" w:hAnsi="Times New Roman" w:cs="Times New Roman"/>
        </w:rPr>
        <w:br/>
        <w:t>Strong typing helps catch errors at compile-time, increasing code reliability.</w:t>
      </w:r>
    </w:p>
    <w:p w14:paraId="1E0C4A54"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Easy Deployment</w:t>
      </w:r>
      <w:r w:rsidRPr="00B77F94">
        <w:rPr>
          <w:rFonts w:ascii="Times New Roman" w:hAnsi="Times New Roman" w:cs="Times New Roman"/>
        </w:rPr>
        <w:br/>
        <w:t>Go produces standalone binaries that don’t require runtime dependencies, simplifying deployment in various environments.</w:t>
      </w:r>
    </w:p>
    <w:p w14:paraId="588C2911" w14:textId="77777777" w:rsidR="0096420E" w:rsidRPr="00B77F94" w:rsidRDefault="0096420E" w:rsidP="0096420E">
      <w:pPr>
        <w:numPr>
          <w:ilvl w:val="0"/>
          <w:numId w:val="37"/>
        </w:numPr>
        <w:spacing w:line="360" w:lineRule="auto"/>
        <w:rPr>
          <w:rFonts w:ascii="Times New Roman" w:hAnsi="Times New Roman" w:cs="Times New Roman"/>
        </w:rPr>
      </w:pPr>
      <w:r w:rsidRPr="00B77F94">
        <w:rPr>
          <w:rFonts w:ascii="Times New Roman" w:hAnsi="Times New Roman" w:cs="Times New Roman"/>
          <w:b/>
          <w:bCs/>
        </w:rPr>
        <w:t>Great Tooling</w:t>
      </w:r>
      <w:r w:rsidRPr="00B77F94">
        <w:rPr>
          <w:rFonts w:ascii="Times New Roman" w:hAnsi="Times New Roman" w:cs="Times New Roman"/>
        </w:rPr>
        <w:br/>
        <w:t>Built-in tools for formatting, testing, and profiling streamline development.</w:t>
      </w:r>
    </w:p>
    <w:p w14:paraId="54257B91" w14:textId="061E85A1" w:rsidR="0096420E" w:rsidRPr="00B77F94" w:rsidRDefault="0096420E" w:rsidP="0096420E">
      <w:pPr>
        <w:spacing w:line="360" w:lineRule="auto"/>
        <w:rPr>
          <w:rFonts w:ascii="Times New Roman" w:hAnsi="Times New Roman" w:cs="Times New Roman"/>
          <w:b/>
          <w:bCs/>
        </w:rPr>
      </w:pPr>
      <w:r w:rsidRPr="00B77F94">
        <w:rPr>
          <w:rFonts w:ascii="Times New Roman" w:hAnsi="Times New Roman" w:cs="Times New Roman"/>
          <w:b/>
          <w:bCs/>
        </w:rPr>
        <w:lastRenderedPageBreak/>
        <w:t>Beyond Syntax: Why Learning Go is Valuable</w:t>
      </w:r>
    </w:p>
    <w:p w14:paraId="3D024FA7" w14:textId="77777777" w:rsidR="0096420E" w:rsidRPr="00B77F94" w:rsidRDefault="0096420E" w:rsidP="0096420E">
      <w:pPr>
        <w:numPr>
          <w:ilvl w:val="0"/>
          <w:numId w:val="38"/>
        </w:numPr>
        <w:spacing w:line="360" w:lineRule="auto"/>
        <w:rPr>
          <w:rFonts w:ascii="Times New Roman" w:hAnsi="Times New Roman" w:cs="Times New Roman"/>
        </w:rPr>
      </w:pPr>
      <w:r w:rsidRPr="00B77F94">
        <w:rPr>
          <w:rFonts w:ascii="Times New Roman" w:hAnsi="Times New Roman" w:cs="Times New Roman"/>
          <w:b/>
          <w:bCs/>
        </w:rPr>
        <w:t>Industry Demand</w:t>
      </w:r>
      <w:r w:rsidRPr="00B77F94">
        <w:rPr>
          <w:rFonts w:ascii="Times New Roman" w:hAnsi="Times New Roman" w:cs="Times New Roman"/>
        </w:rPr>
        <w:br/>
        <w:t>Go is widely used by major companies (Google, Docker, Kubernetes, etc.) for cloud services, microservices, and networking tools.</w:t>
      </w:r>
    </w:p>
    <w:p w14:paraId="1CB69BAD" w14:textId="77777777" w:rsidR="0096420E" w:rsidRPr="00B77F94" w:rsidRDefault="0096420E" w:rsidP="0096420E">
      <w:pPr>
        <w:numPr>
          <w:ilvl w:val="0"/>
          <w:numId w:val="38"/>
        </w:numPr>
        <w:spacing w:line="360" w:lineRule="auto"/>
        <w:rPr>
          <w:rFonts w:ascii="Times New Roman" w:hAnsi="Times New Roman" w:cs="Times New Roman"/>
        </w:rPr>
      </w:pPr>
      <w:r w:rsidRPr="00B77F94">
        <w:rPr>
          <w:rFonts w:ascii="Times New Roman" w:hAnsi="Times New Roman" w:cs="Times New Roman"/>
          <w:b/>
          <w:bCs/>
        </w:rPr>
        <w:t>Efficient Development</w:t>
      </w:r>
      <w:r w:rsidRPr="00B77F94">
        <w:rPr>
          <w:rFonts w:ascii="Times New Roman" w:hAnsi="Times New Roman" w:cs="Times New Roman"/>
        </w:rPr>
        <w:br/>
        <w:t>Its combination of simplicity, speed, and powerful features lets you prototype and scale projects quickly.</w:t>
      </w:r>
    </w:p>
    <w:p w14:paraId="247F05CE" w14:textId="77777777" w:rsidR="0096420E" w:rsidRDefault="0096420E" w:rsidP="0096420E">
      <w:pPr>
        <w:numPr>
          <w:ilvl w:val="0"/>
          <w:numId w:val="38"/>
        </w:numPr>
        <w:spacing w:line="360" w:lineRule="auto"/>
        <w:rPr>
          <w:rFonts w:ascii="Times New Roman" w:hAnsi="Times New Roman" w:cs="Times New Roman"/>
        </w:rPr>
      </w:pPr>
      <w:r w:rsidRPr="00B77F94">
        <w:rPr>
          <w:rFonts w:ascii="Times New Roman" w:hAnsi="Times New Roman" w:cs="Times New Roman"/>
          <w:b/>
          <w:bCs/>
        </w:rPr>
        <w:t>Improved Problem Solving</w:t>
      </w:r>
      <w:r w:rsidRPr="00B77F94">
        <w:rPr>
          <w:rFonts w:ascii="Times New Roman" w:hAnsi="Times New Roman" w:cs="Times New Roman"/>
        </w:rPr>
        <w:br/>
        <w:t>Go’s focus on concurrency and simplicity teaches you to write clean, efficient, and scalable code—skills that transfer to many other languages and paradigms.</w:t>
      </w:r>
    </w:p>
    <w:p w14:paraId="27C96FA4" w14:textId="77777777" w:rsidR="00D2614A" w:rsidRDefault="00D2614A" w:rsidP="00D2614A">
      <w:pPr>
        <w:spacing w:line="360" w:lineRule="auto"/>
        <w:rPr>
          <w:rFonts w:ascii="Times New Roman" w:hAnsi="Times New Roman" w:cs="Times New Roman"/>
        </w:rPr>
      </w:pPr>
    </w:p>
    <w:p w14:paraId="49918AF8" w14:textId="77777777" w:rsidR="00D2614A" w:rsidRDefault="00D2614A" w:rsidP="00D2614A">
      <w:pPr>
        <w:spacing w:line="360" w:lineRule="auto"/>
        <w:rPr>
          <w:rFonts w:ascii="Times New Roman" w:hAnsi="Times New Roman" w:cs="Times New Roman"/>
        </w:rPr>
      </w:pPr>
    </w:p>
    <w:p w14:paraId="12D8ABD0" w14:textId="77777777" w:rsidR="00D2614A" w:rsidRDefault="00D2614A" w:rsidP="00D2614A">
      <w:pPr>
        <w:spacing w:line="360" w:lineRule="auto"/>
        <w:rPr>
          <w:rFonts w:ascii="Times New Roman" w:hAnsi="Times New Roman" w:cs="Times New Roman"/>
        </w:rPr>
      </w:pPr>
    </w:p>
    <w:p w14:paraId="55898AE3" w14:textId="77777777" w:rsidR="00D2614A" w:rsidRDefault="00D2614A" w:rsidP="00D2614A">
      <w:pPr>
        <w:spacing w:line="360" w:lineRule="auto"/>
        <w:rPr>
          <w:rFonts w:ascii="Times New Roman" w:hAnsi="Times New Roman" w:cs="Times New Roman"/>
        </w:rPr>
      </w:pPr>
    </w:p>
    <w:p w14:paraId="1DD51543" w14:textId="77777777" w:rsidR="00D2614A" w:rsidRDefault="00D2614A" w:rsidP="00D2614A">
      <w:pPr>
        <w:spacing w:line="360" w:lineRule="auto"/>
        <w:rPr>
          <w:rFonts w:ascii="Times New Roman" w:hAnsi="Times New Roman" w:cs="Times New Roman"/>
        </w:rPr>
      </w:pPr>
    </w:p>
    <w:p w14:paraId="3F029348" w14:textId="77777777" w:rsidR="00D2614A" w:rsidRDefault="00D2614A" w:rsidP="00D2614A">
      <w:pPr>
        <w:spacing w:line="360" w:lineRule="auto"/>
        <w:rPr>
          <w:rFonts w:ascii="Times New Roman" w:hAnsi="Times New Roman" w:cs="Times New Roman"/>
        </w:rPr>
      </w:pPr>
    </w:p>
    <w:p w14:paraId="00C9F2D9" w14:textId="77777777" w:rsidR="00D2614A" w:rsidRDefault="00D2614A" w:rsidP="00D2614A">
      <w:pPr>
        <w:spacing w:line="360" w:lineRule="auto"/>
        <w:rPr>
          <w:rFonts w:ascii="Times New Roman" w:hAnsi="Times New Roman" w:cs="Times New Roman"/>
        </w:rPr>
      </w:pPr>
    </w:p>
    <w:p w14:paraId="7581FD32" w14:textId="77777777" w:rsidR="00D2614A" w:rsidRDefault="00D2614A" w:rsidP="00D2614A">
      <w:pPr>
        <w:spacing w:line="360" w:lineRule="auto"/>
        <w:rPr>
          <w:rFonts w:ascii="Times New Roman" w:hAnsi="Times New Roman" w:cs="Times New Roman"/>
        </w:rPr>
      </w:pPr>
    </w:p>
    <w:p w14:paraId="7A0AF39D" w14:textId="77777777" w:rsidR="00D2614A" w:rsidRDefault="00D2614A" w:rsidP="00D2614A">
      <w:pPr>
        <w:spacing w:line="360" w:lineRule="auto"/>
        <w:rPr>
          <w:rFonts w:ascii="Times New Roman" w:hAnsi="Times New Roman" w:cs="Times New Roman"/>
        </w:rPr>
      </w:pPr>
    </w:p>
    <w:p w14:paraId="17C0F35B" w14:textId="77777777" w:rsidR="00D2614A" w:rsidRDefault="00D2614A" w:rsidP="00D2614A">
      <w:pPr>
        <w:spacing w:line="360" w:lineRule="auto"/>
        <w:rPr>
          <w:rFonts w:ascii="Times New Roman" w:hAnsi="Times New Roman" w:cs="Times New Roman"/>
        </w:rPr>
      </w:pPr>
    </w:p>
    <w:p w14:paraId="79802F95" w14:textId="77777777" w:rsidR="00D2614A" w:rsidRDefault="00D2614A" w:rsidP="00D2614A">
      <w:pPr>
        <w:spacing w:line="360" w:lineRule="auto"/>
        <w:rPr>
          <w:rFonts w:ascii="Times New Roman" w:hAnsi="Times New Roman" w:cs="Times New Roman"/>
        </w:rPr>
      </w:pPr>
    </w:p>
    <w:p w14:paraId="725C399B" w14:textId="77777777" w:rsidR="00D2614A" w:rsidRDefault="00D2614A" w:rsidP="00D2614A">
      <w:pPr>
        <w:spacing w:line="360" w:lineRule="auto"/>
        <w:rPr>
          <w:rFonts w:ascii="Times New Roman" w:hAnsi="Times New Roman" w:cs="Times New Roman"/>
        </w:rPr>
      </w:pPr>
    </w:p>
    <w:p w14:paraId="3D77BC60" w14:textId="77777777" w:rsidR="00D2614A" w:rsidRPr="00B77F94" w:rsidRDefault="00D2614A" w:rsidP="00D2614A">
      <w:pPr>
        <w:spacing w:line="360" w:lineRule="auto"/>
        <w:rPr>
          <w:rFonts w:ascii="Times New Roman" w:hAnsi="Times New Roman" w:cs="Times New Roman"/>
        </w:rPr>
      </w:pPr>
    </w:p>
    <w:p w14:paraId="4A93E370" w14:textId="11332038" w:rsidR="0096420E" w:rsidRPr="00B77F94" w:rsidRDefault="0096420E" w:rsidP="0096420E">
      <w:pPr>
        <w:pStyle w:val="Heading1"/>
        <w:spacing w:after="840" w:line="278" w:lineRule="auto"/>
        <w:jc w:val="center"/>
        <w:rPr>
          <w:rFonts w:ascii="Times New Roman" w:eastAsia="Times New Roman" w:hAnsi="Times New Roman" w:cs="Times New Roman"/>
          <w:b/>
          <w:bCs/>
          <w:color w:val="000000" w:themeColor="text1"/>
        </w:rPr>
      </w:pPr>
      <w:r w:rsidRPr="00B77F94">
        <w:rPr>
          <w:rFonts w:ascii="Times New Roman" w:eastAsia="Times New Roman" w:hAnsi="Times New Roman" w:cs="Times New Roman"/>
          <w:b/>
          <w:bCs/>
          <w:color w:val="000000" w:themeColor="text1"/>
        </w:rPr>
        <w:lastRenderedPageBreak/>
        <w:t>CONCLUSION</w:t>
      </w:r>
    </w:p>
    <w:p w14:paraId="14812868"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This project transcended a mere exercise in implementing a decision tree algorithm; it evolved into a comprehensive exploration of fundamental machine learning principles and software development practices. By meticulously building the ID3 algorithm from the ground up, we developed an intimate understanding of core concepts such as entropy, information gain, and the recursive nature of decision tree construction. This hands-on approach allowed us to appreciate the mathematical underpinnings that guide the algorithm’s decision-making process, beyond simply applying pre-built libraries or black-box solutions.</w:t>
      </w:r>
    </w:p>
    <w:p w14:paraId="39F7D0E2"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Implementing every step manually—from calculating entropy values and selecting the best attribute splits to constructing and pruning the tree—greatly enhanced both our theoretical knowledge and coding proficiency. This granular involvement ensured that we could troubleshoot, optimize, and extend the algorithm with confidence and clarity.</w:t>
      </w:r>
    </w:p>
    <w:p w14:paraId="7315434B"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Choosing Go as the implementation language introduced an additional layer of challenge and growth. Go’s minimalist syntax, strong typing, and built-in concurrency features not only improved the performance and maintainability of our code but also broadened our programming paradigm. The experience demonstrated Go’s suitability for data processing and algorithmic applications, highlighting its advantages in speed, cross-platform support, and tooling ecosystem. This practical exposure to Go empowers us with a versatile skill set applicable in modern software and data engineering domains.</w:t>
      </w:r>
    </w:p>
    <w:p w14:paraId="11C3823E" w14:textId="77777777" w:rsidR="0096420E" w:rsidRPr="00B77F94" w:rsidRDefault="0096420E" w:rsidP="0096420E">
      <w:pPr>
        <w:rPr>
          <w:rFonts w:asciiTheme="majorBidi" w:hAnsiTheme="majorBidi" w:cstheme="majorBidi"/>
        </w:rPr>
      </w:pPr>
      <w:r w:rsidRPr="00B77F94">
        <w:rPr>
          <w:rFonts w:asciiTheme="majorBidi" w:hAnsiTheme="majorBidi" w:cstheme="majorBidi"/>
        </w:rPr>
        <w:t>The resulting tool is a robust, user-friendly command-line application that supports:</w:t>
      </w:r>
    </w:p>
    <w:p w14:paraId="146850E1" w14:textId="77777777" w:rsidR="0096420E" w:rsidRPr="00B77F94" w:rsidRDefault="0096420E" w:rsidP="0096420E">
      <w:pPr>
        <w:numPr>
          <w:ilvl w:val="0"/>
          <w:numId w:val="39"/>
        </w:numPr>
        <w:rPr>
          <w:rFonts w:asciiTheme="majorBidi" w:hAnsiTheme="majorBidi" w:cstheme="majorBidi"/>
        </w:rPr>
      </w:pPr>
      <w:r w:rsidRPr="00B77F94">
        <w:rPr>
          <w:rFonts w:asciiTheme="majorBidi" w:hAnsiTheme="majorBidi" w:cstheme="majorBidi"/>
        </w:rPr>
        <w:t>Flexible data ingestion from CSV or TXT files with automatic delimiter detection, enabling diverse dataset formats.</w:t>
      </w:r>
    </w:p>
    <w:p w14:paraId="00F37EBD" w14:textId="77777777" w:rsidR="0096420E" w:rsidRPr="00B77F94" w:rsidRDefault="0096420E" w:rsidP="0096420E">
      <w:pPr>
        <w:numPr>
          <w:ilvl w:val="0"/>
          <w:numId w:val="39"/>
        </w:numPr>
        <w:rPr>
          <w:rFonts w:asciiTheme="majorBidi" w:hAnsiTheme="majorBidi" w:cstheme="majorBidi"/>
        </w:rPr>
      </w:pPr>
      <w:r w:rsidRPr="00B77F94">
        <w:rPr>
          <w:rFonts w:asciiTheme="majorBidi" w:hAnsiTheme="majorBidi" w:cstheme="majorBidi"/>
        </w:rPr>
        <w:t>Precise computation of entropy and information gain to guide attribute selection rigorously.</w:t>
      </w:r>
    </w:p>
    <w:p w14:paraId="1851D894" w14:textId="77777777" w:rsidR="0096420E" w:rsidRPr="00B77F94" w:rsidRDefault="0096420E" w:rsidP="0096420E">
      <w:pPr>
        <w:numPr>
          <w:ilvl w:val="0"/>
          <w:numId w:val="39"/>
        </w:numPr>
        <w:rPr>
          <w:rFonts w:asciiTheme="majorBidi" w:hAnsiTheme="majorBidi" w:cstheme="majorBidi"/>
        </w:rPr>
      </w:pPr>
      <w:r w:rsidRPr="00B77F94">
        <w:rPr>
          <w:rFonts w:asciiTheme="majorBidi" w:hAnsiTheme="majorBidi" w:cstheme="majorBidi"/>
        </w:rPr>
        <w:t>Stepwise construction of an interpretable decision tree structure, which can be visualized via DOT files for graphical analysis.</w:t>
      </w:r>
    </w:p>
    <w:p w14:paraId="16EE56EC" w14:textId="77777777" w:rsidR="0096420E" w:rsidRPr="00B77F94" w:rsidRDefault="0096420E" w:rsidP="0096420E">
      <w:pPr>
        <w:numPr>
          <w:ilvl w:val="0"/>
          <w:numId w:val="39"/>
        </w:numPr>
        <w:rPr>
          <w:rFonts w:asciiTheme="majorBidi" w:hAnsiTheme="majorBidi" w:cstheme="majorBidi"/>
        </w:rPr>
      </w:pPr>
      <w:r w:rsidRPr="00B77F94">
        <w:rPr>
          <w:rFonts w:asciiTheme="majorBidi" w:hAnsiTheme="majorBidi" w:cstheme="majorBidi"/>
        </w:rPr>
        <w:t>Interactive prediction capabilities, allowing users to input new data and obtain classification results in real-time.</w:t>
      </w:r>
    </w:p>
    <w:p w14:paraId="508960B5" w14:textId="77777777" w:rsidR="0096420E" w:rsidRPr="00B77F94" w:rsidRDefault="0096420E" w:rsidP="0096420E">
      <w:pPr>
        <w:numPr>
          <w:ilvl w:val="0"/>
          <w:numId w:val="39"/>
        </w:numPr>
        <w:rPr>
          <w:rFonts w:asciiTheme="majorBidi" w:hAnsiTheme="majorBidi" w:cstheme="majorBidi"/>
        </w:rPr>
      </w:pPr>
      <w:r w:rsidRPr="00B77F94">
        <w:rPr>
          <w:rFonts w:asciiTheme="majorBidi" w:hAnsiTheme="majorBidi" w:cstheme="majorBidi"/>
        </w:rPr>
        <w:t>Graceful handling of invalid inputs and continuous user interaction until termination, enhancing usability.</w:t>
      </w:r>
    </w:p>
    <w:p w14:paraId="414FCE17"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lastRenderedPageBreak/>
        <w:t>Beyond achieving the technical milestones, this project exemplifies the synergy between algorithmic rigor, programming language mastery, and practical software engineering. It serves as a strong foundation for future explorations in machine learning, data science, and systems development, equipping us with both the knowledge and the tools to tackle more complex challenges.</w:t>
      </w:r>
    </w:p>
    <w:p w14:paraId="2DA231B5" w14:textId="77777777" w:rsidR="0096420E" w:rsidRPr="00B77F94" w:rsidRDefault="0096420E" w:rsidP="0096420E">
      <w:pPr>
        <w:spacing w:line="360" w:lineRule="auto"/>
        <w:ind w:firstLine="567"/>
        <w:jc w:val="both"/>
        <w:rPr>
          <w:rFonts w:ascii="Times New Roman" w:hAnsi="Times New Roman" w:cs="Times New Roman"/>
        </w:rPr>
      </w:pPr>
      <w:r w:rsidRPr="00B77F94">
        <w:rPr>
          <w:rFonts w:ascii="Times New Roman" w:hAnsi="Times New Roman" w:cs="Times New Roman"/>
        </w:rPr>
        <w:t>In essence, this journey not only delivered a fully functional decision tree implementation but also cultivated a deeper appreciation for the interplay between theory and practice, and the power of choosing the right tools for real-world problems.</w:t>
      </w:r>
    </w:p>
    <w:p w14:paraId="3EB868BB" w14:textId="77777777" w:rsidR="0096420E" w:rsidRDefault="0096420E" w:rsidP="0096420E"/>
    <w:p w14:paraId="404CD7FD" w14:textId="77777777" w:rsidR="0016127F" w:rsidRDefault="0016127F" w:rsidP="0096420E"/>
    <w:p w14:paraId="2690926E" w14:textId="77777777" w:rsidR="0016127F" w:rsidRDefault="0016127F" w:rsidP="0096420E"/>
    <w:p w14:paraId="3FEC3696" w14:textId="77777777" w:rsidR="0016127F" w:rsidRDefault="0016127F" w:rsidP="0096420E"/>
    <w:p w14:paraId="12C163CE" w14:textId="77777777" w:rsidR="0016127F" w:rsidRDefault="0016127F" w:rsidP="0096420E"/>
    <w:p w14:paraId="50721D9E" w14:textId="77777777" w:rsidR="0016127F" w:rsidRDefault="0016127F" w:rsidP="0096420E"/>
    <w:p w14:paraId="72F5FCD5" w14:textId="77777777" w:rsidR="0016127F" w:rsidRDefault="0016127F" w:rsidP="0096420E"/>
    <w:p w14:paraId="6DD1AE7C" w14:textId="77777777" w:rsidR="00D2614A" w:rsidRDefault="00D2614A" w:rsidP="0096420E"/>
    <w:p w14:paraId="7AEB3447" w14:textId="77777777" w:rsidR="00D2614A" w:rsidRDefault="00D2614A" w:rsidP="0096420E"/>
    <w:p w14:paraId="6816BE73" w14:textId="77777777" w:rsidR="00D2614A" w:rsidRDefault="00D2614A" w:rsidP="0096420E"/>
    <w:p w14:paraId="35174E21" w14:textId="77777777" w:rsidR="00D2614A" w:rsidRDefault="00D2614A" w:rsidP="0096420E"/>
    <w:p w14:paraId="278597C5" w14:textId="77777777" w:rsidR="00D2614A" w:rsidRDefault="00D2614A" w:rsidP="0096420E"/>
    <w:p w14:paraId="14BD1C2C" w14:textId="77777777" w:rsidR="00D2614A" w:rsidRDefault="00D2614A" w:rsidP="0096420E"/>
    <w:p w14:paraId="19D10B60" w14:textId="77777777" w:rsidR="00D2614A" w:rsidRDefault="00D2614A" w:rsidP="0096420E"/>
    <w:p w14:paraId="4BAEEA40" w14:textId="77777777" w:rsidR="00D2614A" w:rsidRDefault="00D2614A" w:rsidP="0096420E"/>
    <w:p w14:paraId="6CFDE08D" w14:textId="77777777" w:rsidR="00D2614A" w:rsidRDefault="00D2614A" w:rsidP="0096420E"/>
    <w:p w14:paraId="2504D3A0" w14:textId="77777777" w:rsidR="00D2614A" w:rsidRDefault="00D2614A" w:rsidP="0096420E"/>
    <w:p w14:paraId="79EE647F" w14:textId="77777777" w:rsidR="00D2614A" w:rsidRDefault="00D2614A" w:rsidP="0096420E"/>
    <w:p w14:paraId="07268539" w14:textId="77777777" w:rsidR="0016127F" w:rsidRDefault="0016127F" w:rsidP="0096420E"/>
    <w:p w14:paraId="60D67699" w14:textId="77777777" w:rsidR="0016127F" w:rsidRPr="00B77F94" w:rsidRDefault="0016127F" w:rsidP="0096420E"/>
    <w:p w14:paraId="464F7C1E" w14:textId="58E0EE52" w:rsidR="0016127F" w:rsidRPr="0016127F" w:rsidRDefault="0016127F" w:rsidP="00D2614A">
      <w:pPr>
        <w:pStyle w:val="Heading1"/>
        <w:spacing w:after="840" w:line="278" w:lineRule="auto"/>
        <w:jc w:val="center"/>
        <w:rPr>
          <w:rFonts w:ascii="Times New Roman" w:eastAsia="Times New Roman" w:hAnsi="Times New Roman" w:cs="Times New Roman"/>
          <w:b/>
          <w:bCs/>
          <w:color w:val="000000" w:themeColor="text1"/>
        </w:rPr>
      </w:pPr>
      <w:r w:rsidRPr="0016127F">
        <w:rPr>
          <w:rFonts w:ascii="Times New Roman" w:eastAsia="Times New Roman" w:hAnsi="Times New Roman" w:cs="Times New Roman"/>
          <w:b/>
          <w:bCs/>
          <w:color w:val="000000" w:themeColor="text1"/>
        </w:rPr>
        <w:lastRenderedPageBreak/>
        <w:t>References</w:t>
      </w:r>
    </w:p>
    <w:p w14:paraId="725954A1"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[1] J. R. Quinlan, “Induction of Decision Trees,” </w:t>
      </w:r>
      <w:r w:rsidRPr="0016127F">
        <w:rPr>
          <w:rFonts w:ascii="Times New Roman" w:hAnsi="Times New Roman" w:cs="Times New Roman"/>
          <w:i/>
          <w:iCs/>
          <w:lang w:val="en-TR"/>
        </w:rPr>
        <w:t>Machine Learning</w:t>
      </w:r>
      <w:r w:rsidRPr="0016127F">
        <w:rPr>
          <w:rFonts w:ascii="Times New Roman" w:hAnsi="Times New Roman" w:cs="Times New Roman"/>
          <w:lang w:val="en-TR"/>
        </w:rPr>
        <w:t>, vol. 1, no. 1, pp. 81–106, 1986, doi: 10.1007/BF00116251.</w:t>
      </w:r>
    </w:p>
    <w:p w14:paraId="68108B23"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[2] J. Han, M. Kamber, and J. Pei, </w:t>
      </w:r>
      <w:r w:rsidRPr="0016127F">
        <w:rPr>
          <w:rFonts w:ascii="Times New Roman" w:hAnsi="Times New Roman" w:cs="Times New Roman"/>
          <w:i/>
          <w:iCs/>
          <w:lang w:val="en-TR"/>
        </w:rPr>
        <w:t>Data Mining: Concepts and Techniques</w:t>
      </w:r>
      <w:r w:rsidRPr="0016127F">
        <w:rPr>
          <w:rFonts w:ascii="Times New Roman" w:hAnsi="Times New Roman" w:cs="Times New Roman"/>
          <w:lang w:val="en-TR"/>
        </w:rPr>
        <w:t>, 3rd ed. San Francisco, CA, USA: Morgan Kaufmann, 2011.</w:t>
      </w:r>
    </w:p>
    <w:p w14:paraId="5DB6B839"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[3] T. M. Mitchell, </w:t>
      </w:r>
      <w:r w:rsidRPr="0016127F">
        <w:rPr>
          <w:rFonts w:ascii="Times New Roman" w:hAnsi="Times New Roman" w:cs="Times New Roman"/>
          <w:i/>
          <w:iCs/>
          <w:lang w:val="en-TR"/>
        </w:rPr>
        <w:t>Machine Learning</w:t>
      </w:r>
      <w:r w:rsidRPr="0016127F">
        <w:rPr>
          <w:rFonts w:ascii="Times New Roman" w:hAnsi="Times New Roman" w:cs="Times New Roman"/>
          <w:lang w:val="en-TR"/>
        </w:rPr>
        <w:t>. New York, NY, USA: McGraw-Hill, 1997.</w:t>
      </w:r>
    </w:p>
    <w:p w14:paraId="45C63BDF"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[4] A. Sharma and A. Dey, “A comparative study of classification algorithms for decision tree,” </w:t>
      </w:r>
      <w:r w:rsidRPr="0016127F">
        <w:rPr>
          <w:rFonts w:ascii="Times New Roman" w:hAnsi="Times New Roman" w:cs="Times New Roman"/>
          <w:i/>
          <w:iCs/>
          <w:lang w:val="en-TR"/>
        </w:rPr>
        <w:t>2012 International Conference on Advanced Computing &amp; Communication Technologies</w:t>
      </w:r>
      <w:r w:rsidRPr="0016127F">
        <w:rPr>
          <w:rFonts w:ascii="Times New Roman" w:hAnsi="Times New Roman" w:cs="Times New Roman"/>
          <w:lang w:val="en-TR"/>
        </w:rPr>
        <w:t>, Rohtak, India, 2012, pp. 426–430, doi: 10.1109/ACCT.2012.61.</w:t>
      </w:r>
    </w:p>
    <w:p w14:paraId="60F3B9B2"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[5] N. B. Karayiannis and G. A. Mihailidis, “Decision Trees in Machine Learning,” </w:t>
      </w:r>
      <w:r w:rsidRPr="0016127F">
        <w:rPr>
          <w:rFonts w:ascii="Times New Roman" w:hAnsi="Times New Roman" w:cs="Times New Roman"/>
          <w:i/>
          <w:iCs/>
          <w:lang w:val="en-TR"/>
        </w:rPr>
        <w:t>IEEE Potentials</w:t>
      </w:r>
      <w:r w:rsidRPr="0016127F">
        <w:rPr>
          <w:rFonts w:ascii="Times New Roman" w:hAnsi="Times New Roman" w:cs="Times New Roman"/>
          <w:lang w:val="en-TR"/>
        </w:rPr>
        <w:t>, vol. 38, no. 2, pp. 29–34, Mar.-Apr. 2019, doi: 10.1109/MPOT.2018.2879561.</w:t>
      </w:r>
    </w:p>
    <w:p w14:paraId="0127B9C9"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[6] A. Alomari, S. Sulaiman, and R. Razali, “An Investigation on the Use of Decision Trees for Classification,” </w:t>
      </w:r>
      <w:r w:rsidRPr="0016127F">
        <w:rPr>
          <w:rFonts w:ascii="Times New Roman" w:hAnsi="Times New Roman" w:cs="Times New Roman"/>
          <w:i/>
          <w:iCs/>
          <w:lang w:val="en-TR"/>
        </w:rPr>
        <w:t>2021 IEEE Symposium on Computer Applications &amp; Industrial Electronics (ISCAIE)</w:t>
      </w:r>
      <w:r w:rsidRPr="0016127F">
        <w:rPr>
          <w:rFonts w:ascii="Times New Roman" w:hAnsi="Times New Roman" w:cs="Times New Roman"/>
          <w:lang w:val="en-TR"/>
        </w:rPr>
        <w:t>, Penang, Malaysia, 2021, pp. 60–65, doi: 10.1109/ISCAIE51753.2021.9431840.</w:t>
      </w:r>
    </w:p>
    <w:p w14:paraId="6C0EF882"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[7] The Go Programming Language, “Go Documentation.” [Online]. Available: </w:t>
      </w:r>
      <w:hyperlink r:id="rId28" w:tgtFrame="_new" w:history="1">
        <w:r w:rsidRPr="0016127F">
          <w:rPr>
            <w:rStyle w:val="Hyperlink"/>
            <w:rFonts w:ascii="Times New Roman" w:hAnsi="Times New Roman" w:cs="Times New Roman"/>
            <w:lang w:val="en-TR"/>
          </w:rPr>
          <w:t>https://golang.org/doc/</w:t>
        </w:r>
      </w:hyperlink>
    </w:p>
    <w:p w14:paraId="15607EAE" w14:textId="77777777" w:rsidR="0016127F" w:rsidRPr="0016127F" w:rsidRDefault="0016127F" w:rsidP="0016127F">
      <w:pPr>
        <w:spacing w:line="360" w:lineRule="auto"/>
        <w:jc w:val="both"/>
        <w:rPr>
          <w:rFonts w:ascii="Times New Roman" w:hAnsi="Times New Roman" w:cs="Times New Roman"/>
          <w:lang w:val="en-TR"/>
        </w:rPr>
      </w:pPr>
      <w:r w:rsidRPr="0016127F">
        <w:rPr>
          <w:rFonts w:ascii="Times New Roman" w:hAnsi="Times New Roman" w:cs="Times New Roman"/>
          <w:lang w:val="en-TR"/>
        </w:rPr>
        <w:t>[8] Graphviz – Graph Visualization Software. [Online]. Available: </w:t>
      </w:r>
      <w:hyperlink r:id="rId29" w:tgtFrame="_new" w:history="1">
        <w:r w:rsidRPr="0016127F">
          <w:rPr>
            <w:rStyle w:val="Hyperlink"/>
            <w:rFonts w:ascii="Times New Roman" w:hAnsi="Times New Roman" w:cs="Times New Roman"/>
            <w:lang w:val="en-TR"/>
          </w:rPr>
          <w:t>https://graphviz.org/</w:t>
        </w:r>
      </w:hyperlink>
    </w:p>
    <w:p w14:paraId="764EB119" w14:textId="77777777" w:rsidR="007737FC" w:rsidRPr="00B77F94" w:rsidRDefault="007737FC" w:rsidP="007737FC">
      <w:pPr>
        <w:spacing w:line="360" w:lineRule="auto"/>
        <w:jc w:val="both"/>
        <w:rPr>
          <w:rFonts w:ascii="Times New Roman" w:hAnsi="Times New Roman" w:cs="Times New Roman"/>
        </w:rPr>
      </w:pPr>
    </w:p>
    <w:sectPr w:rsidR="007737FC" w:rsidRPr="00B77F94" w:rsidSect="00E64E2D">
      <w:footerReference w:type="even" r:id="rId30"/>
      <w:footerReference w:type="default" r:id="rId31"/>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E519F8" w14:textId="77777777" w:rsidR="00035149" w:rsidRDefault="00035149" w:rsidP="00E64E2D">
      <w:pPr>
        <w:spacing w:after="0" w:line="240" w:lineRule="auto"/>
      </w:pPr>
      <w:r>
        <w:separator/>
      </w:r>
    </w:p>
  </w:endnote>
  <w:endnote w:type="continuationSeparator" w:id="0">
    <w:p w14:paraId="22F58814" w14:textId="77777777" w:rsidR="00035149" w:rsidRDefault="00035149" w:rsidP="00E64E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116828769"/>
      <w:docPartObj>
        <w:docPartGallery w:val="Page Numbers (Bottom of Page)"/>
        <w:docPartUnique/>
      </w:docPartObj>
    </w:sdtPr>
    <w:sdtContent>
      <w:p w14:paraId="1BAF511C" w14:textId="108BD002" w:rsidR="00E64E2D" w:rsidRDefault="00E64E2D" w:rsidP="00E648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588379779"/>
      <w:docPartObj>
        <w:docPartGallery w:val="Page Numbers (Bottom of Page)"/>
        <w:docPartUnique/>
      </w:docPartObj>
    </w:sdtPr>
    <w:sdtContent>
      <w:p w14:paraId="2073182B" w14:textId="2736701D" w:rsidR="00E64E2D" w:rsidRDefault="00E64E2D" w:rsidP="00E64E2D">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53390365"/>
      <w:docPartObj>
        <w:docPartGallery w:val="Page Numbers (Bottom of Page)"/>
        <w:docPartUnique/>
      </w:docPartObj>
    </w:sdtPr>
    <w:sdtContent>
      <w:p w14:paraId="5E6F4480" w14:textId="40F27F72" w:rsidR="00E64E2D" w:rsidRDefault="00E64E2D" w:rsidP="00E64E2D">
        <w:pPr>
          <w:pStyle w:val="Footer"/>
          <w:framePr w:wrap="none" w:vAnchor="text" w:hAnchor="margin"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496ED01" w14:textId="77777777" w:rsidR="00E64E2D" w:rsidRDefault="00E64E2D" w:rsidP="00E64E2D">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759837096"/>
      <w:docPartObj>
        <w:docPartGallery w:val="Page Numbers (Bottom of Page)"/>
        <w:docPartUnique/>
      </w:docPartObj>
    </w:sdtPr>
    <w:sdtContent>
      <w:p w14:paraId="793E2EF8" w14:textId="7F72A5E6" w:rsidR="00E64E2D" w:rsidRDefault="00E64E2D" w:rsidP="00E648D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678E99D4" w14:textId="77777777" w:rsidR="00E64E2D" w:rsidRDefault="00E64E2D" w:rsidP="00E64E2D">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FFF41E5" w14:textId="77777777" w:rsidR="00035149" w:rsidRDefault="00035149" w:rsidP="00E64E2D">
      <w:pPr>
        <w:spacing w:after="0" w:line="240" w:lineRule="auto"/>
      </w:pPr>
      <w:r>
        <w:separator/>
      </w:r>
    </w:p>
  </w:footnote>
  <w:footnote w:type="continuationSeparator" w:id="0">
    <w:p w14:paraId="09C67171" w14:textId="77777777" w:rsidR="00035149" w:rsidRDefault="00035149" w:rsidP="00E64E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A22DD0"/>
    <w:multiLevelType w:val="multilevel"/>
    <w:tmpl w:val="61C2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CDA353"/>
    <w:multiLevelType w:val="multilevel"/>
    <w:tmpl w:val="3BA48EEC"/>
    <w:lvl w:ilvl="0">
      <w:start w:val="1"/>
      <w:numFmt w:val="decimal"/>
      <w:lvlText w:val="%1."/>
      <w:lvlJc w:val="left"/>
      <w:pPr>
        <w:ind w:left="360" w:hanging="360"/>
      </w:pPr>
      <w:rPr>
        <w:b/>
        <w:bCs/>
      </w:rPr>
    </w:lvl>
    <w:lvl w:ilvl="1">
      <w:start w:val="1"/>
      <w:numFmt w:val="decimal"/>
      <w:lvlText w:val="%1.%2."/>
      <w:lvlJc w:val="left"/>
      <w:pPr>
        <w:ind w:left="1080" w:hanging="360"/>
      </w:pPr>
    </w:lvl>
    <w:lvl w:ilvl="2">
      <w:start w:val="1"/>
      <w:numFmt w:val="decimal"/>
      <w:lvlText w:val="%1.%2.%3."/>
      <w:lvlJc w:val="left"/>
      <w:pPr>
        <w:ind w:left="1800" w:hanging="180"/>
      </w:pPr>
    </w:lvl>
    <w:lvl w:ilvl="3">
      <w:start w:val="1"/>
      <w:numFmt w:val="decimal"/>
      <w:lvlText w:val="%1.%2.%3.%4."/>
      <w:lvlJc w:val="left"/>
      <w:pPr>
        <w:ind w:left="2520" w:hanging="360"/>
      </w:pPr>
    </w:lvl>
    <w:lvl w:ilvl="4">
      <w:start w:val="1"/>
      <w:numFmt w:val="decimal"/>
      <w:lvlText w:val="%1.%2.%3.%4.%5."/>
      <w:lvlJc w:val="left"/>
      <w:pPr>
        <w:ind w:left="3240" w:hanging="360"/>
      </w:pPr>
    </w:lvl>
    <w:lvl w:ilvl="5">
      <w:start w:val="1"/>
      <w:numFmt w:val="decimal"/>
      <w:lvlText w:val="%1.%2.%3.%4.%5.%6."/>
      <w:lvlJc w:val="left"/>
      <w:pPr>
        <w:ind w:left="3960" w:hanging="180"/>
      </w:pPr>
    </w:lvl>
    <w:lvl w:ilvl="6">
      <w:start w:val="1"/>
      <w:numFmt w:val="decimal"/>
      <w:lvlText w:val="%1.%2.%3.%4.%5.%6.%7."/>
      <w:lvlJc w:val="left"/>
      <w:pPr>
        <w:ind w:left="4680" w:hanging="360"/>
      </w:pPr>
    </w:lvl>
    <w:lvl w:ilvl="7">
      <w:start w:val="1"/>
      <w:numFmt w:val="decimal"/>
      <w:lvlText w:val="%1.%2.%3.%4.%5.%6.%7.%8."/>
      <w:lvlJc w:val="left"/>
      <w:pPr>
        <w:ind w:left="5400" w:hanging="360"/>
      </w:pPr>
    </w:lvl>
    <w:lvl w:ilvl="8">
      <w:start w:val="1"/>
      <w:numFmt w:val="decimal"/>
      <w:lvlText w:val="%1.%2.%3.%4.%5.%6.%7.%8.%9."/>
      <w:lvlJc w:val="left"/>
      <w:pPr>
        <w:ind w:left="6120" w:hanging="180"/>
      </w:pPr>
    </w:lvl>
  </w:abstractNum>
  <w:abstractNum w:abstractNumId="2" w15:restartNumberingAfterBreak="0">
    <w:nsid w:val="13A42A65"/>
    <w:multiLevelType w:val="hybridMultilevel"/>
    <w:tmpl w:val="68EA574C"/>
    <w:lvl w:ilvl="0" w:tplc="4380D73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EC5E07"/>
    <w:multiLevelType w:val="multilevel"/>
    <w:tmpl w:val="ED5CA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3072D0"/>
    <w:multiLevelType w:val="multilevel"/>
    <w:tmpl w:val="B35AF8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FE744B"/>
    <w:multiLevelType w:val="multilevel"/>
    <w:tmpl w:val="4CD84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4C5765"/>
    <w:multiLevelType w:val="multilevel"/>
    <w:tmpl w:val="EFF07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8C1BEE"/>
    <w:multiLevelType w:val="hybridMultilevel"/>
    <w:tmpl w:val="40DC9B84"/>
    <w:lvl w:ilvl="0" w:tplc="E1BA1F68">
      <w:start w:val="1"/>
      <w:numFmt w:val="bullet"/>
      <w:lvlText w:val=""/>
      <w:lvlJc w:val="left"/>
      <w:pPr>
        <w:ind w:left="720" w:hanging="360"/>
      </w:pPr>
      <w:rPr>
        <w:rFonts w:ascii="Symbol" w:hAnsi="Symbol" w:cs="Symbol" w:hint="default"/>
        <w:sz w:val="20"/>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A81B1E"/>
    <w:multiLevelType w:val="multilevel"/>
    <w:tmpl w:val="E990D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ED8066"/>
    <w:multiLevelType w:val="hybridMultilevel"/>
    <w:tmpl w:val="FFFFFFFF"/>
    <w:lvl w:ilvl="0" w:tplc="FD06584C">
      <w:start w:val="1"/>
      <w:numFmt w:val="bullet"/>
      <w:lvlText w:val=""/>
      <w:lvlJc w:val="left"/>
      <w:pPr>
        <w:ind w:left="720" w:hanging="360"/>
      </w:pPr>
      <w:rPr>
        <w:rFonts w:ascii="Symbol" w:hAnsi="Symbol" w:hint="default"/>
      </w:rPr>
    </w:lvl>
    <w:lvl w:ilvl="1" w:tplc="ACC69D8E">
      <w:start w:val="1"/>
      <w:numFmt w:val="bullet"/>
      <w:lvlText w:val="o"/>
      <w:lvlJc w:val="left"/>
      <w:pPr>
        <w:ind w:left="1440" w:hanging="360"/>
      </w:pPr>
      <w:rPr>
        <w:rFonts w:ascii="Courier New" w:hAnsi="Courier New" w:hint="default"/>
      </w:rPr>
    </w:lvl>
    <w:lvl w:ilvl="2" w:tplc="DA00B852">
      <w:start w:val="1"/>
      <w:numFmt w:val="bullet"/>
      <w:lvlText w:val=""/>
      <w:lvlJc w:val="left"/>
      <w:pPr>
        <w:ind w:left="2160" w:hanging="360"/>
      </w:pPr>
      <w:rPr>
        <w:rFonts w:ascii="Wingdings" w:hAnsi="Wingdings" w:hint="default"/>
      </w:rPr>
    </w:lvl>
    <w:lvl w:ilvl="3" w:tplc="BB2C08A8">
      <w:start w:val="1"/>
      <w:numFmt w:val="bullet"/>
      <w:lvlText w:val=""/>
      <w:lvlJc w:val="left"/>
      <w:pPr>
        <w:ind w:left="2880" w:hanging="360"/>
      </w:pPr>
      <w:rPr>
        <w:rFonts w:ascii="Symbol" w:hAnsi="Symbol" w:hint="default"/>
      </w:rPr>
    </w:lvl>
    <w:lvl w:ilvl="4" w:tplc="951CD798">
      <w:start w:val="1"/>
      <w:numFmt w:val="bullet"/>
      <w:lvlText w:val="o"/>
      <w:lvlJc w:val="left"/>
      <w:pPr>
        <w:ind w:left="3600" w:hanging="360"/>
      </w:pPr>
      <w:rPr>
        <w:rFonts w:ascii="Courier New" w:hAnsi="Courier New" w:hint="default"/>
      </w:rPr>
    </w:lvl>
    <w:lvl w:ilvl="5" w:tplc="70A4BE90">
      <w:start w:val="1"/>
      <w:numFmt w:val="bullet"/>
      <w:lvlText w:val=""/>
      <w:lvlJc w:val="left"/>
      <w:pPr>
        <w:ind w:left="4320" w:hanging="360"/>
      </w:pPr>
      <w:rPr>
        <w:rFonts w:ascii="Wingdings" w:hAnsi="Wingdings" w:hint="default"/>
      </w:rPr>
    </w:lvl>
    <w:lvl w:ilvl="6" w:tplc="2B70C16C">
      <w:start w:val="1"/>
      <w:numFmt w:val="bullet"/>
      <w:lvlText w:val=""/>
      <w:lvlJc w:val="left"/>
      <w:pPr>
        <w:ind w:left="5040" w:hanging="360"/>
      </w:pPr>
      <w:rPr>
        <w:rFonts w:ascii="Symbol" w:hAnsi="Symbol" w:hint="default"/>
      </w:rPr>
    </w:lvl>
    <w:lvl w:ilvl="7" w:tplc="C4ACABC8">
      <w:start w:val="1"/>
      <w:numFmt w:val="bullet"/>
      <w:lvlText w:val="o"/>
      <w:lvlJc w:val="left"/>
      <w:pPr>
        <w:ind w:left="5760" w:hanging="360"/>
      </w:pPr>
      <w:rPr>
        <w:rFonts w:ascii="Courier New" w:hAnsi="Courier New" w:hint="default"/>
      </w:rPr>
    </w:lvl>
    <w:lvl w:ilvl="8" w:tplc="8A603046">
      <w:start w:val="1"/>
      <w:numFmt w:val="bullet"/>
      <w:lvlText w:val=""/>
      <w:lvlJc w:val="left"/>
      <w:pPr>
        <w:ind w:left="6480" w:hanging="360"/>
      </w:pPr>
      <w:rPr>
        <w:rFonts w:ascii="Wingdings" w:hAnsi="Wingdings" w:hint="default"/>
      </w:rPr>
    </w:lvl>
  </w:abstractNum>
  <w:abstractNum w:abstractNumId="10" w15:restartNumberingAfterBreak="0">
    <w:nsid w:val="268EF819"/>
    <w:multiLevelType w:val="hybridMultilevel"/>
    <w:tmpl w:val="FFFFFFFF"/>
    <w:lvl w:ilvl="0" w:tplc="4C1406F8">
      <w:start w:val="1"/>
      <w:numFmt w:val="bullet"/>
      <w:lvlText w:val=""/>
      <w:lvlJc w:val="left"/>
      <w:pPr>
        <w:ind w:left="720" w:hanging="360"/>
      </w:pPr>
      <w:rPr>
        <w:rFonts w:ascii="Symbol" w:hAnsi="Symbol" w:hint="default"/>
      </w:rPr>
    </w:lvl>
    <w:lvl w:ilvl="1" w:tplc="C4929E6E">
      <w:start w:val="1"/>
      <w:numFmt w:val="bullet"/>
      <w:lvlText w:val="o"/>
      <w:lvlJc w:val="left"/>
      <w:pPr>
        <w:ind w:left="1440" w:hanging="360"/>
      </w:pPr>
      <w:rPr>
        <w:rFonts w:ascii="Courier New" w:hAnsi="Courier New" w:hint="default"/>
      </w:rPr>
    </w:lvl>
    <w:lvl w:ilvl="2" w:tplc="731A40D0">
      <w:start w:val="1"/>
      <w:numFmt w:val="bullet"/>
      <w:lvlText w:val=""/>
      <w:lvlJc w:val="left"/>
      <w:pPr>
        <w:ind w:left="2160" w:hanging="360"/>
      </w:pPr>
      <w:rPr>
        <w:rFonts w:ascii="Wingdings" w:hAnsi="Wingdings" w:hint="default"/>
      </w:rPr>
    </w:lvl>
    <w:lvl w:ilvl="3" w:tplc="CF381884">
      <w:start w:val="1"/>
      <w:numFmt w:val="bullet"/>
      <w:lvlText w:val="▫"/>
      <w:lvlJc w:val="left"/>
      <w:pPr>
        <w:ind w:left="2880" w:hanging="360"/>
      </w:pPr>
      <w:rPr>
        <w:rFonts w:ascii="Courier New" w:hAnsi="Courier New" w:hint="default"/>
      </w:rPr>
    </w:lvl>
    <w:lvl w:ilvl="4" w:tplc="DDF825EE">
      <w:start w:val="1"/>
      <w:numFmt w:val="bullet"/>
      <w:lvlText w:val="o"/>
      <w:lvlJc w:val="left"/>
      <w:pPr>
        <w:ind w:left="3600" w:hanging="360"/>
      </w:pPr>
      <w:rPr>
        <w:rFonts w:ascii="Courier New" w:hAnsi="Courier New" w:hint="default"/>
      </w:rPr>
    </w:lvl>
    <w:lvl w:ilvl="5" w:tplc="6A407AD0">
      <w:start w:val="1"/>
      <w:numFmt w:val="bullet"/>
      <w:lvlText w:val=""/>
      <w:lvlJc w:val="left"/>
      <w:pPr>
        <w:ind w:left="4320" w:hanging="360"/>
      </w:pPr>
      <w:rPr>
        <w:rFonts w:ascii="Wingdings" w:hAnsi="Wingdings" w:hint="default"/>
      </w:rPr>
    </w:lvl>
    <w:lvl w:ilvl="6" w:tplc="EC6C9456">
      <w:start w:val="1"/>
      <w:numFmt w:val="bullet"/>
      <w:lvlText w:val=""/>
      <w:lvlJc w:val="left"/>
      <w:pPr>
        <w:ind w:left="5040" w:hanging="360"/>
      </w:pPr>
      <w:rPr>
        <w:rFonts w:ascii="Symbol" w:hAnsi="Symbol" w:hint="default"/>
      </w:rPr>
    </w:lvl>
    <w:lvl w:ilvl="7" w:tplc="10BC5370">
      <w:start w:val="1"/>
      <w:numFmt w:val="bullet"/>
      <w:lvlText w:val="o"/>
      <w:lvlJc w:val="left"/>
      <w:pPr>
        <w:ind w:left="5760" w:hanging="360"/>
      </w:pPr>
      <w:rPr>
        <w:rFonts w:ascii="Courier New" w:hAnsi="Courier New" w:hint="default"/>
      </w:rPr>
    </w:lvl>
    <w:lvl w:ilvl="8" w:tplc="74380A58">
      <w:start w:val="1"/>
      <w:numFmt w:val="bullet"/>
      <w:lvlText w:val=""/>
      <w:lvlJc w:val="left"/>
      <w:pPr>
        <w:ind w:left="6480" w:hanging="360"/>
      </w:pPr>
      <w:rPr>
        <w:rFonts w:ascii="Wingdings" w:hAnsi="Wingdings" w:hint="default"/>
      </w:rPr>
    </w:lvl>
  </w:abstractNum>
  <w:abstractNum w:abstractNumId="11" w15:restartNumberingAfterBreak="0">
    <w:nsid w:val="28003F2E"/>
    <w:multiLevelType w:val="hybridMultilevel"/>
    <w:tmpl w:val="FFFFFFFF"/>
    <w:lvl w:ilvl="0" w:tplc="0E229046">
      <w:start w:val="1"/>
      <w:numFmt w:val="bullet"/>
      <w:lvlText w:val=""/>
      <w:lvlJc w:val="left"/>
      <w:pPr>
        <w:ind w:left="720" w:hanging="360"/>
      </w:pPr>
      <w:rPr>
        <w:rFonts w:ascii="Symbol" w:hAnsi="Symbol" w:hint="default"/>
      </w:rPr>
    </w:lvl>
    <w:lvl w:ilvl="1" w:tplc="4202B46A">
      <w:start w:val="1"/>
      <w:numFmt w:val="bullet"/>
      <w:lvlText w:val="o"/>
      <w:lvlJc w:val="left"/>
      <w:pPr>
        <w:ind w:left="1440" w:hanging="360"/>
      </w:pPr>
      <w:rPr>
        <w:rFonts w:ascii="Courier New" w:hAnsi="Courier New" w:hint="default"/>
      </w:rPr>
    </w:lvl>
    <w:lvl w:ilvl="2" w:tplc="E278AACC">
      <w:start w:val="1"/>
      <w:numFmt w:val="bullet"/>
      <w:lvlText w:val=""/>
      <w:lvlJc w:val="left"/>
      <w:pPr>
        <w:ind w:left="2160" w:hanging="360"/>
      </w:pPr>
      <w:rPr>
        <w:rFonts w:ascii="Wingdings" w:hAnsi="Wingdings" w:hint="default"/>
      </w:rPr>
    </w:lvl>
    <w:lvl w:ilvl="3" w:tplc="F92CC58C">
      <w:start w:val="1"/>
      <w:numFmt w:val="bullet"/>
      <w:lvlText w:val=""/>
      <w:lvlJc w:val="left"/>
      <w:pPr>
        <w:ind w:left="2880" w:hanging="360"/>
      </w:pPr>
      <w:rPr>
        <w:rFonts w:ascii="Symbol" w:hAnsi="Symbol" w:hint="default"/>
      </w:rPr>
    </w:lvl>
    <w:lvl w:ilvl="4" w:tplc="3DFAED1A">
      <w:start w:val="1"/>
      <w:numFmt w:val="bullet"/>
      <w:lvlText w:val="o"/>
      <w:lvlJc w:val="left"/>
      <w:pPr>
        <w:ind w:left="3600" w:hanging="360"/>
      </w:pPr>
      <w:rPr>
        <w:rFonts w:ascii="Courier New" w:hAnsi="Courier New" w:hint="default"/>
      </w:rPr>
    </w:lvl>
    <w:lvl w:ilvl="5" w:tplc="B27CDEC2">
      <w:start w:val="1"/>
      <w:numFmt w:val="bullet"/>
      <w:lvlText w:val=""/>
      <w:lvlJc w:val="left"/>
      <w:pPr>
        <w:ind w:left="4320" w:hanging="360"/>
      </w:pPr>
      <w:rPr>
        <w:rFonts w:ascii="Wingdings" w:hAnsi="Wingdings" w:hint="default"/>
      </w:rPr>
    </w:lvl>
    <w:lvl w:ilvl="6" w:tplc="36EAF6D2">
      <w:start w:val="1"/>
      <w:numFmt w:val="bullet"/>
      <w:lvlText w:val=""/>
      <w:lvlJc w:val="left"/>
      <w:pPr>
        <w:ind w:left="5040" w:hanging="360"/>
      </w:pPr>
      <w:rPr>
        <w:rFonts w:ascii="Symbol" w:hAnsi="Symbol" w:hint="default"/>
      </w:rPr>
    </w:lvl>
    <w:lvl w:ilvl="7" w:tplc="60AE6D3A">
      <w:start w:val="1"/>
      <w:numFmt w:val="bullet"/>
      <w:lvlText w:val="o"/>
      <w:lvlJc w:val="left"/>
      <w:pPr>
        <w:ind w:left="5760" w:hanging="360"/>
      </w:pPr>
      <w:rPr>
        <w:rFonts w:ascii="Courier New" w:hAnsi="Courier New" w:hint="default"/>
      </w:rPr>
    </w:lvl>
    <w:lvl w:ilvl="8" w:tplc="C8C85580">
      <w:start w:val="1"/>
      <w:numFmt w:val="bullet"/>
      <w:lvlText w:val=""/>
      <w:lvlJc w:val="left"/>
      <w:pPr>
        <w:ind w:left="6480" w:hanging="360"/>
      </w:pPr>
      <w:rPr>
        <w:rFonts w:ascii="Wingdings" w:hAnsi="Wingdings" w:hint="default"/>
      </w:rPr>
    </w:lvl>
  </w:abstractNum>
  <w:abstractNum w:abstractNumId="12" w15:restartNumberingAfterBreak="0">
    <w:nsid w:val="28795688"/>
    <w:multiLevelType w:val="hybridMultilevel"/>
    <w:tmpl w:val="C1D0BAB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397EE8"/>
    <w:multiLevelType w:val="multilevel"/>
    <w:tmpl w:val="CBB6BE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93077E"/>
    <w:multiLevelType w:val="multilevel"/>
    <w:tmpl w:val="541E6C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509CFEA"/>
    <w:multiLevelType w:val="hybridMultilevel"/>
    <w:tmpl w:val="FFFFFFFF"/>
    <w:lvl w:ilvl="0" w:tplc="2B56CD16">
      <w:start w:val="1"/>
      <w:numFmt w:val="bullet"/>
      <w:lvlText w:val=""/>
      <w:lvlJc w:val="left"/>
      <w:pPr>
        <w:ind w:left="720" w:hanging="360"/>
      </w:pPr>
      <w:rPr>
        <w:rFonts w:ascii="Symbol" w:hAnsi="Symbol" w:hint="default"/>
      </w:rPr>
    </w:lvl>
    <w:lvl w:ilvl="1" w:tplc="5A0E2468">
      <w:start w:val="1"/>
      <w:numFmt w:val="bullet"/>
      <w:lvlText w:val="o"/>
      <w:lvlJc w:val="left"/>
      <w:pPr>
        <w:ind w:left="1440" w:hanging="360"/>
      </w:pPr>
      <w:rPr>
        <w:rFonts w:ascii="Courier New" w:hAnsi="Courier New" w:hint="default"/>
      </w:rPr>
    </w:lvl>
    <w:lvl w:ilvl="2" w:tplc="0422D66E">
      <w:start w:val="1"/>
      <w:numFmt w:val="bullet"/>
      <w:lvlText w:val=""/>
      <w:lvlJc w:val="left"/>
      <w:pPr>
        <w:ind w:left="2160" w:hanging="360"/>
      </w:pPr>
      <w:rPr>
        <w:rFonts w:ascii="Wingdings" w:hAnsi="Wingdings" w:hint="default"/>
      </w:rPr>
    </w:lvl>
    <w:lvl w:ilvl="3" w:tplc="DD000896">
      <w:start w:val="1"/>
      <w:numFmt w:val="bullet"/>
      <w:lvlText w:val=""/>
      <w:lvlJc w:val="left"/>
      <w:pPr>
        <w:ind w:left="2880" w:hanging="360"/>
      </w:pPr>
      <w:rPr>
        <w:rFonts w:ascii="Symbol" w:hAnsi="Symbol" w:hint="default"/>
      </w:rPr>
    </w:lvl>
    <w:lvl w:ilvl="4" w:tplc="E1F8752E">
      <w:start w:val="1"/>
      <w:numFmt w:val="bullet"/>
      <w:lvlText w:val="o"/>
      <w:lvlJc w:val="left"/>
      <w:pPr>
        <w:ind w:left="3600" w:hanging="360"/>
      </w:pPr>
      <w:rPr>
        <w:rFonts w:ascii="Courier New" w:hAnsi="Courier New" w:hint="default"/>
      </w:rPr>
    </w:lvl>
    <w:lvl w:ilvl="5" w:tplc="DBE8F3C2">
      <w:start w:val="1"/>
      <w:numFmt w:val="bullet"/>
      <w:lvlText w:val=""/>
      <w:lvlJc w:val="left"/>
      <w:pPr>
        <w:ind w:left="4320" w:hanging="360"/>
      </w:pPr>
      <w:rPr>
        <w:rFonts w:ascii="Wingdings" w:hAnsi="Wingdings" w:hint="default"/>
      </w:rPr>
    </w:lvl>
    <w:lvl w:ilvl="6" w:tplc="0E7C1942">
      <w:start w:val="1"/>
      <w:numFmt w:val="bullet"/>
      <w:lvlText w:val=""/>
      <w:lvlJc w:val="left"/>
      <w:pPr>
        <w:ind w:left="5040" w:hanging="360"/>
      </w:pPr>
      <w:rPr>
        <w:rFonts w:ascii="Symbol" w:hAnsi="Symbol" w:hint="default"/>
      </w:rPr>
    </w:lvl>
    <w:lvl w:ilvl="7" w:tplc="44CA57D6">
      <w:start w:val="1"/>
      <w:numFmt w:val="bullet"/>
      <w:lvlText w:val="o"/>
      <w:lvlJc w:val="left"/>
      <w:pPr>
        <w:ind w:left="5760" w:hanging="360"/>
      </w:pPr>
      <w:rPr>
        <w:rFonts w:ascii="Courier New" w:hAnsi="Courier New" w:hint="default"/>
      </w:rPr>
    </w:lvl>
    <w:lvl w:ilvl="8" w:tplc="45BCB652">
      <w:start w:val="1"/>
      <w:numFmt w:val="bullet"/>
      <w:lvlText w:val=""/>
      <w:lvlJc w:val="left"/>
      <w:pPr>
        <w:ind w:left="6480" w:hanging="360"/>
      </w:pPr>
      <w:rPr>
        <w:rFonts w:ascii="Wingdings" w:hAnsi="Wingdings" w:hint="default"/>
      </w:rPr>
    </w:lvl>
  </w:abstractNum>
  <w:abstractNum w:abstractNumId="16" w15:restartNumberingAfterBreak="0">
    <w:nsid w:val="39936960"/>
    <w:multiLevelType w:val="multilevel"/>
    <w:tmpl w:val="C4A45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4841F8"/>
    <w:multiLevelType w:val="multilevel"/>
    <w:tmpl w:val="336E95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CA6FB8"/>
    <w:multiLevelType w:val="multilevel"/>
    <w:tmpl w:val="8E028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58E2CC"/>
    <w:multiLevelType w:val="hybridMultilevel"/>
    <w:tmpl w:val="FFFFFFFF"/>
    <w:lvl w:ilvl="0" w:tplc="F38036CE">
      <w:start w:val="1"/>
      <w:numFmt w:val="bullet"/>
      <w:lvlText w:val=""/>
      <w:lvlJc w:val="left"/>
      <w:pPr>
        <w:ind w:left="720" w:hanging="360"/>
      </w:pPr>
      <w:rPr>
        <w:rFonts w:ascii="Symbol" w:hAnsi="Symbol" w:hint="default"/>
      </w:rPr>
    </w:lvl>
    <w:lvl w:ilvl="1" w:tplc="F8B82E56">
      <w:start w:val="1"/>
      <w:numFmt w:val="bullet"/>
      <w:lvlText w:val="o"/>
      <w:lvlJc w:val="left"/>
      <w:pPr>
        <w:ind w:left="1440" w:hanging="360"/>
      </w:pPr>
      <w:rPr>
        <w:rFonts w:ascii="Courier New" w:hAnsi="Courier New" w:hint="default"/>
      </w:rPr>
    </w:lvl>
    <w:lvl w:ilvl="2" w:tplc="F820A87A">
      <w:start w:val="1"/>
      <w:numFmt w:val="bullet"/>
      <w:lvlText w:val=""/>
      <w:lvlJc w:val="left"/>
      <w:pPr>
        <w:ind w:left="2160" w:hanging="360"/>
      </w:pPr>
      <w:rPr>
        <w:rFonts w:ascii="Wingdings" w:hAnsi="Wingdings" w:hint="default"/>
      </w:rPr>
    </w:lvl>
    <w:lvl w:ilvl="3" w:tplc="BC942D26">
      <w:start w:val="1"/>
      <w:numFmt w:val="bullet"/>
      <w:lvlText w:val=""/>
      <w:lvlJc w:val="left"/>
      <w:pPr>
        <w:ind w:left="2880" w:hanging="360"/>
      </w:pPr>
      <w:rPr>
        <w:rFonts w:ascii="Symbol" w:hAnsi="Symbol" w:hint="default"/>
      </w:rPr>
    </w:lvl>
    <w:lvl w:ilvl="4" w:tplc="8966A796">
      <w:start w:val="1"/>
      <w:numFmt w:val="bullet"/>
      <w:lvlText w:val="o"/>
      <w:lvlJc w:val="left"/>
      <w:pPr>
        <w:ind w:left="3600" w:hanging="360"/>
      </w:pPr>
      <w:rPr>
        <w:rFonts w:ascii="Courier New" w:hAnsi="Courier New" w:hint="default"/>
      </w:rPr>
    </w:lvl>
    <w:lvl w:ilvl="5" w:tplc="C45817CE">
      <w:start w:val="1"/>
      <w:numFmt w:val="bullet"/>
      <w:lvlText w:val=""/>
      <w:lvlJc w:val="left"/>
      <w:pPr>
        <w:ind w:left="4320" w:hanging="360"/>
      </w:pPr>
      <w:rPr>
        <w:rFonts w:ascii="Wingdings" w:hAnsi="Wingdings" w:hint="default"/>
      </w:rPr>
    </w:lvl>
    <w:lvl w:ilvl="6" w:tplc="B426881C">
      <w:start w:val="1"/>
      <w:numFmt w:val="bullet"/>
      <w:lvlText w:val=""/>
      <w:lvlJc w:val="left"/>
      <w:pPr>
        <w:ind w:left="5040" w:hanging="360"/>
      </w:pPr>
      <w:rPr>
        <w:rFonts w:ascii="Symbol" w:hAnsi="Symbol" w:hint="default"/>
      </w:rPr>
    </w:lvl>
    <w:lvl w:ilvl="7" w:tplc="FDCAE66E">
      <w:start w:val="1"/>
      <w:numFmt w:val="bullet"/>
      <w:lvlText w:val="o"/>
      <w:lvlJc w:val="left"/>
      <w:pPr>
        <w:ind w:left="5760" w:hanging="360"/>
      </w:pPr>
      <w:rPr>
        <w:rFonts w:ascii="Courier New" w:hAnsi="Courier New" w:hint="default"/>
      </w:rPr>
    </w:lvl>
    <w:lvl w:ilvl="8" w:tplc="C972BD3C">
      <w:start w:val="1"/>
      <w:numFmt w:val="bullet"/>
      <w:lvlText w:val=""/>
      <w:lvlJc w:val="left"/>
      <w:pPr>
        <w:ind w:left="6480" w:hanging="360"/>
      </w:pPr>
      <w:rPr>
        <w:rFonts w:ascii="Wingdings" w:hAnsi="Wingdings" w:hint="default"/>
      </w:rPr>
    </w:lvl>
  </w:abstractNum>
  <w:abstractNum w:abstractNumId="20" w15:restartNumberingAfterBreak="0">
    <w:nsid w:val="484F30F0"/>
    <w:multiLevelType w:val="multilevel"/>
    <w:tmpl w:val="456A7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CE372CE"/>
    <w:multiLevelType w:val="multilevel"/>
    <w:tmpl w:val="32101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BD6945"/>
    <w:multiLevelType w:val="multilevel"/>
    <w:tmpl w:val="7F1A8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B0FAF7"/>
    <w:multiLevelType w:val="hybridMultilevel"/>
    <w:tmpl w:val="FFFFFFFF"/>
    <w:lvl w:ilvl="0" w:tplc="395AA11A">
      <w:start w:val="1"/>
      <w:numFmt w:val="bullet"/>
      <w:lvlText w:val=""/>
      <w:lvlJc w:val="left"/>
      <w:pPr>
        <w:ind w:left="720" w:hanging="360"/>
      </w:pPr>
      <w:rPr>
        <w:rFonts w:ascii="Symbol" w:hAnsi="Symbol" w:hint="default"/>
      </w:rPr>
    </w:lvl>
    <w:lvl w:ilvl="1" w:tplc="D89691D0">
      <w:start w:val="1"/>
      <w:numFmt w:val="bullet"/>
      <w:lvlText w:val="o"/>
      <w:lvlJc w:val="left"/>
      <w:pPr>
        <w:ind w:left="1440" w:hanging="360"/>
      </w:pPr>
      <w:rPr>
        <w:rFonts w:ascii="Courier New" w:hAnsi="Courier New" w:hint="default"/>
      </w:rPr>
    </w:lvl>
    <w:lvl w:ilvl="2" w:tplc="49245738">
      <w:start w:val="1"/>
      <w:numFmt w:val="bullet"/>
      <w:lvlText w:val=""/>
      <w:lvlJc w:val="left"/>
      <w:pPr>
        <w:ind w:left="2160" w:hanging="360"/>
      </w:pPr>
      <w:rPr>
        <w:rFonts w:ascii="Wingdings" w:hAnsi="Wingdings" w:hint="default"/>
      </w:rPr>
    </w:lvl>
    <w:lvl w:ilvl="3" w:tplc="5F9EABB4">
      <w:start w:val="1"/>
      <w:numFmt w:val="bullet"/>
      <w:lvlText w:val=""/>
      <w:lvlJc w:val="left"/>
      <w:pPr>
        <w:ind w:left="2880" w:hanging="360"/>
      </w:pPr>
      <w:rPr>
        <w:rFonts w:ascii="Symbol" w:hAnsi="Symbol" w:hint="default"/>
      </w:rPr>
    </w:lvl>
    <w:lvl w:ilvl="4" w:tplc="A56E0FA8">
      <w:start w:val="1"/>
      <w:numFmt w:val="bullet"/>
      <w:lvlText w:val="o"/>
      <w:lvlJc w:val="left"/>
      <w:pPr>
        <w:ind w:left="3600" w:hanging="360"/>
      </w:pPr>
      <w:rPr>
        <w:rFonts w:ascii="Courier New" w:hAnsi="Courier New" w:hint="default"/>
      </w:rPr>
    </w:lvl>
    <w:lvl w:ilvl="5" w:tplc="263AF676">
      <w:start w:val="1"/>
      <w:numFmt w:val="bullet"/>
      <w:lvlText w:val=""/>
      <w:lvlJc w:val="left"/>
      <w:pPr>
        <w:ind w:left="4320" w:hanging="360"/>
      </w:pPr>
      <w:rPr>
        <w:rFonts w:ascii="Wingdings" w:hAnsi="Wingdings" w:hint="default"/>
      </w:rPr>
    </w:lvl>
    <w:lvl w:ilvl="6" w:tplc="C874BA62">
      <w:start w:val="1"/>
      <w:numFmt w:val="bullet"/>
      <w:lvlText w:val=""/>
      <w:lvlJc w:val="left"/>
      <w:pPr>
        <w:ind w:left="5040" w:hanging="360"/>
      </w:pPr>
      <w:rPr>
        <w:rFonts w:ascii="Symbol" w:hAnsi="Symbol" w:hint="default"/>
      </w:rPr>
    </w:lvl>
    <w:lvl w:ilvl="7" w:tplc="B1F8EDBC">
      <w:start w:val="1"/>
      <w:numFmt w:val="bullet"/>
      <w:lvlText w:val="o"/>
      <w:lvlJc w:val="left"/>
      <w:pPr>
        <w:ind w:left="5760" w:hanging="360"/>
      </w:pPr>
      <w:rPr>
        <w:rFonts w:ascii="Courier New" w:hAnsi="Courier New" w:hint="default"/>
      </w:rPr>
    </w:lvl>
    <w:lvl w:ilvl="8" w:tplc="CCF0890E">
      <w:start w:val="1"/>
      <w:numFmt w:val="bullet"/>
      <w:lvlText w:val=""/>
      <w:lvlJc w:val="left"/>
      <w:pPr>
        <w:ind w:left="6480" w:hanging="360"/>
      </w:pPr>
      <w:rPr>
        <w:rFonts w:ascii="Wingdings" w:hAnsi="Wingdings" w:hint="default"/>
      </w:rPr>
    </w:lvl>
  </w:abstractNum>
  <w:abstractNum w:abstractNumId="24" w15:restartNumberingAfterBreak="0">
    <w:nsid w:val="54C83830"/>
    <w:multiLevelType w:val="multilevel"/>
    <w:tmpl w:val="98BA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5EE4D66"/>
    <w:multiLevelType w:val="multilevel"/>
    <w:tmpl w:val="FD60D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8336705"/>
    <w:multiLevelType w:val="multilevel"/>
    <w:tmpl w:val="9D2C1822"/>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heme="minorHAnsi"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D4C6510"/>
    <w:multiLevelType w:val="multilevel"/>
    <w:tmpl w:val="BE7C31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F9CD46C"/>
    <w:multiLevelType w:val="hybridMultilevel"/>
    <w:tmpl w:val="FFFFFFFF"/>
    <w:lvl w:ilvl="0" w:tplc="1C1A90A8">
      <w:start w:val="1"/>
      <w:numFmt w:val="bullet"/>
      <w:lvlText w:val=""/>
      <w:lvlJc w:val="left"/>
      <w:pPr>
        <w:ind w:left="720" w:hanging="360"/>
      </w:pPr>
      <w:rPr>
        <w:rFonts w:ascii="Symbol" w:hAnsi="Symbol" w:hint="default"/>
      </w:rPr>
    </w:lvl>
    <w:lvl w:ilvl="1" w:tplc="FC3C1E32">
      <w:start w:val="1"/>
      <w:numFmt w:val="bullet"/>
      <w:lvlText w:val="o"/>
      <w:lvlJc w:val="left"/>
      <w:pPr>
        <w:ind w:left="1440" w:hanging="360"/>
      </w:pPr>
      <w:rPr>
        <w:rFonts w:ascii="Courier New" w:hAnsi="Courier New" w:hint="default"/>
      </w:rPr>
    </w:lvl>
    <w:lvl w:ilvl="2" w:tplc="C88C5A16">
      <w:start w:val="1"/>
      <w:numFmt w:val="bullet"/>
      <w:lvlText w:val=""/>
      <w:lvlJc w:val="left"/>
      <w:pPr>
        <w:ind w:left="2160" w:hanging="360"/>
      </w:pPr>
      <w:rPr>
        <w:rFonts w:ascii="Wingdings" w:hAnsi="Wingdings" w:hint="default"/>
      </w:rPr>
    </w:lvl>
    <w:lvl w:ilvl="3" w:tplc="7A0A7430">
      <w:start w:val="1"/>
      <w:numFmt w:val="bullet"/>
      <w:lvlText w:val=""/>
      <w:lvlJc w:val="left"/>
      <w:pPr>
        <w:ind w:left="2880" w:hanging="360"/>
      </w:pPr>
      <w:rPr>
        <w:rFonts w:ascii="Symbol" w:hAnsi="Symbol" w:hint="default"/>
      </w:rPr>
    </w:lvl>
    <w:lvl w:ilvl="4" w:tplc="DEECC760">
      <w:start w:val="1"/>
      <w:numFmt w:val="bullet"/>
      <w:lvlText w:val="o"/>
      <w:lvlJc w:val="left"/>
      <w:pPr>
        <w:ind w:left="3600" w:hanging="360"/>
      </w:pPr>
      <w:rPr>
        <w:rFonts w:ascii="Courier New" w:hAnsi="Courier New" w:hint="default"/>
      </w:rPr>
    </w:lvl>
    <w:lvl w:ilvl="5" w:tplc="4DE8199C">
      <w:start w:val="1"/>
      <w:numFmt w:val="bullet"/>
      <w:lvlText w:val=""/>
      <w:lvlJc w:val="left"/>
      <w:pPr>
        <w:ind w:left="4320" w:hanging="360"/>
      </w:pPr>
      <w:rPr>
        <w:rFonts w:ascii="Wingdings" w:hAnsi="Wingdings" w:hint="default"/>
      </w:rPr>
    </w:lvl>
    <w:lvl w:ilvl="6" w:tplc="F7226926">
      <w:start w:val="1"/>
      <w:numFmt w:val="bullet"/>
      <w:lvlText w:val=""/>
      <w:lvlJc w:val="left"/>
      <w:pPr>
        <w:ind w:left="5040" w:hanging="360"/>
      </w:pPr>
      <w:rPr>
        <w:rFonts w:ascii="Symbol" w:hAnsi="Symbol" w:hint="default"/>
      </w:rPr>
    </w:lvl>
    <w:lvl w:ilvl="7" w:tplc="6D829E90">
      <w:start w:val="1"/>
      <w:numFmt w:val="bullet"/>
      <w:lvlText w:val="o"/>
      <w:lvlJc w:val="left"/>
      <w:pPr>
        <w:ind w:left="5760" w:hanging="360"/>
      </w:pPr>
      <w:rPr>
        <w:rFonts w:ascii="Courier New" w:hAnsi="Courier New" w:hint="default"/>
      </w:rPr>
    </w:lvl>
    <w:lvl w:ilvl="8" w:tplc="930EF66C">
      <w:start w:val="1"/>
      <w:numFmt w:val="bullet"/>
      <w:lvlText w:val=""/>
      <w:lvlJc w:val="left"/>
      <w:pPr>
        <w:ind w:left="6480" w:hanging="360"/>
      </w:pPr>
      <w:rPr>
        <w:rFonts w:ascii="Wingdings" w:hAnsi="Wingdings" w:hint="default"/>
      </w:rPr>
    </w:lvl>
  </w:abstractNum>
  <w:abstractNum w:abstractNumId="29" w15:restartNumberingAfterBreak="0">
    <w:nsid w:val="608D4DE6"/>
    <w:multiLevelType w:val="multilevel"/>
    <w:tmpl w:val="8878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170449"/>
    <w:multiLevelType w:val="hybridMultilevel"/>
    <w:tmpl w:val="2604ACFC"/>
    <w:lvl w:ilvl="0" w:tplc="33F00F3C">
      <w:start w:val="1"/>
      <w:numFmt w:val="bullet"/>
      <w:lvlText w:val="o"/>
      <w:lvlJc w:val="left"/>
      <w:pPr>
        <w:ind w:left="1068" w:hanging="360"/>
      </w:pPr>
      <w:rPr>
        <w:rFonts w:ascii="Courier New" w:hAnsi="Courier New" w:hint="default"/>
      </w:rPr>
    </w:lvl>
    <w:lvl w:ilvl="1" w:tplc="04090003" w:tentative="1">
      <w:start w:val="1"/>
      <w:numFmt w:val="bullet"/>
      <w:lvlText w:val="o"/>
      <w:lvlJc w:val="left"/>
      <w:pPr>
        <w:ind w:left="1788" w:hanging="360"/>
      </w:pPr>
      <w:rPr>
        <w:rFonts w:ascii="Courier New" w:hAnsi="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31" w15:restartNumberingAfterBreak="0">
    <w:nsid w:val="643E5A98"/>
    <w:multiLevelType w:val="multilevel"/>
    <w:tmpl w:val="71F68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7E7512A"/>
    <w:multiLevelType w:val="hybridMultilevel"/>
    <w:tmpl w:val="32461CEE"/>
    <w:lvl w:ilvl="0" w:tplc="E1BA1F68">
      <w:start w:val="1"/>
      <w:numFmt w:val="bullet"/>
      <w:lvlText w:val=""/>
      <w:lvlJc w:val="left"/>
      <w:pPr>
        <w:ind w:left="720" w:hanging="360"/>
      </w:pPr>
      <w:rPr>
        <w:rFonts w:ascii="Symbol" w:hAnsi="Symbol" w:cs="Symbol" w:hint="default"/>
        <w:sz w:val="20"/>
      </w:rPr>
    </w:lvl>
    <w:lvl w:ilvl="1" w:tplc="FFFFFFFF" w:tentative="1">
      <w:start w:val="1"/>
      <w:numFmt w:val="bullet"/>
      <w:lvlText w:val="o"/>
      <w:lvlJc w:val="left"/>
      <w:pPr>
        <w:ind w:left="1440" w:hanging="360"/>
      </w:pPr>
      <w:rPr>
        <w:rFonts w:ascii="Courier New" w:hAnsi="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68072CB0"/>
    <w:multiLevelType w:val="hybridMultilevel"/>
    <w:tmpl w:val="14A684AE"/>
    <w:lvl w:ilvl="0" w:tplc="33F00F3C">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DF06E1"/>
    <w:multiLevelType w:val="multilevel"/>
    <w:tmpl w:val="26587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C2E6F96"/>
    <w:multiLevelType w:val="hybridMultilevel"/>
    <w:tmpl w:val="57B424FE"/>
    <w:lvl w:ilvl="0" w:tplc="E1BA1F68">
      <w:start w:val="1"/>
      <w:numFmt w:val="bullet"/>
      <w:lvlText w:val=""/>
      <w:lvlJc w:val="left"/>
      <w:pPr>
        <w:ind w:left="720" w:hanging="360"/>
      </w:pPr>
      <w:rPr>
        <w:rFonts w:ascii="Symbol" w:hAnsi="Symbol" w:cs="Symbol" w:hint="default"/>
        <w:sz w:val="20"/>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CACA031"/>
    <w:multiLevelType w:val="hybridMultilevel"/>
    <w:tmpl w:val="FFFFFFFF"/>
    <w:lvl w:ilvl="0" w:tplc="F4840708">
      <w:start w:val="1"/>
      <w:numFmt w:val="bullet"/>
      <w:lvlText w:val=""/>
      <w:lvlJc w:val="left"/>
      <w:pPr>
        <w:ind w:left="720" w:hanging="360"/>
      </w:pPr>
      <w:rPr>
        <w:rFonts w:ascii="Symbol" w:hAnsi="Symbol" w:hint="default"/>
      </w:rPr>
    </w:lvl>
    <w:lvl w:ilvl="1" w:tplc="33F00F3C">
      <w:start w:val="1"/>
      <w:numFmt w:val="bullet"/>
      <w:lvlText w:val="o"/>
      <w:lvlJc w:val="left"/>
      <w:pPr>
        <w:ind w:left="1440" w:hanging="360"/>
      </w:pPr>
      <w:rPr>
        <w:rFonts w:ascii="Courier New" w:hAnsi="Courier New" w:hint="default"/>
      </w:rPr>
    </w:lvl>
    <w:lvl w:ilvl="2" w:tplc="E0387804">
      <w:start w:val="1"/>
      <w:numFmt w:val="bullet"/>
      <w:lvlText w:val=""/>
      <w:lvlJc w:val="left"/>
      <w:pPr>
        <w:ind w:left="2160" w:hanging="360"/>
      </w:pPr>
      <w:rPr>
        <w:rFonts w:ascii="Wingdings" w:hAnsi="Wingdings" w:hint="default"/>
      </w:rPr>
    </w:lvl>
    <w:lvl w:ilvl="3" w:tplc="AD647E0C">
      <w:start w:val="1"/>
      <w:numFmt w:val="bullet"/>
      <w:lvlText w:val=""/>
      <w:lvlJc w:val="left"/>
      <w:pPr>
        <w:ind w:left="2880" w:hanging="360"/>
      </w:pPr>
      <w:rPr>
        <w:rFonts w:ascii="Symbol" w:hAnsi="Symbol" w:hint="default"/>
      </w:rPr>
    </w:lvl>
    <w:lvl w:ilvl="4" w:tplc="0A9E92B8">
      <w:start w:val="1"/>
      <w:numFmt w:val="bullet"/>
      <w:lvlText w:val="o"/>
      <w:lvlJc w:val="left"/>
      <w:pPr>
        <w:ind w:left="3600" w:hanging="360"/>
      </w:pPr>
      <w:rPr>
        <w:rFonts w:ascii="Courier New" w:hAnsi="Courier New" w:hint="default"/>
      </w:rPr>
    </w:lvl>
    <w:lvl w:ilvl="5" w:tplc="132A9AEC">
      <w:start w:val="1"/>
      <w:numFmt w:val="bullet"/>
      <w:lvlText w:val=""/>
      <w:lvlJc w:val="left"/>
      <w:pPr>
        <w:ind w:left="4320" w:hanging="360"/>
      </w:pPr>
      <w:rPr>
        <w:rFonts w:ascii="Wingdings" w:hAnsi="Wingdings" w:hint="default"/>
      </w:rPr>
    </w:lvl>
    <w:lvl w:ilvl="6" w:tplc="C2BC3A76">
      <w:start w:val="1"/>
      <w:numFmt w:val="bullet"/>
      <w:lvlText w:val=""/>
      <w:lvlJc w:val="left"/>
      <w:pPr>
        <w:ind w:left="5040" w:hanging="360"/>
      </w:pPr>
      <w:rPr>
        <w:rFonts w:ascii="Symbol" w:hAnsi="Symbol" w:hint="default"/>
      </w:rPr>
    </w:lvl>
    <w:lvl w:ilvl="7" w:tplc="4C60880E">
      <w:start w:val="1"/>
      <w:numFmt w:val="bullet"/>
      <w:lvlText w:val="o"/>
      <w:lvlJc w:val="left"/>
      <w:pPr>
        <w:ind w:left="5760" w:hanging="360"/>
      </w:pPr>
      <w:rPr>
        <w:rFonts w:ascii="Courier New" w:hAnsi="Courier New" w:hint="default"/>
      </w:rPr>
    </w:lvl>
    <w:lvl w:ilvl="8" w:tplc="EA0EB976">
      <w:start w:val="1"/>
      <w:numFmt w:val="bullet"/>
      <w:lvlText w:val=""/>
      <w:lvlJc w:val="left"/>
      <w:pPr>
        <w:ind w:left="6480" w:hanging="360"/>
      </w:pPr>
      <w:rPr>
        <w:rFonts w:ascii="Wingdings" w:hAnsi="Wingdings" w:hint="default"/>
      </w:rPr>
    </w:lvl>
  </w:abstractNum>
  <w:abstractNum w:abstractNumId="37" w15:restartNumberingAfterBreak="0">
    <w:nsid w:val="70D86AEE"/>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8" w15:restartNumberingAfterBreak="0">
    <w:nsid w:val="740D594E"/>
    <w:multiLevelType w:val="multilevel"/>
    <w:tmpl w:val="C14AC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255B01"/>
    <w:multiLevelType w:val="hybridMultilevel"/>
    <w:tmpl w:val="FFFFFFFF"/>
    <w:lvl w:ilvl="0" w:tplc="3F1EAB16">
      <w:start w:val="1"/>
      <w:numFmt w:val="bullet"/>
      <w:lvlText w:val=""/>
      <w:lvlJc w:val="left"/>
      <w:pPr>
        <w:ind w:left="720" w:hanging="360"/>
      </w:pPr>
      <w:rPr>
        <w:rFonts w:ascii="Symbol" w:hAnsi="Symbol" w:hint="default"/>
      </w:rPr>
    </w:lvl>
    <w:lvl w:ilvl="1" w:tplc="0BEA9128">
      <w:start w:val="1"/>
      <w:numFmt w:val="bullet"/>
      <w:lvlText w:val="o"/>
      <w:lvlJc w:val="left"/>
      <w:pPr>
        <w:ind w:left="1440" w:hanging="360"/>
      </w:pPr>
      <w:rPr>
        <w:rFonts w:ascii="Courier New" w:hAnsi="Courier New" w:hint="default"/>
      </w:rPr>
    </w:lvl>
    <w:lvl w:ilvl="2" w:tplc="25F69AB2">
      <w:start w:val="1"/>
      <w:numFmt w:val="bullet"/>
      <w:lvlText w:val=""/>
      <w:lvlJc w:val="left"/>
      <w:pPr>
        <w:ind w:left="2160" w:hanging="360"/>
      </w:pPr>
      <w:rPr>
        <w:rFonts w:ascii="Wingdings" w:hAnsi="Wingdings" w:hint="default"/>
      </w:rPr>
    </w:lvl>
    <w:lvl w:ilvl="3" w:tplc="12BC1D46">
      <w:start w:val="1"/>
      <w:numFmt w:val="bullet"/>
      <w:lvlText w:val=""/>
      <w:lvlJc w:val="left"/>
      <w:pPr>
        <w:ind w:left="2880" w:hanging="360"/>
      </w:pPr>
      <w:rPr>
        <w:rFonts w:ascii="Symbol" w:hAnsi="Symbol" w:hint="default"/>
      </w:rPr>
    </w:lvl>
    <w:lvl w:ilvl="4" w:tplc="82FEBFBE">
      <w:start w:val="1"/>
      <w:numFmt w:val="bullet"/>
      <w:lvlText w:val="o"/>
      <w:lvlJc w:val="left"/>
      <w:pPr>
        <w:ind w:left="3600" w:hanging="360"/>
      </w:pPr>
      <w:rPr>
        <w:rFonts w:ascii="Courier New" w:hAnsi="Courier New" w:hint="default"/>
      </w:rPr>
    </w:lvl>
    <w:lvl w:ilvl="5" w:tplc="6D12EC92">
      <w:start w:val="1"/>
      <w:numFmt w:val="bullet"/>
      <w:lvlText w:val=""/>
      <w:lvlJc w:val="left"/>
      <w:pPr>
        <w:ind w:left="4320" w:hanging="360"/>
      </w:pPr>
      <w:rPr>
        <w:rFonts w:ascii="Wingdings" w:hAnsi="Wingdings" w:hint="default"/>
      </w:rPr>
    </w:lvl>
    <w:lvl w:ilvl="6" w:tplc="3E3A9D92">
      <w:start w:val="1"/>
      <w:numFmt w:val="bullet"/>
      <w:lvlText w:val=""/>
      <w:lvlJc w:val="left"/>
      <w:pPr>
        <w:ind w:left="5040" w:hanging="360"/>
      </w:pPr>
      <w:rPr>
        <w:rFonts w:ascii="Symbol" w:hAnsi="Symbol" w:hint="default"/>
      </w:rPr>
    </w:lvl>
    <w:lvl w:ilvl="7" w:tplc="978C6316">
      <w:start w:val="1"/>
      <w:numFmt w:val="bullet"/>
      <w:lvlText w:val="o"/>
      <w:lvlJc w:val="left"/>
      <w:pPr>
        <w:ind w:left="5760" w:hanging="360"/>
      </w:pPr>
      <w:rPr>
        <w:rFonts w:ascii="Courier New" w:hAnsi="Courier New" w:hint="default"/>
      </w:rPr>
    </w:lvl>
    <w:lvl w:ilvl="8" w:tplc="BF524180">
      <w:start w:val="1"/>
      <w:numFmt w:val="bullet"/>
      <w:lvlText w:val=""/>
      <w:lvlJc w:val="left"/>
      <w:pPr>
        <w:ind w:left="6480" w:hanging="360"/>
      </w:pPr>
      <w:rPr>
        <w:rFonts w:ascii="Wingdings" w:hAnsi="Wingdings" w:hint="default"/>
      </w:rPr>
    </w:lvl>
  </w:abstractNum>
  <w:abstractNum w:abstractNumId="40" w15:restartNumberingAfterBreak="0">
    <w:nsid w:val="774C75D1"/>
    <w:multiLevelType w:val="hybridMultilevel"/>
    <w:tmpl w:val="2604E9CC"/>
    <w:lvl w:ilvl="0" w:tplc="33F00F3C">
      <w:start w:val="1"/>
      <w:numFmt w:val="bullet"/>
      <w:lvlText w:val="o"/>
      <w:lvlJc w:val="left"/>
      <w:pPr>
        <w:ind w:left="2880" w:hanging="360"/>
      </w:pPr>
      <w:rPr>
        <w:rFonts w:ascii="Courier New" w:hAnsi="Courier New"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1" w15:restartNumberingAfterBreak="0">
    <w:nsid w:val="7D5E4AC7"/>
    <w:multiLevelType w:val="multilevel"/>
    <w:tmpl w:val="EB560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20026631">
    <w:abstractNumId w:val="39"/>
  </w:num>
  <w:num w:numId="2" w16cid:durableId="450562614">
    <w:abstractNumId w:val="19"/>
  </w:num>
  <w:num w:numId="3" w16cid:durableId="1402093467">
    <w:abstractNumId w:val="36"/>
  </w:num>
  <w:num w:numId="4" w16cid:durableId="1885360633">
    <w:abstractNumId w:val="23"/>
  </w:num>
  <w:num w:numId="5" w16cid:durableId="1047528589">
    <w:abstractNumId w:val="10"/>
  </w:num>
  <w:num w:numId="6" w16cid:durableId="766779614">
    <w:abstractNumId w:val="11"/>
  </w:num>
  <w:num w:numId="7" w16cid:durableId="892348500">
    <w:abstractNumId w:val="9"/>
  </w:num>
  <w:num w:numId="8" w16cid:durableId="824399747">
    <w:abstractNumId w:val="15"/>
  </w:num>
  <w:num w:numId="9" w16cid:durableId="791945345">
    <w:abstractNumId w:val="28"/>
  </w:num>
  <w:num w:numId="10" w16cid:durableId="2132822580">
    <w:abstractNumId w:val="37"/>
  </w:num>
  <w:num w:numId="11" w16cid:durableId="1957447450">
    <w:abstractNumId w:val="1"/>
  </w:num>
  <w:num w:numId="12" w16cid:durableId="1315404865">
    <w:abstractNumId w:val="2"/>
  </w:num>
  <w:num w:numId="13" w16cid:durableId="2034456902">
    <w:abstractNumId w:val="32"/>
  </w:num>
  <w:num w:numId="14" w16cid:durableId="1980769137">
    <w:abstractNumId w:val="35"/>
  </w:num>
  <w:num w:numId="15" w16cid:durableId="18049990">
    <w:abstractNumId w:val="0"/>
  </w:num>
  <w:num w:numId="16" w16cid:durableId="1272206592">
    <w:abstractNumId w:val="29"/>
  </w:num>
  <w:num w:numId="17" w16cid:durableId="1055156291">
    <w:abstractNumId w:val="5"/>
  </w:num>
  <w:num w:numId="18" w16cid:durableId="1027367753">
    <w:abstractNumId w:val="13"/>
  </w:num>
  <w:num w:numId="19" w16cid:durableId="177041945">
    <w:abstractNumId w:val="26"/>
  </w:num>
  <w:num w:numId="20" w16cid:durableId="608590390">
    <w:abstractNumId w:val="38"/>
  </w:num>
  <w:num w:numId="21" w16cid:durableId="1166437934">
    <w:abstractNumId w:val="22"/>
  </w:num>
  <w:num w:numId="22" w16cid:durableId="1914388566">
    <w:abstractNumId w:val="4"/>
  </w:num>
  <w:num w:numId="23" w16cid:durableId="167253997">
    <w:abstractNumId w:val="20"/>
  </w:num>
  <w:num w:numId="24" w16cid:durableId="1823541943">
    <w:abstractNumId w:val="41"/>
  </w:num>
  <w:num w:numId="25" w16cid:durableId="1779251224">
    <w:abstractNumId w:val="27"/>
  </w:num>
  <w:num w:numId="26" w16cid:durableId="1409691731">
    <w:abstractNumId w:val="34"/>
  </w:num>
  <w:num w:numId="27" w16cid:durableId="1232815970">
    <w:abstractNumId w:val="16"/>
  </w:num>
  <w:num w:numId="28" w16cid:durableId="777724598">
    <w:abstractNumId w:val="17"/>
  </w:num>
  <w:num w:numId="29" w16cid:durableId="502669456">
    <w:abstractNumId w:val="21"/>
  </w:num>
  <w:num w:numId="30" w16cid:durableId="1833566645">
    <w:abstractNumId w:val="12"/>
  </w:num>
  <w:num w:numId="31" w16cid:durableId="1556969427">
    <w:abstractNumId w:val="7"/>
  </w:num>
  <w:num w:numId="32" w16cid:durableId="725180224">
    <w:abstractNumId w:val="40"/>
  </w:num>
  <w:num w:numId="33" w16cid:durableId="125509145">
    <w:abstractNumId w:val="30"/>
  </w:num>
  <w:num w:numId="34" w16cid:durableId="811484233">
    <w:abstractNumId w:val="25"/>
  </w:num>
  <w:num w:numId="35" w16cid:durableId="1273244450">
    <w:abstractNumId w:val="33"/>
  </w:num>
  <w:num w:numId="36" w16cid:durableId="49231378">
    <w:abstractNumId w:val="14"/>
  </w:num>
  <w:num w:numId="37" w16cid:durableId="1006253561">
    <w:abstractNumId w:val="3"/>
  </w:num>
  <w:num w:numId="38" w16cid:durableId="248392861">
    <w:abstractNumId w:val="18"/>
  </w:num>
  <w:num w:numId="39" w16cid:durableId="1421953646">
    <w:abstractNumId w:val="8"/>
  </w:num>
  <w:num w:numId="40" w16cid:durableId="35550106">
    <w:abstractNumId w:val="31"/>
  </w:num>
  <w:num w:numId="41" w16cid:durableId="36053439">
    <w:abstractNumId w:val="6"/>
  </w:num>
  <w:num w:numId="42" w16cid:durableId="98894213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39788FF"/>
    <w:rsid w:val="00005F11"/>
    <w:rsid w:val="00006610"/>
    <w:rsid w:val="00024086"/>
    <w:rsid w:val="0002542C"/>
    <w:rsid w:val="00026647"/>
    <w:rsid w:val="00031DE7"/>
    <w:rsid w:val="000320AF"/>
    <w:rsid w:val="00035149"/>
    <w:rsid w:val="00035826"/>
    <w:rsid w:val="00062A31"/>
    <w:rsid w:val="0006705B"/>
    <w:rsid w:val="00071166"/>
    <w:rsid w:val="000718C1"/>
    <w:rsid w:val="000744F1"/>
    <w:rsid w:val="000A20D6"/>
    <w:rsid w:val="000A7729"/>
    <w:rsid w:val="000B5EC1"/>
    <w:rsid w:val="000B6992"/>
    <w:rsid w:val="000B7E91"/>
    <w:rsid w:val="000E3641"/>
    <w:rsid w:val="00104000"/>
    <w:rsid w:val="0011117A"/>
    <w:rsid w:val="0011419A"/>
    <w:rsid w:val="001311E6"/>
    <w:rsid w:val="00150E4A"/>
    <w:rsid w:val="00156A00"/>
    <w:rsid w:val="0016127F"/>
    <w:rsid w:val="00166BCA"/>
    <w:rsid w:val="0017060D"/>
    <w:rsid w:val="001867D5"/>
    <w:rsid w:val="001929CF"/>
    <w:rsid w:val="001961E4"/>
    <w:rsid w:val="00196D99"/>
    <w:rsid w:val="001975A6"/>
    <w:rsid w:val="001A20C3"/>
    <w:rsid w:val="001A6521"/>
    <w:rsid w:val="001C4EBC"/>
    <w:rsid w:val="001C71C4"/>
    <w:rsid w:val="001D5B4B"/>
    <w:rsid w:val="002009DF"/>
    <w:rsid w:val="0021677F"/>
    <w:rsid w:val="0021735B"/>
    <w:rsid w:val="002179E2"/>
    <w:rsid w:val="00220C2F"/>
    <w:rsid w:val="002500B9"/>
    <w:rsid w:val="00261265"/>
    <w:rsid w:val="0026415D"/>
    <w:rsid w:val="00264B12"/>
    <w:rsid w:val="00271632"/>
    <w:rsid w:val="00283D1D"/>
    <w:rsid w:val="0029064C"/>
    <w:rsid w:val="002A1377"/>
    <w:rsid w:val="002A30FB"/>
    <w:rsid w:val="002A4F6B"/>
    <w:rsid w:val="002A542B"/>
    <w:rsid w:val="002C10F5"/>
    <w:rsid w:val="002C3615"/>
    <w:rsid w:val="002D7046"/>
    <w:rsid w:val="002F5A1D"/>
    <w:rsid w:val="00306361"/>
    <w:rsid w:val="00312F10"/>
    <w:rsid w:val="00315364"/>
    <w:rsid w:val="003257FB"/>
    <w:rsid w:val="003478C2"/>
    <w:rsid w:val="0035504D"/>
    <w:rsid w:val="00357EEC"/>
    <w:rsid w:val="00360B57"/>
    <w:rsid w:val="00364090"/>
    <w:rsid w:val="003932CD"/>
    <w:rsid w:val="003936E7"/>
    <w:rsid w:val="003A28AC"/>
    <w:rsid w:val="003B1C6C"/>
    <w:rsid w:val="003E5BB6"/>
    <w:rsid w:val="003E5DF0"/>
    <w:rsid w:val="003F4886"/>
    <w:rsid w:val="004058D4"/>
    <w:rsid w:val="00425418"/>
    <w:rsid w:val="00433152"/>
    <w:rsid w:val="00453278"/>
    <w:rsid w:val="00456FF7"/>
    <w:rsid w:val="004618E4"/>
    <w:rsid w:val="0046428A"/>
    <w:rsid w:val="004B1B94"/>
    <w:rsid w:val="004B4AC6"/>
    <w:rsid w:val="004C2ED8"/>
    <w:rsid w:val="004C5177"/>
    <w:rsid w:val="004D4478"/>
    <w:rsid w:val="004D7AFF"/>
    <w:rsid w:val="004E20BA"/>
    <w:rsid w:val="004E6920"/>
    <w:rsid w:val="004E73E4"/>
    <w:rsid w:val="005103AC"/>
    <w:rsid w:val="005132AE"/>
    <w:rsid w:val="005319B8"/>
    <w:rsid w:val="00531F92"/>
    <w:rsid w:val="00533961"/>
    <w:rsid w:val="00540C58"/>
    <w:rsid w:val="00576CED"/>
    <w:rsid w:val="00576CF4"/>
    <w:rsid w:val="005826BF"/>
    <w:rsid w:val="005829A2"/>
    <w:rsid w:val="0059008A"/>
    <w:rsid w:val="005A4D97"/>
    <w:rsid w:val="005A5612"/>
    <w:rsid w:val="005B201D"/>
    <w:rsid w:val="005C5163"/>
    <w:rsid w:val="005C5A45"/>
    <w:rsid w:val="005E1A91"/>
    <w:rsid w:val="00610B34"/>
    <w:rsid w:val="00611C4D"/>
    <w:rsid w:val="00614B08"/>
    <w:rsid w:val="006166EB"/>
    <w:rsid w:val="00625E73"/>
    <w:rsid w:val="00673C81"/>
    <w:rsid w:val="00685E0E"/>
    <w:rsid w:val="006B1763"/>
    <w:rsid w:val="006B46B9"/>
    <w:rsid w:val="006D4719"/>
    <w:rsid w:val="006D556F"/>
    <w:rsid w:val="0071348F"/>
    <w:rsid w:val="00722B76"/>
    <w:rsid w:val="00733364"/>
    <w:rsid w:val="00740DC9"/>
    <w:rsid w:val="00742052"/>
    <w:rsid w:val="00752C25"/>
    <w:rsid w:val="00753ED9"/>
    <w:rsid w:val="007737FC"/>
    <w:rsid w:val="007876A1"/>
    <w:rsid w:val="00792D7C"/>
    <w:rsid w:val="007B4F90"/>
    <w:rsid w:val="007C197D"/>
    <w:rsid w:val="007C2DDA"/>
    <w:rsid w:val="007D2564"/>
    <w:rsid w:val="007D36A0"/>
    <w:rsid w:val="007E2C20"/>
    <w:rsid w:val="007E3082"/>
    <w:rsid w:val="007E38DD"/>
    <w:rsid w:val="007E6C08"/>
    <w:rsid w:val="007F2909"/>
    <w:rsid w:val="00804BED"/>
    <w:rsid w:val="00815565"/>
    <w:rsid w:val="00821A91"/>
    <w:rsid w:val="00832C24"/>
    <w:rsid w:val="00861DBC"/>
    <w:rsid w:val="00872A97"/>
    <w:rsid w:val="00881FE3"/>
    <w:rsid w:val="00883B0E"/>
    <w:rsid w:val="008864DB"/>
    <w:rsid w:val="00887B0D"/>
    <w:rsid w:val="00894930"/>
    <w:rsid w:val="008A1E28"/>
    <w:rsid w:val="008B0264"/>
    <w:rsid w:val="008D1270"/>
    <w:rsid w:val="008D17B8"/>
    <w:rsid w:val="008D2584"/>
    <w:rsid w:val="008D6FE6"/>
    <w:rsid w:val="008E33B8"/>
    <w:rsid w:val="008F2189"/>
    <w:rsid w:val="008F4673"/>
    <w:rsid w:val="0090434C"/>
    <w:rsid w:val="00907C15"/>
    <w:rsid w:val="00910554"/>
    <w:rsid w:val="00912F32"/>
    <w:rsid w:val="00914217"/>
    <w:rsid w:val="00916733"/>
    <w:rsid w:val="0091742F"/>
    <w:rsid w:val="00940BC7"/>
    <w:rsid w:val="00951224"/>
    <w:rsid w:val="009574EF"/>
    <w:rsid w:val="0096420E"/>
    <w:rsid w:val="00979966"/>
    <w:rsid w:val="009826B1"/>
    <w:rsid w:val="009A3CD8"/>
    <w:rsid w:val="009B2782"/>
    <w:rsid w:val="009B2E10"/>
    <w:rsid w:val="009B5D85"/>
    <w:rsid w:val="009D3FEC"/>
    <w:rsid w:val="009E7A83"/>
    <w:rsid w:val="009E7E35"/>
    <w:rsid w:val="009F410A"/>
    <w:rsid w:val="00A00752"/>
    <w:rsid w:val="00A008E5"/>
    <w:rsid w:val="00A057F2"/>
    <w:rsid w:val="00A05D9B"/>
    <w:rsid w:val="00A177B9"/>
    <w:rsid w:val="00A20AF9"/>
    <w:rsid w:val="00A56739"/>
    <w:rsid w:val="00A749CD"/>
    <w:rsid w:val="00A7757F"/>
    <w:rsid w:val="00A81CE0"/>
    <w:rsid w:val="00A82F59"/>
    <w:rsid w:val="00A84C8E"/>
    <w:rsid w:val="00AC1125"/>
    <w:rsid w:val="00AE107E"/>
    <w:rsid w:val="00B24D58"/>
    <w:rsid w:val="00B3217F"/>
    <w:rsid w:val="00B4497C"/>
    <w:rsid w:val="00B507BE"/>
    <w:rsid w:val="00B6257E"/>
    <w:rsid w:val="00B716B9"/>
    <w:rsid w:val="00B77F94"/>
    <w:rsid w:val="00B84850"/>
    <w:rsid w:val="00BB2992"/>
    <w:rsid w:val="00BB6F4D"/>
    <w:rsid w:val="00BC342B"/>
    <w:rsid w:val="00BC5B19"/>
    <w:rsid w:val="00BF2E98"/>
    <w:rsid w:val="00C02CC6"/>
    <w:rsid w:val="00C23804"/>
    <w:rsid w:val="00C41B8F"/>
    <w:rsid w:val="00C6130F"/>
    <w:rsid w:val="00C7303A"/>
    <w:rsid w:val="00C737D9"/>
    <w:rsid w:val="00C817AF"/>
    <w:rsid w:val="00C90F6B"/>
    <w:rsid w:val="00CE00BD"/>
    <w:rsid w:val="00CF1023"/>
    <w:rsid w:val="00CF3EB3"/>
    <w:rsid w:val="00D2280A"/>
    <w:rsid w:val="00D2614A"/>
    <w:rsid w:val="00D3304A"/>
    <w:rsid w:val="00D339C6"/>
    <w:rsid w:val="00D3687E"/>
    <w:rsid w:val="00D44664"/>
    <w:rsid w:val="00D466E2"/>
    <w:rsid w:val="00D60BFD"/>
    <w:rsid w:val="00D626EC"/>
    <w:rsid w:val="00D844D7"/>
    <w:rsid w:val="00DB747D"/>
    <w:rsid w:val="00DC6E0B"/>
    <w:rsid w:val="00DD4080"/>
    <w:rsid w:val="00DD6BBE"/>
    <w:rsid w:val="00E0257B"/>
    <w:rsid w:val="00E11273"/>
    <w:rsid w:val="00E17F25"/>
    <w:rsid w:val="00E23EEE"/>
    <w:rsid w:val="00E4644D"/>
    <w:rsid w:val="00E64E2D"/>
    <w:rsid w:val="00E652BA"/>
    <w:rsid w:val="00E7599E"/>
    <w:rsid w:val="00E77411"/>
    <w:rsid w:val="00E81BE6"/>
    <w:rsid w:val="00E92C32"/>
    <w:rsid w:val="00E96762"/>
    <w:rsid w:val="00EA3433"/>
    <w:rsid w:val="00EA6622"/>
    <w:rsid w:val="00EB541D"/>
    <w:rsid w:val="00EC29FE"/>
    <w:rsid w:val="00EC3A6E"/>
    <w:rsid w:val="00EC5BD2"/>
    <w:rsid w:val="00ED0DCE"/>
    <w:rsid w:val="00EE0922"/>
    <w:rsid w:val="00EF664B"/>
    <w:rsid w:val="00F06498"/>
    <w:rsid w:val="00F15CDC"/>
    <w:rsid w:val="00F31E51"/>
    <w:rsid w:val="00F413C1"/>
    <w:rsid w:val="00F4725D"/>
    <w:rsid w:val="00F50786"/>
    <w:rsid w:val="00F64AEE"/>
    <w:rsid w:val="00F66E5F"/>
    <w:rsid w:val="00FC3D70"/>
    <w:rsid w:val="00FE4D59"/>
    <w:rsid w:val="01B36007"/>
    <w:rsid w:val="0212CB87"/>
    <w:rsid w:val="021352F0"/>
    <w:rsid w:val="022CF7F9"/>
    <w:rsid w:val="0248CE7B"/>
    <w:rsid w:val="0251D83B"/>
    <w:rsid w:val="02788DA9"/>
    <w:rsid w:val="02C13365"/>
    <w:rsid w:val="02EDB66B"/>
    <w:rsid w:val="031BB2D4"/>
    <w:rsid w:val="032D2A43"/>
    <w:rsid w:val="035D0159"/>
    <w:rsid w:val="036ECFE7"/>
    <w:rsid w:val="0383450D"/>
    <w:rsid w:val="03B8CCD2"/>
    <w:rsid w:val="03D8C04B"/>
    <w:rsid w:val="04014CB6"/>
    <w:rsid w:val="0480BB6B"/>
    <w:rsid w:val="04D0D424"/>
    <w:rsid w:val="05B99EE3"/>
    <w:rsid w:val="05C6775F"/>
    <w:rsid w:val="063C8131"/>
    <w:rsid w:val="06557F43"/>
    <w:rsid w:val="06871D24"/>
    <w:rsid w:val="06D330CB"/>
    <w:rsid w:val="0736AB7F"/>
    <w:rsid w:val="076023C1"/>
    <w:rsid w:val="076071AF"/>
    <w:rsid w:val="07EFD6A3"/>
    <w:rsid w:val="07FC0BA6"/>
    <w:rsid w:val="086B7B5B"/>
    <w:rsid w:val="0880E56B"/>
    <w:rsid w:val="096D2C2E"/>
    <w:rsid w:val="099B86A6"/>
    <w:rsid w:val="09B8A588"/>
    <w:rsid w:val="09F8E408"/>
    <w:rsid w:val="09FFCF11"/>
    <w:rsid w:val="0A52A921"/>
    <w:rsid w:val="0A82B8D1"/>
    <w:rsid w:val="0B07108A"/>
    <w:rsid w:val="0B07F61F"/>
    <w:rsid w:val="0B284C2B"/>
    <w:rsid w:val="0BA3066C"/>
    <w:rsid w:val="0BB1E209"/>
    <w:rsid w:val="0BDD6A12"/>
    <w:rsid w:val="0C6A8B6C"/>
    <w:rsid w:val="0CDF2E4D"/>
    <w:rsid w:val="0D19AC80"/>
    <w:rsid w:val="0D9F89D0"/>
    <w:rsid w:val="0DB9195D"/>
    <w:rsid w:val="0E401421"/>
    <w:rsid w:val="0E95910F"/>
    <w:rsid w:val="0E959D56"/>
    <w:rsid w:val="0EB1F6A7"/>
    <w:rsid w:val="0F05A2FD"/>
    <w:rsid w:val="0F0ED141"/>
    <w:rsid w:val="0F7E9669"/>
    <w:rsid w:val="0FCDB79A"/>
    <w:rsid w:val="10249D9C"/>
    <w:rsid w:val="1065BC19"/>
    <w:rsid w:val="107F293B"/>
    <w:rsid w:val="109AED93"/>
    <w:rsid w:val="109F9854"/>
    <w:rsid w:val="10A4BDFF"/>
    <w:rsid w:val="10A858CA"/>
    <w:rsid w:val="10C70A7A"/>
    <w:rsid w:val="110620B1"/>
    <w:rsid w:val="115AFF05"/>
    <w:rsid w:val="11704EFD"/>
    <w:rsid w:val="11768406"/>
    <w:rsid w:val="11AA2A0B"/>
    <w:rsid w:val="11FD7C17"/>
    <w:rsid w:val="11FE4541"/>
    <w:rsid w:val="12952B2A"/>
    <w:rsid w:val="129E1388"/>
    <w:rsid w:val="12DA0D42"/>
    <w:rsid w:val="13358EFF"/>
    <w:rsid w:val="135D5505"/>
    <w:rsid w:val="13C0376A"/>
    <w:rsid w:val="13C3E3A4"/>
    <w:rsid w:val="13DE476D"/>
    <w:rsid w:val="13E06837"/>
    <w:rsid w:val="14229E06"/>
    <w:rsid w:val="144D7A06"/>
    <w:rsid w:val="14922E85"/>
    <w:rsid w:val="14CAA2EF"/>
    <w:rsid w:val="14EAF958"/>
    <w:rsid w:val="15206E2B"/>
    <w:rsid w:val="154F7B19"/>
    <w:rsid w:val="155AACC5"/>
    <w:rsid w:val="15E0B0BC"/>
    <w:rsid w:val="16075003"/>
    <w:rsid w:val="162C494F"/>
    <w:rsid w:val="16617650"/>
    <w:rsid w:val="16788E69"/>
    <w:rsid w:val="168768DB"/>
    <w:rsid w:val="1698AD64"/>
    <w:rsid w:val="16B22C79"/>
    <w:rsid w:val="16CFF524"/>
    <w:rsid w:val="17E12DD4"/>
    <w:rsid w:val="182C1B7A"/>
    <w:rsid w:val="18395C95"/>
    <w:rsid w:val="1967FF0E"/>
    <w:rsid w:val="19B20E1B"/>
    <w:rsid w:val="19B89C40"/>
    <w:rsid w:val="19D0CB37"/>
    <w:rsid w:val="19FEEFAE"/>
    <w:rsid w:val="1A35EDE1"/>
    <w:rsid w:val="1A5DA62D"/>
    <w:rsid w:val="1ACA59C3"/>
    <w:rsid w:val="1AF2DBB0"/>
    <w:rsid w:val="1AFFA1E5"/>
    <w:rsid w:val="1B47A646"/>
    <w:rsid w:val="1B6B9BFD"/>
    <w:rsid w:val="1B820ED4"/>
    <w:rsid w:val="1B99BDFC"/>
    <w:rsid w:val="1BB742C2"/>
    <w:rsid w:val="1BD1691B"/>
    <w:rsid w:val="1C1C6CB3"/>
    <w:rsid w:val="1C2F045A"/>
    <w:rsid w:val="1C366E40"/>
    <w:rsid w:val="1C805D42"/>
    <w:rsid w:val="1CDF2987"/>
    <w:rsid w:val="1CFC6C90"/>
    <w:rsid w:val="1D0F6DA3"/>
    <w:rsid w:val="1D12DD93"/>
    <w:rsid w:val="1D284F9F"/>
    <w:rsid w:val="1D560945"/>
    <w:rsid w:val="1D58D192"/>
    <w:rsid w:val="1D84AB84"/>
    <w:rsid w:val="1D95841D"/>
    <w:rsid w:val="1D9E777D"/>
    <w:rsid w:val="1DB3F00B"/>
    <w:rsid w:val="1DD56E02"/>
    <w:rsid w:val="1E325EE5"/>
    <w:rsid w:val="1E5D8BB6"/>
    <w:rsid w:val="1EABADE6"/>
    <w:rsid w:val="1ECB10C4"/>
    <w:rsid w:val="1F9A5B2C"/>
    <w:rsid w:val="1F9FD6D4"/>
    <w:rsid w:val="200187D9"/>
    <w:rsid w:val="203B059A"/>
    <w:rsid w:val="20C20698"/>
    <w:rsid w:val="20E404A1"/>
    <w:rsid w:val="215C5F54"/>
    <w:rsid w:val="21A44B12"/>
    <w:rsid w:val="21D626FE"/>
    <w:rsid w:val="21EF0FA6"/>
    <w:rsid w:val="21F4F65E"/>
    <w:rsid w:val="22158077"/>
    <w:rsid w:val="22919BC7"/>
    <w:rsid w:val="229A7C40"/>
    <w:rsid w:val="22F1BC26"/>
    <w:rsid w:val="230E2980"/>
    <w:rsid w:val="2369999A"/>
    <w:rsid w:val="23B5056E"/>
    <w:rsid w:val="23D2283C"/>
    <w:rsid w:val="23EB4E65"/>
    <w:rsid w:val="23F50965"/>
    <w:rsid w:val="242A57D2"/>
    <w:rsid w:val="243DDF41"/>
    <w:rsid w:val="24A341EF"/>
    <w:rsid w:val="24B7BDC9"/>
    <w:rsid w:val="24C62E66"/>
    <w:rsid w:val="24EA510D"/>
    <w:rsid w:val="2522A2B6"/>
    <w:rsid w:val="2543FB49"/>
    <w:rsid w:val="2585E746"/>
    <w:rsid w:val="25A0E2E4"/>
    <w:rsid w:val="25F2CAE6"/>
    <w:rsid w:val="26BE4386"/>
    <w:rsid w:val="26D214A5"/>
    <w:rsid w:val="26D66AB8"/>
    <w:rsid w:val="26DD3DE2"/>
    <w:rsid w:val="277922EF"/>
    <w:rsid w:val="2790DAF1"/>
    <w:rsid w:val="27BBD57E"/>
    <w:rsid w:val="27E6357B"/>
    <w:rsid w:val="2835F682"/>
    <w:rsid w:val="2906A5B4"/>
    <w:rsid w:val="2984F5A4"/>
    <w:rsid w:val="2A2B76EE"/>
    <w:rsid w:val="2A7290D8"/>
    <w:rsid w:val="2A7D5E57"/>
    <w:rsid w:val="2AC37FA9"/>
    <w:rsid w:val="2B61E5EE"/>
    <w:rsid w:val="2B6D5175"/>
    <w:rsid w:val="2C2D5A48"/>
    <w:rsid w:val="2C328B53"/>
    <w:rsid w:val="2C7E75BD"/>
    <w:rsid w:val="2C8BB3F3"/>
    <w:rsid w:val="2CA0C6A6"/>
    <w:rsid w:val="2CBE0979"/>
    <w:rsid w:val="2CEDEE82"/>
    <w:rsid w:val="2D61A6A8"/>
    <w:rsid w:val="2DE05A3B"/>
    <w:rsid w:val="2E3AAA33"/>
    <w:rsid w:val="2E5247A2"/>
    <w:rsid w:val="2E865217"/>
    <w:rsid w:val="2F45D9AD"/>
    <w:rsid w:val="2F927A7F"/>
    <w:rsid w:val="2FB1043C"/>
    <w:rsid w:val="3016A620"/>
    <w:rsid w:val="30636DBC"/>
    <w:rsid w:val="30AD7F06"/>
    <w:rsid w:val="30CECB77"/>
    <w:rsid w:val="3110D380"/>
    <w:rsid w:val="312CC573"/>
    <w:rsid w:val="3153001F"/>
    <w:rsid w:val="315473EE"/>
    <w:rsid w:val="3154FA7C"/>
    <w:rsid w:val="3157C163"/>
    <w:rsid w:val="3174FB06"/>
    <w:rsid w:val="319B74BD"/>
    <w:rsid w:val="321BE730"/>
    <w:rsid w:val="322543C9"/>
    <w:rsid w:val="327DC8C0"/>
    <w:rsid w:val="339788FF"/>
    <w:rsid w:val="33A837F2"/>
    <w:rsid w:val="33C83802"/>
    <w:rsid w:val="342990CF"/>
    <w:rsid w:val="349FC0B1"/>
    <w:rsid w:val="34FC5F50"/>
    <w:rsid w:val="35303ADE"/>
    <w:rsid w:val="35D014B6"/>
    <w:rsid w:val="35E0C4CB"/>
    <w:rsid w:val="36281B6B"/>
    <w:rsid w:val="3663126B"/>
    <w:rsid w:val="37031D4D"/>
    <w:rsid w:val="37A4E136"/>
    <w:rsid w:val="37DC9CCE"/>
    <w:rsid w:val="381AF1B8"/>
    <w:rsid w:val="38C9C018"/>
    <w:rsid w:val="38EC978D"/>
    <w:rsid w:val="398FA6B7"/>
    <w:rsid w:val="39971089"/>
    <w:rsid w:val="39A1995A"/>
    <w:rsid w:val="3A19D5CA"/>
    <w:rsid w:val="3A414ED5"/>
    <w:rsid w:val="3A66898F"/>
    <w:rsid w:val="3AFCE894"/>
    <w:rsid w:val="3B3F659F"/>
    <w:rsid w:val="3B4AACC4"/>
    <w:rsid w:val="3B6C901C"/>
    <w:rsid w:val="3B9F9BB0"/>
    <w:rsid w:val="3BA48F1E"/>
    <w:rsid w:val="3BECCB3E"/>
    <w:rsid w:val="3BF21B22"/>
    <w:rsid w:val="3BFB26B7"/>
    <w:rsid w:val="3C758DF6"/>
    <w:rsid w:val="3C816290"/>
    <w:rsid w:val="3C9B0781"/>
    <w:rsid w:val="3CA04D61"/>
    <w:rsid w:val="3CEF18EE"/>
    <w:rsid w:val="3D028C7E"/>
    <w:rsid w:val="3D1373AE"/>
    <w:rsid w:val="3D6DCE75"/>
    <w:rsid w:val="3D91AC27"/>
    <w:rsid w:val="3E77DF23"/>
    <w:rsid w:val="3E90ECDE"/>
    <w:rsid w:val="3E9713C6"/>
    <w:rsid w:val="3EE855B8"/>
    <w:rsid w:val="3EEE5A5A"/>
    <w:rsid w:val="3EF76569"/>
    <w:rsid w:val="3FD494DC"/>
    <w:rsid w:val="3FE8B312"/>
    <w:rsid w:val="40C0E480"/>
    <w:rsid w:val="40F47602"/>
    <w:rsid w:val="413F609C"/>
    <w:rsid w:val="415B67DD"/>
    <w:rsid w:val="417CEA87"/>
    <w:rsid w:val="41F02EDE"/>
    <w:rsid w:val="426F4CE0"/>
    <w:rsid w:val="4288DE1F"/>
    <w:rsid w:val="43072668"/>
    <w:rsid w:val="43851B46"/>
    <w:rsid w:val="43B83921"/>
    <w:rsid w:val="444301D8"/>
    <w:rsid w:val="44B6AEAE"/>
    <w:rsid w:val="44BE35CF"/>
    <w:rsid w:val="44FBE57D"/>
    <w:rsid w:val="45281ABF"/>
    <w:rsid w:val="45325E97"/>
    <w:rsid w:val="45389170"/>
    <w:rsid w:val="45491A8C"/>
    <w:rsid w:val="4558D0FA"/>
    <w:rsid w:val="45B9CB85"/>
    <w:rsid w:val="45D31D0F"/>
    <w:rsid w:val="45DF1533"/>
    <w:rsid w:val="463C30C9"/>
    <w:rsid w:val="46475C6B"/>
    <w:rsid w:val="46984FA8"/>
    <w:rsid w:val="46B20CAD"/>
    <w:rsid w:val="46CA54D9"/>
    <w:rsid w:val="4725A4DF"/>
    <w:rsid w:val="4744326B"/>
    <w:rsid w:val="475A75BB"/>
    <w:rsid w:val="478BAAD3"/>
    <w:rsid w:val="47BC3979"/>
    <w:rsid w:val="47E21197"/>
    <w:rsid w:val="4829242C"/>
    <w:rsid w:val="48A68765"/>
    <w:rsid w:val="48B7CAC0"/>
    <w:rsid w:val="48B994DF"/>
    <w:rsid w:val="48F7D8CA"/>
    <w:rsid w:val="49000306"/>
    <w:rsid w:val="491EFAB6"/>
    <w:rsid w:val="493436E0"/>
    <w:rsid w:val="4955FFCB"/>
    <w:rsid w:val="498EDD74"/>
    <w:rsid w:val="49AF593B"/>
    <w:rsid w:val="4A017887"/>
    <w:rsid w:val="4A0CF380"/>
    <w:rsid w:val="4A46C6B7"/>
    <w:rsid w:val="4AE7C611"/>
    <w:rsid w:val="4B547242"/>
    <w:rsid w:val="4B5EB032"/>
    <w:rsid w:val="4BE9D51F"/>
    <w:rsid w:val="4C0258C2"/>
    <w:rsid w:val="4C18686E"/>
    <w:rsid w:val="4C271405"/>
    <w:rsid w:val="4C903A08"/>
    <w:rsid w:val="4D308BD2"/>
    <w:rsid w:val="4DA570D1"/>
    <w:rsid w:val="4DA6FD8F"/>
    <w:rsid w:val="4E57E203"/>
    <w:rsid w:val="4ED6E331"/>
    <w:rsid w:val="4F1AF96A"/>
    <w:rsid w:val="4FF2A6DA"/>
    <w:rsid w:val="50105056"/>
    <w:rsid w:val="505A9F55"/>
    <w:rsid w:val="5074C09F"/>
    <w:rsid w:val="5089D709"/>
    <w:rsid w:val="50C66067"/>
    <w:rsid w:val="510DBA7A"/>
    <w:rsid w:val="516ED4F3"/>
    <w:rsid w:val="516F6598"/>
    <w:rsid w:val="5180288D"/>
    <w:rsid w:val="521C085B"/>
    <w:rsid w:val="52B5AAC3"/>
    <w:rsid w:val="530A26CD"/>
    <w:rsid w:val="5361D59C"/>
    <w:rsid w:val="536812D0"/>
    <w:rsid w:val="53836004"/>
    <w:rsid w:val="53983D5F"/>
    <w:rsid w:val="539B6063"/>
    <w:rsid w:val="5450C447"/>
    <w:rsid w:val="54ADC544"/>
    <w:rsid w:val="5507D431"/>
    <w:rsid w:val="550ACC4E"/>
    <w:rsid w:val="554DA23C"/>
    <w:rsid w:val="55DD08C7"/>
    <w:rsid w:val="564939A9"/>
    <w:rsid w:val="56EEC36C"/>
    <w:rsid w:val="56FAB285"/>
    <w:rsid w:val="5701E45B"/>
    <w:rsid w:val="57176E66"/>
    <w:rsid w:val="573A2C46"/>
    <w:rsid w:val="5741DD43"/>
    <w:rsid w:val="575AD4AF"/>
    <w:rsid w:val="5772B5B6"/>
    <w:rsid w:val="57B63F84"/>
    <w:rsid w:val="57F289C6"/>
    <w:rsid w:val="57F357DD"/>
    <w:rsid w:val="583A40F6"/>
    <w:rsid w:val="587FED24"/>
    <w:rsid w:val="589B61A1"/>
    <w:rsid w:val="58B26324"/>
    <w:rsid w:val="58C2F3D6"/>
    <w:rsid w:val="58C8A8A8"/>
    <w:rsid w:val="59671D0E"/>
    <w:rsid w:val="59CF7200"/>
    <w:rsid w:val="59CFBCA8"/>
    <w:rsid w:val="59DF2C13"/>
    <w:rsid w:val="59EB64E6"/>
    <w:rsid w:val="5A20FBEC"/>
    <w:rsid w:val="5A6CFDAB"/>
    <w:rsid w:val="5A863B69"/>
    <w:rsid w:val="5ABCE145"/>
    <w:rsid w:val="5AEAE698"/>
    <w:rsid w:val="5B46A11D"/>
    <w:rsid w:val="5B576695"/>
    <w:rsid w:val="5BB06723"/>
    <w:rsid w:val="5C1D41BA"/>
    <w:rsid w:val="5C2FA2FD"/>
    <w:rsid w:val="5C5F0368"/>
    <w:rsid w:val="5CBF3D64"/>
    <w:rsid w:val="5CD2658D"/>
    <w:rsid w:val="5D5C7FE6"/>
    <w:rsid w:val="5E0127F5"/>
    <w:rsid w:val="5E092C02"/>
    <w:rsid w:val="5E12596C"/>
    <w:rsid w:val="5E5DF6B4"/>
    <w:rsid w:val="5E645E30"/>
    <w:rsid w:val="5EA1D4BE"/>
    <w:rsid w:val="5EC077F0"/>
    <w:rsid w:val="5ED0DF81"/>
    <w:rsid w:val="5F0BB195"/>
    <w:rsid w:val="5F106263"/>
    <w:rsid w:val="5F406225"/>
    <w:rsid w:val="5F71D98A"/>
    <w:rsid w:val="5FB51B09"/>
    <w:rsid w:val="6020D6FC"/>
    <w:rsid w:val="6039EADE"/>
    <w:rsid w:val="6050B8B3"/>
    <w:rsid w:val="606D9A00"/>
    <w:rsid w:val="60AA0D12"/>
    <w:rsid w:val="60B2CCE0"/>
    <w:rsid w:val="60B5D065"/>
    <w:rsid w:val="60B71FD7"/>
    <w:rsid w:val="60B99002"/>
    <w:rsid w:val="60BF7703"/>
    <w:rsid w:val="610248CE"/>
    <w:rsid w:val="616A16B7"/>
    <w:rsid w:val="61720B96"/>
    <w:rsid w:val="618EAEEC"/>
    <w:rsid w:val="61A8A128"/>
    <w:rsid w:val="61AD9EEC"/>
    <w:rsid w:val="620110E9"/>
    <w:rsid w:val="624A6E4D"/>
    <w:rsid w:val="62661A49"/>
    <w:rsid w:val="628F271A"/>
    <w:rsid w:val="62B581BB"/>
    <w:rsid w:val="62C3E322"/>
    <w:rsid w:val="63219C57"/>
    <w:rsid w:val="6329E345"/>
    <w:rsid w:val="633D0D92"/>
    <w:rsid w:val="636FF11F"/>
    <w:rsid w:val="6394C09F"/>
    <w:rsid w:val="63B4D9A5"/>
    <w:rsid w:val="63B5E1B5"/>
    <w:rsid w:val="63BBB56F"/>
    <w:rsid w:val="63C5E0A6"/>
    <w:rsid w:val="63F4AEBA"/>
    <w:rsid w:val="63FA004C"/>
    <w:rsid w:val="6438F2C7"/>
    <w:rsid w:val="6466E3C0"/>
    <w:rsid w:val="64DC5E5E"/>
    <w:rsid w:val="6511D378"/>
    <w:rsid w:val="6581E9F6"/>
    <w:rsid w:val="659B30D1"/>
    <w:rsid w:val="65A9FC88"/>
    <w:rsid w:val="65F7808A"/>
    <w:rsid w:val="66121B30"/>
    <w:rsid w:val="66600D36"/>
    <w:rsid w:val="6673EE2A"/>
    <w:rsid w:val="667A5E22"/>
    <w:rsid w:val="66A28494"/>
    <w:rsid w:val="66C9FB5E"/>
    <w:rsid w:val="6775EA94"/>
    <w:rsid w:val="67BA54A6"/>
    <w:rsid w:val="67EB2CE3"/>
    <w:rsid w:val="6814AFE4"/>
    <w:rsid w:val="685B778E"/>
    <w:rsid w:val="6883F9E0"/>
    <w:rsid w:val="68B8BED3"/>
    <w:rsid w:val="68E6F647"/>
    <w:rsid w:val="691B5D68"/>
    <w:rsid w:val="698E0DF3"/>
    <w:rsid w:val="69DEE219"/>
    <w:rsid w:val="6A2C2CB9"/>
    <w:rsid w:val="6AA1E4D2"/>
    <w:rsid w:val="6AA3C180"/>
    <w:rsid w:val="6AB4DB70"/>
    <w:rsid w:val="6ADB8638"/>
    <w:rsid w:val="6B127C7E"/>
    <w:rsid w:val="6B57C24E"/>
    <w:rsid w:val="6BA9E2DD"/>
    <w:rsid w:val="6BAB8E6A"/>
    <w:rsid w:val="6C09789C"/>
    <w:rsid w:val="6C8336CA"/>
    <w:rsid w:val="6D4F7D0A"/>
    <w:rsid w:val="6D634B8D"/>
    <w:rsid w:val="6D794B6E"/>
    <w:rsid w:val="6E97E177"/>
    <w:rsid w:val="6EC5BF4E"/>
    <w:rsid w:val="6ED1F3F7"/>
    <w:rsid w:val="6F297216"/>
    <w:rsid w:val="6F3CBF7C"/>
    <w:rsid w:val="6F53E50B"/>
    <w:rsid w:val="6F9FBD2F"/>
    <w:rsid w:val="6FC8A43A"/>
    <w:rsid w:val="6FD79DAF"/>
    <w:rsid w:val="6FF507E5"/>
    <w:rsid w:val="6FFE65CA"/>
    <w:rsid w:val="7002A864"/>
    <w:rsid w:val="703F2BCE"/>
    <w:rsid w:val="70417D78"/>
    <w:rsid w:val="70D813D1"/>
    <w:rsid w:val="70E59C19"/>
    <w:rsid w:val="70ED5096"/>
    <w:rsid w:val="70EF2764"/>
    <w:rsid w:val="712599AC"/>
    <w:rsid w:val="7151358E"/>
    <w:rsid w:val="71878C73"/>
    <w:rsid w:val="71BD74B1"/>
    <w:rsid w:val="71E5AD6A"/>
    <w:rsid w:val="71ED0EC0"/>
    <w:rsid w:val="7238D65B"/>
    <w:rsid w:val="727D2907"/>
    <w:rsid w:val="7296D18A"/>
    <w:rsid w:val="729804D5"/>
    <w:rsid w:val="7299C591"/>
    <w:rsid w:val="72BD5D12"/>
    <w:rsid w:val="72FC16D6"/>
    <w:rsid w:val="7318A662"/>
    <w:rsid w:val="733F8131"/>
    <w:rsid w:val="7378E872"/>
    <w:rsid w:val="73A0CA44"/>
    <w:rsid w:val="73CB950E"/>
    <w:rsid w:val="740ED8D1"/>
    <w:rsid w:val="747C29EF"/>
    <w:rsid w:val="748B33FB"/>
    <w:rsid w:val="74A0124B"/>
    <w:rsid w:val="75CF43AB"/>
    <w:rsid w:val="76241A10"/>
    <w:rsid w:val="77E2429D"/>
    <w:rsid w:val="782A21C1"/>
    <w:rsid w:val="78407B8F"/>
    <w:rsid w:val="785A8625"/>
    <w:rsid w:val="78B3B70B"/>
    <w:rsid w:val="791B130D"/>
    <w:rsid w:val="79295FA5"/>
    <w:rsid w:val="792F9D0B"/>
    <w:rsid w:val="795AD155"/>
    <w:rsid w:val="79C6367E"/>
    <w:rsid w:val="79D318B6"/>
    <w:rsid w:val="7A1CE245"/>
    <w:rsid w:val="7B7F191A"/>
    <w:rsid w:val="7C146CD4"/>
    <w:rsid w:val="7C204E26"/>
    <w:rsid w:val="7C93A66D"/>
    <w:rsid w:val="7CCC74BD"/>
    <w:rsid w:val="7CE6EEC1"/>
    <w:rsid w:val="7D09B5ED"/>
    <w:rsid w:val="7D3F2A0B"/>
    <w:rsid w:val="7D75B172"/>
    <w:rsid w:val="7D8AFFC3"/>
    <w:rsid w:val="7DA3A1DB"/>
    <w:rsid w:val="7DF32347"/>
    <w:rsid w:val="7DF3A8E8"/>
    <w:rsid w:val="7DFB7D96"/>
    <w:rsid w:val="7E01C942"/>
    <w:rsid w:val="7E9115F2"/>
    <w:rsid w:val="7EA0E5F6"/>
    <w:rsid w:val="7EC0DCFA"/>
    <w:rsid w:val="7F20112B"/>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9788FF"/>
  <w15:chartTrackingRefBased/>
  <w15:docId w15:val="{B82F8EDC-BD32-4E69-90B7-8B31CE54D4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737FC"/>
    <w:rPr>
      <w:lang w:val="en-US"/>
    </w:rPr>
  </w:style>
  <w:style w:type="paragraph" w:styleId="Heading1">
    <w:name w:val="heading 1"/>
    <w:basedOn w:val="Normal"/>
    <w:next w:val="Normal"/>
    <w:uiPriority w:val="9"/>
    <w:qFormat/>
    <w:rsid w:val="10A858CA"/>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paragraph" w:styleId="Heading2">
    <w:name w:val="heading 2"/>
    <w:basedOn w:val="Normal"/>
    <w:next w:val="Normal"/>
    <w:link w:val="Heading2Char"/>
    <w:uiPriority w:val="9"/>
    <w:unhideWhenUsed/>
    <w:qFormat/>
    <w:rsid w:val="10A858CA"/>
    <w:pPr>
      <w:keepNext/>
      <w:keepLines/>
      <w:spacing w:before="160" w:after="80"/>
      <w:outlineLvl w:val="1"/>
    </w:pPr>
    <w:rPr>
      <w:rFonts w:asciiTheme="majorHAnsi" w:eastAsiaTheme="minorEastAsia" w:hAnsiTheme="majorHAnsi" w:cstheme="majorEastAsia"/>
      <w:color w:val="0F4761" w:themeColor="accent1" w:themeShade="BF"/>
      <w:sz w:val="32"/>
      <w:szCs w:val="32"/>
    </w:rPr>
  </w:style>
  <w:style w:type="paragraph" w:styleId="Heading3">
    <w:name w:val="heading 3"/>
    <w:basedOn w:val="Normal"/>
    <w:next w:val="Normal"/>
    <w:link w:val="Heading3Char"/>
    <w:uiPriority w:val="9"/>
    <w:semiHidden/>
    <w:unhideWhenUsed/>
    <w:qFormat/>
    <w:rsid w:val="00D844D7"/>
    <w:pPr>
      <w:keepNext/>
      <w:keepLines/>
      <w:spacing w:before="40" w:after="0"/>
      <w:outlineLvl w:val="2"/>
    </w:pPr>
    <w:rPr>
      <w:rFonts w:asciiTheme="majorHAnsi" w:eastAsiaTheme="majorEastAsia" w:hAnsiTheme="majorHAnsi" w:cstheme="majorBidi"/>
      <w:color w:val="0A2F40" w:themeColor="accent1" w:themeShade="7F"/>
    </w:rPr>
  </w:style>
  <w:style w:type="paragraph" w:styleId="Heading4">
    <w:name w:val="heading 4"/>
    <w:basedOn w:val="Normal"/>
    <w:next w:val="Normal"/>
    <w:link w:val="Heading4Char"/>
    <w:uiPriority w:val="9"/>
    <w:semiHidden/>
    <w:unhideWhenUsed/>
    <w:qFormat/>
    <w:rsid w:val="001A20C3"/>
    <w:pPr>
      <w:keepNext/>
      <w:keepLines/>
      <w:spacing w:before="40" w:after="0"/>
      <w:outlineLvl w:val="3"/>
    </w:pPr>
    <w:rPr>
      <w:rFonts w:asciiTheme="majorHAnsi" w:eastAsiaTheme="majorEastAsia" w:hAnsiTheme="majorHAnsi" w:cstheme="majorBidi"/>
      <w:i/>
      <w:iCs/>
      <w:color w:val="0F476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5701E45B"/>
    <w:pPr>
      <w:ind w:left="720"/>
      <w:contextualSpacing/>
    </w:pPr>
  </w:style>
  <w:style w:type="character" w:styleId="Hyperlink">
    <w:name w:val="Hyperlink"/>
    <w:basedOn w:val="DefaultParagraphFont"/>
    <w:uiPriority w:val="99"/>
    <w:unhideWhenUsed/>
    <w:rsid w:val="7299C591"/>
    <w:rPr>
      <w:color w:val="467886"/>
      <w:u w:val="single"/>
    </w:rPr>
  </w:style>
  <w:style w:type="paragraph" w:styleId="Title">
    <w:name w:val="Title"/>
    <w:basedOn w:val="Normal"/>
    <w:next w:val="Normal"/>
    <w:uiPriority w:val="10"/>
    <w:qFormat/>
    <w:rsid w:val="10A858CA"/>
    <w:pPr>
      <w:spacing w:after="80" w:line="240" w:lineRule="auto"/>
      <w:contextualSpacing/>
    </w:pPr>
    <w:rPr>
      <w:rFonts w:asciiTheme="majorHAnsi" w:eastAsiaTheme="minorEastAsia" w:hAnsiTheme="majorHAnsi" w:cstheme="majorEastAsia"/>
      <w:sz w:val="56"/>
      <w:szCs w:val="56"/>
    </w:rPr>
  </w:style>
  <w:style w:type="character" w:customStyle="1" w:styleId="Heading2Char">
    <w:name w:val="Heading 2 Char"/>
    <w:basedOn w:val="DefaultParagraphFont"/>
    <w:link w:val="Heading2"/>
    <w:uiPriority w:val="9"/>
    <w:rsid w:val="10A858CA"/>
    <w:rPr>
      <w:rFonts w:asciiTheme="majorHAnsi" w:eastAsiaTheme="minorEastAsia" w:hAnsiTheme="majorHAnsi" w:cstheme="majorEastAsia"/>
      <w:color w:val="0F4761" w:themeColor="accent1" w:themeShade="BF"/>
      <w:sz w:val="32"/>
      <w:szCs w:val="32"/>
    </w:rPr>
  </w:style>
  <w:style w:type="table" w:styleId="TableGrid">
    <w:name w:val="Table Grid"/>
    <w:basedOn w:val="TableNormal"/>
    <w:uiPriority w:val="59"/>
    <w:rsid w:val="00FC3D70"/>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E64E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4E2D"/>
    <w:rPr>
      <w:lang w:val="en-US"/>
    </w:rPr>
  </w:style>
  <w:style w:type="paragraph" w:styleId="Footer">
    <w:name w:val="footer"/>
    <w:basedOn w:val="Normal"/>
    <w:link w:val="FooterChar"/>
    <w:uiPriority w:val="99"/>
    <w:unhideWhenUsed/>
    <w:rsid w:val="00E64E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4E2D"/>
    <w:rPr>
      <w:lang w:val="en-US"/>
    </w:rPr>
  </w:style>
  <w:style w:type="character" w:styleId="PageNumber">
    <w:name w:val="page number"/>
    <w:basedOn w:val="DefaultParagraphFont"/>
    <w:uiPriority w:val="99"/>
    <w:semiHidden/>
    <w:unhideWhenUsed/>
    <w:rsid w:val="00E64E2D"/>
  </w:style>
  <w:style w:type="character" w:customStyle="1" w:styleId="Heading4Char">
    <w:name w:val="Heading 4 Char"/>
    <w:basedOn w:val="DefaultParagraphFont"/>
    <w:link w:val="Heading4"/>
    <w:uiPriority w:val="9"/>
    <w:semiHidden/>
    <w:rsid w:val="001A20C3"/>
    <w:rPr>
      <w:rFonts w:asciiTheme="majorHAnsi" w:eastAsiaTheme="majorEastAsia" w:hAnsiTheme="majorHAnsi" w:cstheme="majorBidi"/>
      <w:i/>
      <w:iCs/>
      <w:color w:val="0F4761" w:themeColor="accent1" w:themeShade="BF"/>
      <w:lang w:val="en-US"/>
    </w:rPr>
  </w:style>
  <w:style w:type="character" w:styleId="PlaceholderText">
    <w:name w:val="Placeholder Text"/>
    <w:basedOn w:val="DefaultParagraphFont"/>
    <w:uiPriority w:val="99"/>
    <w:semiHidden/>
    <w:rsid w:val="001A20C3"/>
    <w:rPr>
      <w:color w:val="666666"/>
    </w:rPr>
  </w:style>
  <w:style w:type="paragraph" w:styleId="Caption">
    <w:name w:val="caption"/>
    <w:basedOn w:val="Normal"/>
    <w:next w:val="Normal"/>
    <w:uiPriority w:val="35"/>
    <w:unhideWhenUsed/>
    <w:qFormat/>
    <w:rsid w:val="005C5163"/>
    <w:pPr>
      <w:spacing w:after="200" w:line="240" w:lineRule="auto"/>
    </w:pPr>
    <w:rPr>
      <w:i/>
      <w:iCs/>
      <w:color w:val="0E2841" w:themeColor="text2"/>
      <w:sz w:val="18"/>
      <w:szCs w:val="18"/>
    </w:rPr>
  </w:style>
  <w:style w:type="character" w:customStyle="1" w:styleId="Heading3Char">
    <w:name w:val="Heading 3 Char"/>
    <w:basedOn w:val="DefaultParagraphFont"/>
    <w:link w:val="Heading3"/>
    <w:uiPriority w:val="9"/>
    <w:semiHidden/>
    <w:rsid w:val="00D844D7"/>
    <w:rPr>
      <w:rFonts w:asciiTheme="majorHAnsi" w:eastAsiaTheme="majorEastAsia" w:hAnsiTheme="majorHAnsi" w:cstheme="majorBidi"/>
      <w:color w:val="0A2F40" w:themeColor="accent1" w:themeShade="7F"/>
      <w:lang w:val="en-US"/>
    </w:rPr>
  </w:style>
  <w:style w:type="character" w:styleId="Strong">
    <w:name w:val="Strong"/>
    <w:basedOn w:val="DefaultParagraphFont"/>
    <w:uiPriority w:val="22"/>
    <w:qFormat/>
    <w:rsid w:val="00CE00BD"/>
    <w:rPr>
      <w:b/>
      <w:bCs/>
    </w:rPr>
  </w:style>
  <w:style w:type="paragraph" w:styleId="NormalWeb">
    <w:name w:val="Normal (Web)"/>
    <w:basedOn w:val="Normal"/>
    <w:uiPriority w:val="99"/>
    <w:semiHidden/>
    <w:unhideWhenUsed/>
    <w:rsid w:val="00CE00BD"/>
    <w:pPr>
      <w:spacing w:before="100" w:beforeAutospacing="1" w:after="100" w:afterAutospacing="1" w:line="240" w:lineRule="auto"/>
    </w:pPr>
    <w:rPr>
      <w:rFonts w:ascii="Times New Roman" w:eastAsia="Times New Roman" w:hAnsi="Times New Roman" w:cs="Times New Roman"/>
      <w:lang w:val="en-TR"/>
    </w:rPr>
  </w:style>
  <w:style w:type="character" w:customStyle="1" w:styleId="apple-converted-space">
    <w:name w:val="apple-converted-space"/>
    <w:basedOn w:val="DefaultParagraphFont"/>
    <w:rsid w:val="00CE00BD"/>
  </w:style>
  <w:style w:type="character" w:styleId="Emphasis">
    <w:name w:val="Emphasis"/>
    <w:basedOn w:val="DefaultParagraphFont"/>
    <w:uiPriority w:val="20"/>
    <w:qFormat/>
    <w:rsid w:val="00CE00BD"/>
    <w:rPr>
      <w:i/>
      <w:iCs/>
    </w:rPr>
  </w:style>
  <w:style w:type="character" w:styleId="HTMLCode">
    <w:name w:val="HTML Code"/>
    <w:basedOn w:val="DefaultParagraphFont"/>
    <w:uiPriority w:val="99"/>
    <w:semiHidden/>
    <w:unhideWhenUsed/>
    <w:rsid w:val="00CE00BD"/>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642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3622">
      <w:bodyDiv w:val="1"/>
      <w:marLeft w:val="0"/>
      <w:marRight w:val="0"/>
      <w:marTop w:val="0"/>
      <w:marBottom w:val="0"/>
      <w:divBdr>
        <w:top w:val="none" w:sz="0" w:space="0" w:color="auto"/>
        <w:left w:val="none" w:sz="0" w:space="0" w:color="auto"/>
        <w:bottom w:val="none" w:sz="0" w:space="0" w:color="auto"/>
        <w:right w:val="none" w:sz="0" w:space="0" w:color="auto"/>
      </w:divBdr>
    </w:div>
    <w:div w:id="48461454">
      <w:bodyDiv w:val="1"/>
      <w:marLeft w:val="0"/>
      <w:marRight w:val="0"/>
      <w:marTop w:val="0"/>
      <w:marBottom w:val="0"/>
      <w:divBdr>
        <w:top w:val="none" w:sz="0" w:space="0" w:color="auto"/>
        <w:left w:val="none" w:sz="0" w:space="0" w:color="auto"/>
        <w:bottom w:val="none" w:sz="0" w:space="0" w:color="auto"/>
        <w:right w:val="none" w:sz="0" w:space="0" w:color="auto"/>
      </w:divBdr>
    </w:div>
    <w:div w:id="93088271">
      <w:bodyDiv w:val="1"/>
      <w:marLeft w:val="0"/>
      <w:marRight w:val="0"/>
      <w:marTop w:val="0"/>
      <w:marBottom w:val="0"/>
      <w:divBdr>
        <w:top w:val="none" w:sz="0" w:space="0" w:color="auto"/>
        <w:left w:val="none" w:sz="0" w:space="0" w:color="auto"/>
        <w:bottom w:val="none" w:sz="0" w:space="0" w:color="auto"/>
        <w:right w:val="none" w:sz="0" w:space="0" w:color="auto"/>
      </w:divBdr>
    </w:div>
    <w:div w:id="95757563">
      <w:bodyDiv w:val="1"/>
      <w:marLeft w:val="0"/>
      <w:marRight w:val="0"/>
      <w:marTop w:val="0"/>
      <w:marBottom w:val="0"/>
      <w:divBdr>
        <w:top w:val="none" w:sz="0" w:space="0" w:color="auto"/>
        <w:left w:val="none" w:sz="0" w:space="0" w:color="auto"/>
        <w:bottom w:val="none" w:sz="0" w:space="0" w:color="auto"/>
        <w:right w:val="none" w:sz="0" w:space="0" w:color="auto"/>
      </w:divBdr>
    </w:div>
    <w:div w:id="132259461">
      <w:bodyDiv w:val="1"/>
      <w:marLeft w:val="0"/>
      <w:marRight w:val="0"/>
      <w:marTop w:val="0"/>
      <w:marBottom w:val="0"/>
      <w:divBdr>
        <w:top w:val="none" w:sz="0" w:space="0" w:color="auto"/>
        <w:left w:val="none" w:sz="0" w:space="0" w:color="auto"/>
        <w:bottom w:val="none" w:sz="0" w:space="0" w:color="auto"/>
        <w:right w:val="none" w:sz="0" w:space="0" w:color="auto"/>
      </w:divBdr>
    </w:div>
    <w:div w:id="217715081">
      <w:bodyDiv w:val="1"/>
      <w:marLeft w:val="0"/>
      <w:marRight w:val="0"/>
      <w:marTop w:val="0"/>
      <w:marBottom w:val="0"/>
      <w:divBdr>
        <w:top w:val="none" w:sz="0" w:space="0" w:color="auto"/>
        <w:left w:val="none" w:sz="0" w:space="0" w:color="auto"/>
        <w:bottom w:val="none" w:sz="0" w:space="0" w:color="auto"/>
        <w:right w:val="none" w:sz="0" w:space="0" w:color="auto"/>
      </w:divBdr>
    </w:div>
    <w:div w:id="232787073">
      <w:bodyDiv w:val="1"/>
      <w:marLeft w:val="0"/>
      <w:marRight w:val="0"/>
      <w:marTop w:val="0"/>
      <w:marBottom w:val="0"/>
      <w:divBdr>
        <w:top w:val="none" w:sz="0" w:space="0" w:color="auto"/>
        <w:left w:val="none" w:sz="0" w:space="0" w:color="auto"/>
        <w:bottom w:val="none" w:sz="0" w:space="0" w:color="auto"/>
        <w:right w:val="none" w:sz="0" w:space="0" w:color="auto"/>
      </w:divBdr>
    </w:div>
    <w:div w:id="265769416">
      <w:bodyDiv w:val="1"/>
      <w:marLeft w:val="0"/>
      <w:marRight w:val="0"/>
      <w:marTop w:val="0"/>
      <w:marBottom w:val="0"/>
      <w:divBdr>
        <w:top w:val="none" w:sz="0" w:space="0" w:color="auto"/>
        <w:left w:val="none" w:sz="0" w:space="0" w:color="auto"/>
        <w:bottom w:val="none" w:sz="0" w:space="0" w:color="auto"/>
        <w:right w:val="none" w:sz="0" w:space="0" w:color="auto"/>
      </w:divBdr>
    </w:div>
    <w:div w:id="270628703">
      <w:bodyDiv w:val="1"/>
      <w:marLeft w:val="0"/>
      <w:marRight w:val="0"/>
      <w:marTop w:val="0"/>
      <w:marBottom w:val="0"/>
      <w:divBdr>
        <w:top w:val="none" w:sz="0" w:space="0" w:color="auto"/>
        <w:left w:val="none" w:sz="0" w:space="0" w:color="auto"/>
        <w:bottom w:val="none" w:sz="0" w:space="0" w:color="auto"/>
        <w:right w:val="none" w:sz="0" w:space="0" w:color="auto"/>
      </w:divBdr>
    </w:div>
    <w:div w:id="390495748">
      <w:bodyDiv w:val="1"/>
      <w:marLeft w:val="0"/>
      <w:marRight w:val="0"/>
      <w:marTop w:val="0"/>
      <w:marBottom w:val="0"/>
      <w:divBdr>
        <w:top w:val="none" w:sz="0" w:space="0" w:color="auto"/>
        <w:left w:val="none" w:sz="0" w:space="0" w:color="auto"/>
        <w:bottom w:val="none" w:sz="0" w:space="0" w:color="auto"/>
        <w:right w:val="none" w:sz="0" w:space="0" w:color="auto"/>
      </w:divBdr>
    </w:div>
    <w:div w:id="406264786">
      <w:bodyDiv w:val="1"/>
      <w:marLeft w:val="0"/>
      <w:marRight w:val="0"/>
      <w:marTop w:val="0"/>
      <w:marBottom w:val="0"/>
      <w:divBdr>
        <w:top w:val="none" w:sz="0" w:space="0" w:color="auto"/>
        <w:left w:val="none" w:sz="0" w:space="0" w:color="auto"/>
        <w:bottom w:val="none" w:sz="0" w:space="0" w:color="auto"/>
        <w:right w:val="none" w:sz="0" w:space="0" w:color="auto"/>
      </w:divBdr>
    </w:div>
    <w:div w:id="488450926">
      <w:bodyDiv w:val="1"/>
      <w:marLeft w:val="0"/>
      <w:marRight w:val="0"/>
      <w:marTop w:val="0"/>
      <w:marBottom w:val="0"/>
      <w:divBdr>
        <w:top w:val="none" w:sz="0" w:space="0" w:color="auto"/>
        <w:left w:val="none" w:sz="0" w:space="0" w:color="auto"/>
        <w:bottom w:val="none" w:sz="0" w:space="0" w:color="auto"/>
        <w:right w:val="none" w:sz="0" w:space="0" w:color="auto"/>
      </w:divBdr>
    </w:div>
    <w:div w:id="545872964">
      <w:bodyDiv w:val="1"/>
      <w:marLeft w:val="0"/>
      <w:marRight w:val="0"/>
      <w:marTop w:val="0"/>
      <w:marBottom w:val="0"/>
      <w:divBdr>
        <w:top w:val="none" w:sz="0" w:space="0" w:color="auto"/>
        <w:left w:val="none" w:sz="0" w:space="0" w:color="auto"/>
        <w:bottom w:val="none" w:sz="0" w:space="0" w:color="auto"/>
        <w:right w:val="none" w:sz="0" w:space="0" w:color="auto"/>
      </w:divBdr>
    </w:div>
    <w:div w:id="556356596">
      <w:bodyDiv w:val="1"/>
      <w:marLeft w:val="0"/>
      <w:marRight w:val="0"/>
      <w:marTop w:val="0"/>
      <w:marBottom w:val="0"/>
      <w:divBdr>
        <w:top w:val="none" w:sz="0" w:space="0" w:color="auto"/>
        <w:left w:val="none" w:sz="0" w:space="0" w:color="auto"/>
        <w:bottom w:val="none" w:sz="0" w:space="0" w:color="auto"/>
        <w:right w:val="none" w:sz="0" w:space="0" w:color="auto"/>
      </w:divBdr>
    </w:div>
    <w:div w:id="572392500">
      <w:bodyDiv w:val="1"/>
      <w:marLeft w:val="0"/>
      <w:marRight w:val="0"/>
      <w:marTop w:val="0"/>
      <w:marBottom w:val="0"/>
      <w:divBdr>
        <w:top w:val="none" w:sz="0" w:space="0" w:color="auto"/>
        <w:left w:val="none" w:sz="0" w:space="0" w:color="auto"/>
        <w:bottom w:val="none" w:sz="0" w:space="0" w:color="auto"/>
        <w:right w:val="none" w:sz="0" w:space="0" w:color="auto"/>
      </w:divBdr>
    </w:div>
    <w:div w:id="624775872">
      <w:bodyDiv w:val="1"/>
      <w:marLeft w:val="0"/>
      <w:marRight w:val="0"/>
      <w:marTop w:val="0"/>
      <w:marBottom w:val="0"/>
      <w:divBdr>
        <w:top w:val="none" w:sz="0" w:space="0" w:color="auto"/>
        <w:left w:val="none" w:sz="0" w:space="0" w:color="auto"/>
        <w:bottom w:val="none" w:sz="0" w:space="0" w:color="auto"/>
        <w:right w:val="none" w:sz="0" w:space="0" w:color="auto"/>
      </w:divBdr>
    </w:div>
    <w:div w:id="647395987">
      <w:bodyDiv w:val="1"/>
      <w:marLeft w:val="0"/>
      <w:marRight w:val="0"/>
      <w:marTop w:val="0"/>
      <w:marBottom w:val="0"/>
      <w:divBdr>
        <w:top w:val="none" w:sz="0" w:space="0" w:color="auto"/>
        <w:left w:val="none" w:sz="0" w:space="0" w:color="auto"/>
        <w:bottom w:val="none" w:sz="0" w:space="0" w:color="auto"/>
        <w:right w:val="none" w:sz="0" w:space="0" w:color="auto"/>
      </w:divBdr>
    </w:div>
    <w:div w:id="675379437">
      <w:bodyDiv w:val="1"/>
      <w:marLeft w:val="0"/>
      <w:marRight w:val="0"/>
      <w:marTop w:val="0"/>
      <w:marBottom w:val="0"/>
      <w:divBdr>
        <w:top w:val="none" w:sz="0" w:space="0" w:color="auto"/>
        <w:left w:val="none" w:sz="0" w:space="0" w:color="auto"/>
        <w:bottom w:val="none" w:sz="0" w:space="0" w:color="auto"/>
        <w:right w:val="none" w:sz="0" w:space="0" w:color="auto"/>
      </w:divBdr>
    </w:div>
    <w:div w:id="693849870">
      <w:bodyDiv w:val="1"/>
      <w:marLeft w:val="0"/>
      <w:marRight w:val="0"/>
      <w:marTop w:val="0"/>
      <w:marBottom w:val="0"/>
      <w:divBdr>
        <w:top w:val="none" w:sz="0" w:space="0" w:color="auto"/>
        <w:left w:val="none" w:sz="0" w:space="0" w:color="auto"/>
        <w:bottom w:val="none" w:sz="0" w:space="0" w:color="auto"/>
        <w:right w:val="none" w:sz="0" w:space="0" w:color="auto"/>
      </w:divBdr>
    </w:div>
    <w:div w:id="708266937">
      <w:bodyDiv w:val="1"/>
      <w:marLeft w:val="0"/>
      <w:marRight w:val="0"/>
      <w:marTop w:val="0"/>
      <w:marBottom w:val="0"/>
      <w:divBdr>
        <w:top w:val="none" w:sz="0" w:space="0" w:color="auto"/>
        <w:left w:val="none" w:sz="0" w:space="0" w:color="auto"/>
        <w:bottom w:val="none" w:sz="0" w:space="0" w:color="auto"/>
        <w:right w:val="none" w:sz="0" w:space="0" w:color="auto"/>
      </w:divBdr>
    </w:div>
    <w:div w:id="777602647">
      <w:bodyDiv w:val="1"/>
      <w:marLeft w:val="0"/>
      <w:marRight w:val="0"/>
      <w:marTop w:val="0"/>
      <w:marBottom w:val="0"/>
      <w:divBdr>
        <w:top w:val="none" w:sz="0" w:space="0" w:color="auto"/>
        <w:left w:val="none" w:sz="0" w:space="0" w:color="auto"/>
        <w:bottom w:val="none" w:sz="0" w:space="0" w:color="auto"/>
        <w:right w:val="none" w:sz="0" w:space="0" w:color="auto"/>
      </w:divBdr>
    </w:div>
    <w:div w:id="779957695">
      <w:bodyDiv w:val="1"/>
      <w:marLeft w:val="0"/>
      <w:marRight w:val="0"/>
      <w:marTop w:val="0"/>
      <w:marBottom w:val="0"/>
      <w:divBdr>
        <w:top w:val="none" w:sz="0" w:space="0" w:color="auto"/>
        <w:left w:val="none" w:sz="0" w:space="0" w:color="auto"/>
        <w:bottom w:val="none" w:sz="0" w:space="0" w:color="auto"/>
        <w:right w:val="none" w:sz="0" w:space="0" w:color="auto"/>
      </w:divBdr>
    </w:div>
    <w:div w:id="783496716">
      <w:bodyDiv w:val="1"/>
      <w:marLeft w:val="0"/>
      <w:marRight w:val="0"/>
      <w:marTop w:val="0"/>
      <w:marBottom w:val="0"/>
      <w:divBdr>
        <w:top w:val="none" w:sz="0" w:space="0" w:color="auto"/>
        <w:left w:val="none" w:sz="0" w:space="0" w:color="auto"/>
        <w:bottom w:val="none" w:sz="0" w:space="0" w:color="auto"/>
        <w:right w:val="none" w:sz="0" w:space="0" w:color="auto"/>
      </w:divBdr>
    </w:div>
    <w:div w:id="783882409">
      <w:bodyDiv w:val="1"/>
      <w:marLeft w:val="0"/>
      <w:marRight w:val="0"/>
      <w:marTop w:val="0"/>
      <w:marBottom w:val="0"/>
      <w:divBdr>
        <w:top w:val="none" w:sz="0" w:space="0" w:color="auto"/>
        <w:left w:val="none" w:sz="0" w:space="0" w:color="auto"/>
        <w:bottom w:val="none" w:sz="0" w:space="0" w:color="auto"/>
        <w:right w:val="none" w:sz="0" w:space="0" w:color="auto"/>
      </w:divBdr>
    </w:div>
    <w:div w:id="802773667">
      <w:bodyDiv w:val="1"/>
      <w:marLeft w:val="0"/>
      <w:marRight w:val="0"/>
      <w:marTop w:val="0"/>
      <w:marBottom w:val="0"/>
      <w:divBdr>
        <w:top w:val="none" w:sz="0" w:space="0" w:color="auto"/>
        <w:left w:val="none" w:sz="0" w:space="0" w:color="auto"/>
        <w:bottom w:val="none" w:sz="0" w:space="0" w:color="auto"/>
        <w:right w:val="none" w:sz="0" w:space="0" w:color="auto"/>
      </w:divBdr>
    </w:div>
    <w:div w:id="819154999">
      <w:bodyDiv w:val="1"/>
      <w:marLeft w:val="0"/>
      <w:marRight w:val="0"/>
      <w:marTop w:val="0"/>
      <w:marBottom w:val="0"/>
      <w:divBdr>
        <w:top w:val="none" w:sz="0" w:space="0" w:color="auto"/>
        <w:left w:val="none" w:sz="0" w:space="0" w:color="auto"/>
        <w:bottom w:val="none" w:sz="0" w:space="0" w:color="auto"/>
        <w:right w:val="none" w:sz="0" w:space="0" w:color="auto"/>
      </w:divBdr>
    </w:div>
    <w:div w:id="821848917">
      <w:bodyDiv w:val="1"/>
      <w:marLeft w:val="0"/>
      <w:marRight w:val="0"/>
      <w:marTop w:val="0"/>
      <w:marBottom w:val="0"/>
      <w:divBdr>
        <w:top w:val="none" w:sz="0" w:space="0" w:color="auto"/>
        <w:left w:val="none" w:sz="0" w:space="0" w:color="auto"/>
        <w:bottom w:val="none" w:sz="0" w:space="0" w:color="auto"/>
        <w:right w:val="none" w:sz="0" w:space="0" w:color="auto"/>
      </w:divBdr>
    </w:div>
    <w:div w:id="864830367">
      <w:bodyDiv w:val="1"/>
      <w:marLeft w:val="0"/>
      <w:marRight w:val="0"/>
      <w:marTop w:val="0"/>
      <w:marBottom w:val="0"/>
      <w:divBdr>
        <w:top w:val="none" w:sz="0" w:space="0" w:color="auto"/>
        <w:left w:val="none" w:sz="0" w:space="0" w:color="auto"/>
        <w:bottom w:val="none" w:sz="0" w:space="0" w:color="auto"/>
        <w:right w:val="none" w:sz="0" w:space="0" w:color="auto"/>
      </w:divBdr>
    </w:div>
    <w:div w:id="869033261">
      <w:bodyDiv w:val="1"/>
      <w:marLeft w:val="0"/>
      <w:marRight w:val="0"/>
      <w:marTop w:val="0"/>
      <w:marBottom w:val="0"/>
      <w:divBdr>
        <w:top w:val="none" w:sz="0" w:space="0" w:color="auto"/>
        <w:left w:val="none" w:sz="0" w:space="0" w:color="auto"/>
        <w:bottom w:val="none" w:sz="0" w:space="0" w:color="auto"/>
        <w:right w:val="none" w:sz="0" w:space="0" w:color="auto"/>
      </w:divBdr>
    </w:div>
    <w:div w:id="919483138">
      <w:bodyDiv w:val="1"/>
      <w:marLeft w:val="0"/>
      <w:marRight w:val="0"/>
      <w:marTop w:val="0"/>
      <w:marBottom w:val="0"/>
      <w:divBdr>
        <w:top w:val="none" w:sz="0" w:space="0" w:color="auto"/>
        <w:left w:val="none" w:sz="0" w:space="0" w:color="auto"/>
        <w:bottom w:val="none" w:sz="0" w:space="0" w:color="auto"/>
        <w:right w:val="none" w:sz="0" w:space="0" w:color="auto"/>
      </w:divBdr>
    </w:div>
    <w:div w:id="942804836">
      <w:bodyDiv w:val="1"/>
      <w:marLeft w:val="0"/>
      <w:marRight w:val="0"/>
      <w:marTop w:val="0"/>
      <w:marBottom w:val="0"/>
      <w:divBdr>
        <w:top w:val="none" w:sz="0" w:space="0" w:color="auto"/>
        <w:left w:val="none" w:sz="0" w:space="0" w:color="auto"/>
        <w:bottom w:val="none" w:sz="0" w:space="0" w:color="auto"/>
        <w:right w:val="none" w:sz="0" w:space="0" w:color="auto"/>
      </w:divBdr>
    </w:div>
    <w:div w:id="945235508">
      <w:bodyDiv w:val="1"/>
      <w:marLeft w:val="0"/>
      <w:marRight w:val="0"/>
      <w:marTop w:val="0"/>
      <w:marBottom w:val="0"/>
      <w:divBdr>
        <w:top w:val="none" w:sz="0" w:space="0" w:color="auto"/>
        <w:left w:val="none" w:sz="0" w:space="0" w:color="auto"/>
        <w:bottom w:val="none" w:sz="0" w:space="0" w:color="auto"/>
        <w:right w:val="none" w:sz="0" w:space="0" w:color="auto"/>
      </w:divBdr>
    </w:div>
    <w:div w:id="951741627">
      <w:bodyDiv w:val="1"/>
      <w:marLeft w:val="0"/>
      <w:marRight w:val="0"/>
      <w:marTop w:val="0"/>
      <w:marBottom w:val="0"/>
      <w:divBdr>
        <w:top w:val="none" w:sz="0" w:space="0" w:color="auto"/>
        <w:left w:val="none" w:sz="0" w:space="0" w:color="auto"/>
        <w:bottom w:val="none" w:sz="0" w:space="0" w:color="auto"/>
        <w:right w:val="none" w:sz="0" w:space="0" w:color="auto"/>
      </w:divBdr>
    </w:div>
    <w:div w:id="964314869">
      <w:bodyDiv w:val="1"/>
      <w:marLeft w:val="0"/>
      <w:marRight w:val="0"/>
      <w:marTop w:val="0"/>
      <w:marBottom w:val="0"/>
      <w:divBdr>
        <w:top w:val="none" w:sz="0" w:space="0" w:color="auto"/>
        <w:left w:val="none" w:sz="0" w:space="0" w:color="auto"/>
        <w:bottom w:val="none" w:sz="0" w:space="0" w:color="auto"/>
        <w:right w:val="none" w:sz="0" w:space="0" w:color="auto"/>
      </w:divBdr>
    </w:div>
    <w:div w:id="983050209">
      <w:bodyDiv w:val="1"/>
      <w:marLeft w:val="0"/>
      <w:marRight w:val="0"/>
      <w:marTop w:val="0"/>
      <w:marBottom w:val="0"/>
      <w:divBdr>
        <w:top w:val="none" w:sz="0" w:space="0" w:color="auto"/>
        <w:left w:val="none" w:sz="0" w:space="0" w:color="auto"/>
        <w:bottom w:val="none" w:sz="0" w:space="0" w:color="auto"/>
        <w:right w:val="none" w:sz="0" w:space="0" w:color="auto"/>
      </w:divBdr>
    </w:div>
    <w:div w:id="1025863599">
      <w:bodyDiv w:val="1"/>
      <w:marLeft w:val="0"/>
      <w:marRight w:val="0"/>
      <w:marTop w:val="0"/>
      <w:marBottom w:val="0"/>
      <w:divBdr>
        <w:top w:val="none" w:sz="0" w:space="0" w:color="auto"/>
        <w:left w:val="none" w:sz="0" w:space="0" w:color="auto"/>
        <w:bottom w:val="none" w:sz="0" w:space="0" w:color="auto"/>
        <w:right w:val="none" w:sz="0" w:space="0" w:color="auto"/>
      </w:divBdr>
    </w:div>
    <w:div w:id="1032465122">
      <w:bodyDiv w:val="1"/>
      <w:marLeft w:val="0"/>
      <w:marRight w:val="0"/>
      <w:marTop w:val="0"/>
      <w:marBottom w:val="0"/>
      <w:divBdr>
        <w:top w:val="none" w:sz="0" w:space="0" w:color="auto"/>
        <w:left w:val="none" w:sz="0" w:space="0" w:color="auto"/>
        <w:bottom w:val="none" w:sz="0" w:space="0" w:color="auto"/>
        <w:right w:val="none" w:sz="0" w:space="0" w:color="auto"/>
      </w:divBdr>
      <w:divsChild>
        <w:div w:id="357317379">
          <w:marLeft w:val="0"/>
          <w:marRight w:val="0"/>
          <w:marTop w:val="0"/>
          <w:marBottom w:val="0"/>
          <w:divBdr>
            <w:top w:val="none" w:sz="0" w:space="0" w:color="auto"/>
            <w:left w:val="none" w:sz="0" w:space="0" w:color="auto"/>
            <w:bottom w:val="none" w:sz="0" w:space="0" w:color="auto"/>
            <w:right w:val="none" w:sz="0" w:space="0" w:color="auto"/>
          </w:divBdr>
          <w:divsChild>
            <w:div w:id="4674845">
              <w:marLeft w:val="0"/>
              <w:marRight w:val="0"/>
              <w:marTop w:val="0"/>
              <w:marBottom w:val="0"/>
              <w:divBdr>
                <w:top w:val="none" w:sz="0" w:space="0" w:color="auto"/>
                <w:left w:val="none" w:sz="0" w:space="0" w:color="auto"/>
                <w:bottom w:val="none" w:sz="0" w:space="0" w:color="auto"/>
                <w:right w:val="none" w:sz="0" w:space="0" w:color="auto"/>
              </w:divBdr>
            </w:div>
            <w:div w:id="1021856290">
              <w:marLeft w:val="0"/>
              <w:marRight w:val="0"/>
              <w:marTop w:val="0"/>
              <w:marBottom w:val="0"/>
              <w:divBdr>
                <w:top w:val="none" w:sz="0" w:space="0" w:color="auto"/>
                <w:left w:val="none" w:sz="0" w:space="0" w:color="auto"/>
                <w:bottom w:val="none" w:sz="0" w:space="0" w:color="auto"/>
                <w:right w:val="none" w:sz="0" w:space="0" w:color="auto"/>
              </w:divBdr>
              <w:divsChild>
                <w:div w:id="1428965629">
                  <w:marLeft w:val="0"/>
                  <w:marRight w:val="0"/>
                  <w:marTop w:val="0"/>
                  <w:marBottom w:val="0"/>
                  <w:divBdr>
                    <w:top w:val="none" w:sz="0" w:space="0" w:color="auto"/>
                    <w:left w:val="none" w:sz="0" w:space="0" w:color="auto"/>
                    <w:bottom w:val="none" w:sz="0" w:space="0" w:color="auto"/>
                    <w:right w:val="none" w:sz="0" w:space="0" w:color="auto"/>
                  </w:divBdr>
                  <w:divsChild>
                    <w:div w:id="1309437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599986">
              <w:marLeft w:val="0"/>
              <w:marRight w:val="0"/>
              <w:marTop w:val="0"/>
              <w:marBottom w:val="0"/>
              <w:divBdr>
                <w:top w:val="none" w:sz="0" w:space="0" w:color="auto"/>
                <w:left w:val="none" w:sz="0" w:space="0" w:color="auto"/>
                <w:bottom w:val="none" w:sz="0" w:space="0" w:color="auto"/>
                <w:right w:val="none" w:sz="0" w:space="0" w:color="auto"/>
              </w:divBdr>
            </w:div>
          </w:divsChild>
        </w:div>
        <w:div w:id="55399203">
          <w:marLeft w:val="0"/>
          <w:marRight w:val="0"/>
          <w:marTop w:val="0"/>
          <w:marBottom w:val="0"/>
          <w:divBdr>
            <w:top w:val="none" w:sz="0" w:space="0" w:color="auto"/>
            <w:left w:val="none" w:sz="0" w:space="0" w:color="auto"/>
            <w:bottom w:val="none" w:sz="0" w:space="0" w:color="auto"/>
            <w:right w:val="none" w:sz="0" w:space="0" w:color="auto"/>
          </w:divBdr>
          <w:divsChild>
            <w:div w:id="1766605759">
              <w:marLeft w:val="0"/>
              <w:marRight w:val="0"/>
              <w:marTop w:val="0"/>
              <w:marBottom w:val="0"/>
              <w:divBdr>
                <w:top w:val="none" w:sz="0" w:space="0" w:color="auto"/>
                <w:left w:val="none" w:sz="0" w:space="0" w:color="auto"/>
                <w:bottom w:val="none" w:sz="0" w:space="0" w:color="auto"/>
                <w:right w:val="none" w:sz="0" w:space="0" w:color="auto"/>
              </w:divBdr>
            </w:div>
            <w:div w:id="613630820">
              <w:marLeft w:val="0"/>
              <w:marRight w:val="0"/>
              <w:marTop w:val="0"/>
              <w:marBottom w:val="0"/>
              <w:divBdr>
                <w:top w:val="none" w:sz="0" w:space="0" w:color="auto"/>
                <w:left w:val="none" w:sz="0" w:space="0" w:color="auto"/>
                <w:bottom w:val="none" w:sz="0" w:space="0" w:color="auto"/>
                <w:right w:val="none" w:sz="0" w:space="0" w:color="auto"/>
              </w:divBdr>
              <w:divsChild>
                <w:div w:id="255332257">
                  <w:marLeft w:val="0"/>
                  <w:marRight w:val="0"/>
                  <w:marTop w:val="0"/>
                  <w:marBottom w:val="0"/>
                  <w:divBdr>
                    <w:top w:val="none" w:sz="0" w:space="0" w:color="auto"/>
                    <w:left w:val="none" w:sz="0" w:space="0" w:color="auto"/>
                    <w:bottom w:val="none" w:sz="0" w:space="0" w:color="auto"/>
                    <w:right w:val="none" w:sz="0" w:space="0" w:color="auto"/>
                  </w:divBdr>
                  <w:divsChild>
                    <w:div w:id="3547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81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490279">
      <w:bodyDiv w:val="1"/>
      <w:marLeft w:val="0"/>
      <w:marRight w:val="0"/>
      <w:marTop w:val="0"/>
      <w:marBottom w:val="0"/>
      <w:divBdr>
        <w:top w:val="none" w:sz="0" w:space="0" w:color="auto"/>
        <w:left w:val="none" w:sz="0" w:space="0" w:color="auto"/>
        <w:bottom w:val="none" w:sz="0" w:space="0" w:color="auto"/>
        <w:right w:val="none" w:sz="0" w:space="0" w:color="auto"/>
      </w:divBdr>
    </w:div>
    <w:div w:id="1147941903">
      <w:bodyDiv w:val="1"/>
      <w:marLeft w:val="0"/>
      <w:marRight w:val="0"/>
      <w:marTop w:val="0"/>
      <w:marBottom w:val="0"/>
      <w:divBdr>
        <w:top w:val="none" w:sz="0" w:space="0" w:color="auto"/>
        <w:left w:val="none" w:sz="0" w:space="0" w:color="auto"/>
        <w:bottom w:val="none" w:sz="0" w:space="0" w:color="auto"/>
        <w:right w:val="none" w:sz="0" w:space="0" w:color="auto"/>
      </w:divBdr>
    </w:div>
    <w:div w:id="1261377099">
      <w:bodyDiv w:val="1"/>
      <w:marLeft w:val="0"/>
      <w:marRight w:val="0"/>
      <w:marTop w:val="0"/>
      <w:marBottom w:val="0"/>
      <w:divBdr>
        <w:top w:val="none" w:sz="0" w:space="0" w:color="auto"/>
        <w:left w:val="none" w:sz="0" w:space="0" w:color="auto"/>
        <w:bottom w:val="none" w:sz="0" w:space="0" w:color="auto"/>
        <w:right w:val="none" w:sz="0" w:space="0" w:color="auto"/>
      </w:divBdr>
      <w:divsChild>
        <w:div w:id="1886405922">
          <w:marLeft w:val="0"/>
          <w:marRight w:val="0"/>
          <w:marTop w:val="0"/>
          <w:marBottom w:val="0"/>
          <w:divBdr>
            <w:top w:val="none" w:sz="0" w:space="0" w:color="auto"/>
            <w:left w:val="none" w:sz="0" w:space="0" w:color="auto"/>
            <w:bottom w:val="none" w:sz="0" w:space="0" w:color="auto"/>
            <w:right w:val="none" w:sz="0" w:space="0" w:color="auto"/>
          </w:divBdr>
          <w:divsChild>
            <w:div w:id="1956012016">
              <w:marLeft w:val="0"/>
              <w:marRight w:val="0"/>
              <w:marTop w:val="0"/>
              <w:marBottom w:val="0"/>
              <w:divBdr>
                <w:top w:val="none" w:sz="0" w:space="0" w:color="auto"/>
                <w:left w:val="none" w:sz="0" w:space="0" w:color="auto"/>
                <w:bottom w:val="none" w:sz="0" w:space="0" w:color="auto"/>
                <w:right w:val="none" w:sz="0" w:space="0" w:color="auto"/>
              </w:divBdr>
            </w:div>
            <w:div w:id="1767506325">
              <w:marLeft w:val="0"/>
              <w:marRight w:val="0"/>
              <w:marTop w:val="0"/>
              <w:marBottom w:val="0"/>
              <w:divBdr>
                <w:top w:val="none" w:sz="0" w:space="0" w:color="auto"/>
                <w:left w:val="none" w:sz="0" w:space="0" w:color="auto"/>
                <w:bottom w:val="none" w:sz="0" w:space="0" w:color="auto"/>
                <w:right w:val="none" w:sz="0" w:space="0" w:color="auto"/>
              </w:divBdr>
              <w:divsChild>
                <w:div w:id="1214274115">
                  <w:marLeft w:val="0"/>
                  <w:marRight w:val="0"/>
                  <w:marTop w:val="0"/>
                  <w:marBottom w:val="0"/>
                  <w:divBdr>
                    <w:top w:val="none" w:sz="0" w:space="0" w:color="auto"/>
                    <w:left w:val="none" w:sz="0" w:space="0" w:color="auto"/>
                    <w:bottom w:val="none" w:sz="0" w:space="0" w:color="auto"/>
                    <w:right w:val="none" w:sz="0" w:space="0" w:color="auto"/>
                  </w:divBdr>
                  <w:divsChild>
                    <w:div w:id="46138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141580">
              <w:marLeft w:val="0"/>
              <w:marRight w:val="0"/>
              <w:marTop w:val="0"/>
              <w:marBottom w:val="0"/>
              <w:divBdr>
                <w:top w:val="none" w:sz="0" w:space="0" w:color="auto"/>
                <w:left w:val="none" w:sz="0" w:space="0" w:color="auto"/>
                <w:bottom w:val="none" w:sz="0" w:space="0" w:color="auto"/>
                <w:right w:val="none" w:sz="0" w:space="0" w:color="auto"/>
              </w:divBdr>
            </w:div>
          </w:divsChild>
        </w:div>
        <w:div w:id="1016729513">
          <w:marLeft w:val="0"/>
          <w:marRight w:val="0"/>
          <w:marTop w:val="0"/>
          <w:marBottom w:val="0"/>
          <w:divBdr>
            <w:top w:val="none" w:sz="0" w:space="0" w:color="auto"/>
            <w:left w:val="none" w:sz="0" w:space="0" w:color="auto"/>
            <w:bottom w:val="none" w:sz="0" w:space="0" w:color="auto"/>
            <w:right w:val="none" w:sz="0" w:space="0" w:color="auto"/>
          </w:divBdr>
          <w:divsChild>
            <w:div w:id="1067262969">
              <w:marLeft w:val="0"/>
              <w:marRight w:val="0"/>
              <w:marTop w:val="0"/>
              <w:marBottom w:val="0"/>
              <w:divBdr>
                <w:top w:val="none" w:sz="0" w:space="0" w:color="auto"/>
                <w:left w:val="none" w:sz="0" w:space="0" w:color="auto"/>
                <w:bottom w:val="none" w:sz="0" w:space="0" w:color="auto"/>
                <w:right w:val="none" w:sz="0" w:space="0" w:color="auto"/>
              </w:divBdr>
            </w:div>
            <w:div w:id="267588256">
              <w:marLeft w:val="0"/>
              <w:marRight w:val="0"/>
              <w:marTop w:val="0"/>
              <w:marBottom w:val="0"/>
              <w:divBdr>
                <w:top w:val="none" w:sz="0" w:space="0" w:color="auto"/>
                <w:left w:val="none" w:sz="0" w:space="0" w:color="auto"/>
                <w:bottom w:val="none" w:sz="0" w:space="0" w:color="auto"/>
                <w:right w:val="none" w:sz="0" w:space="0" w:color="auto"/>
              </w:divBdr>
              <w:divsChild>
                <w:div w:id="2032682419">
                  <w:marLeft w:val="0"/>
                  <w:marRight w:val="0"/>
                  <w:marTop w:val="0"/>
                  <w:marBottom w:val="0"/>
                  <w:divBdr>
                    <w:top w:val="none" w:sz="0" w:space="0" w:color="auto"/>
                    <w:left w:val="none" w:sz="0" w:space="0" w:color="auto"/>
                    <w:bottom w:val="none" w:sz="0" w:space="0" w:color="auto"/>
                    <w:right w:val="none" w:sz="0" w:space="0" w:color="auto"/>
                  </w:divBdr>
                  <w:divsChild>
                    <w:div w:id="446046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24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318779">
      <w:bodyDiv w:val="1"/>
      <w:marLeft w:val="0"/>
      <w:marRight w:val="0"/>
      <w:marTop w:val="0"/>
      <w:marBottom w:val="0"/>
      <w:divBdr>
        <w:top w:val="none" w:sz="0" w:space="0" w:color="auto"/>
        <w:left w:val="none" w:sz="0" w:space="0" w:color="auto"/>
        <w:bottom w:val="none" w:sz="0" w:space="0" w:color="auto"/>
        <w:right w:val="none" w:sz="0" w:space="0" w:color="auto"/>
      </w:divBdr>
    </w:div>
    <w:div w:id="1419517694">
      <w:bodyDiv w:val="1"/>
      <w:marLeft w:val="0"/>
      <w:marRight w:val="0"/>
      <w:marTop w:val="0"/>
      <w:marBottom w:val="0"/>
      <w:divBdr>
        <w:top w:val="none" w:sz="0" w:space="0" w:color="auto"/>
        <w:left w:val="none" w:sz="0" w:space="0" w:color="auto"/>
        <w:bottom w:val="none" w:sz="0" w:space="0" w:color="auto"/>
        <w:right w:val="none" w:sz="0" w:space="0" w:color="auto"/>
      </w:divBdr>
    </w:div>
    <w:div w:id="1427771809">
      <w:bodyDiv w:val="1"/>
      <w:marLeft w:val="0"/>
      <w:marRight w:val="0"/>
      <w:marTop w:val="0"/>
      <w:marBottom w:val="0"/>
      <w:divBdr>
        <w:top w:val="none" w:sz="0" w:space="0" w:color="auto"/>
        <w:left w:val="none" w:sz="0" w:space="0" w:color="auto"/>
        <w:bottom w:val="none" w:sz="0" w:space="0" w:color="auto"/>
        <w:right w:val="none" w:sz="0" w:space="0" w:color="auto"/>
      </w:divBdr>
    </w:div>
    <w:div w:id="1457017355">
      <w:bodyDiv w:val="1"/>
      <w:marLeft w:val="0"/>
      <w:marRight w:val="0"/>
      <w:marTop w:val="0"/>
      <w:marBottom w:val="0"/>
      <w:divBdr>
        <w:top w:val="none" w:sz="0" w:space="0" w:color="auto"/>
        <w:left w:val="none" w:sz="0" w:space="0" w:color="auto"/>
        <w:bottom w:val="none" w:sz="0" w:space="0" w:color="auto"/>
        <w:right w:val="none" w:sz="0" w:space="0" w:color="auto"/>
      </w:divBdr>
    </w:div>
    <w:div w:id="1530601205">
      <w:bodyDiv w:val="1"/>
      <w:marLeft w:val="0"/>
      <w:marRight w:val="0"/>
      <w:marTop w:val="0"/>
      <w:marBottom w:val="0"/>
      <w:divBdr>
        <w:top w:val="none" w:sz="0" w:space="0" w:color="auto"/>
        <w:left w:val="none" w:sz="0" w:space="0" w:color="auto"/>
        <w:bottom w:val="none" w:sz="0" w:space="0" w:color="auto"/>
        <w:right w:val="none" w:sz="0" w:space="0" w:color="auto"/>
      </w:divBdr>
    </w:div>
    <w:div w:id="1616668729">
      <w:bodyDiv w:val="1"/>
      <w:marLeft w:val="0"/>
      <w:marRight w:val="0"/>
      <w:marTop w:val="0"/>
      <w:marBottom w:val="0"/>
      <w:divBdr>
        <w:top w:val="none" w:sz="0" w:space="0" w:color="auto"/>
        <w:left w:val="none" w:sz="0" w:space="0" w:color="auto"/>
        <w:bottom w:val="none" w:sz="0" w:space="0" w:color="auto"/>
        <w:right w:val="none" w:sz="0" w:space="0" w:color="auto"/>
      </w:divBdr>
    </w:div>
    <w:div w:id="1659574742">
      <w:bodyDiv w:val="1"/>
      <w:marLeft w:val="0"/>
      <w:marRight w:val="0"/>
      <w:marTop w:val="0"/>
      <w:marBottom w:val="0"/>
      <w:divBdr>
        <w:top w:val="none" w:sz="0" w:space="0" w:color="auto"/>
        <w:left w:val="none" w:sz="0" w:space="0" w:color="auto"/>
        <w:bottom w:val="none" w:sz="0" w:space="0" w:color="auto"/>
        <w:right w:val="none" w:sz="0" w:space="0" w:color="auto"/>
      </w:divBdr>
    </w:div>
    <w:div w:id="1704749564">
      <w:bodyDiv w:val="1"/>
      <w:marLeft w:val="0"/>
      <w:marRight w:val="0"/>
      <w:marTop w:val="0"/>
      <w:marBottom w:val="0"/>
      <w:divBdr>
        <w:top w:val="none" w:sz="0" w:space="0" w:color="auto"/>
        <w:left w:val="none" w:sz="0" w:space="0" w:color="auto"/>
        <w:bottom w:val="none" w:sz="0" w:space="0" w:color="auto"/>
        <w:right w:val="none" w:sz="0" w:space="0" w:color="auto"/>
      </w:divBdr>
    </w:div>
    <w:div w:id="1730373327">
      <w:bodyDiv w:val="1"/>
      <w:marLeft w:val="0"/>
      <w:marRight w:val="0"/>
      <w:marTop w:val="0"/>
      <w:marBottom w:val="0"/>
      <w:divBdr>
        <w:top w:val="none" w:sz="0" w:space="0" w:color="auto"/>
        <w:left w:val="none" w:sz="0" w:space="0" w:color="auto"/>
        <w:bottom w:val="none" w:sz="0" w:space="0" w:color="auto"/>
        <w:right w:val="none" w:sz="0" w:space="0" w:color="auto"/>
      </w:divBdr>
    </w:div>
    <w:div w:id="1778864803">
      <w:bodyDiv w:val="1"/>
      <w:marLeft w:val="0"/>
      <w:marRight w:val="0"/>
      <w:marTop w:val="0"/>
      <w:marBottom w:val="0"/>
      <w:divBdr>
        <w:top w:val="none" w:sz="0" w:space="0" w:color="auto"/>
        <w:left w:val="none" w:sz="0" w:space="0" w:color="auto"/>
        <w:bottom w:val="none" w:sz="0" w:space="0" w:color="auto"/>
        <w:right w:val="none" w:sz="0" w:space="0" w:color="auto"/>
      </w:divBdr>
    </w:div>
    <w:div w:id="1886016740">
      <w:bodyDiv w:val="1"/>
      <w:marLeft w:val="0"/>
      <w:marRight w:val="0"/>
      <w:marTop w:val="0"/>
      <w:marBottom w:val="0"/>
      <w:divBdr>
        <w:top w:val="none" w:sz="0" w:space="0" w:color="auto"/>
        <w:left w:val="none" w:sz="0" w:space="0" w:color="auto"/>
        <w:bottom w:val="none" w:sz="0" w:space="0" w:color="auto"/>
        <w:right w:val="none" w:sz="0" w:space="0" w:color="auto"/>
      </w:divBdr>
    </w:div>
    <w:div w:id="1929150271">
      <w:bodyDiv w:val="1"/>
      <w:marLeft w:val="0"/>
      <w:marRight w:val="0"/>
      <w:marTop w:val="0"/>
      <w:marBottom w:val="0"/>
      <w:divBdr>
        <w:top w:val="none" w:sz="0" w:space="0" w:color="auto"/>
        <w:left w:val="none" w:sz="0" w:space="0" w:color="auto"/>
        <w:bottom w:val="none" w:sz="0" w:space="0" w:color="auto"/>
        <w:right w:val="none" w:sz="0" w:space="0" w:color="auto"/>
      </w:divBdr>
    </w:div>
    <w:div w:id="1973629828">
      <w:bodyDiv w:val="1"/>
      <w:marLeft w:val="0"/>
      <w:marRight w:val="0"/>
      <w:marTop w:val="0"/>
      <w:marBottom w:val="0"/>
      <w:divBdr>
        <w:top w:val="none" w:sz="0" w:space="0" w:color="auto"/>
        <w:left w:val="none" w:sz="0" w:space="0" w:color="auto"/>
        <w:bottom w:val="none" w:sz="0" w:space="0" w:color="auto"/>
        <w:right w:val="none" w:sz="0" w:space="0" w:color="auto"/>
      </w:divBdr>
    </w:div>
    <w:div w:id="1991405346">
      <w:bodyDiv w:val="1"/>
      <w:marLeft w:val="0"/>
      <w:marRight w:val="0"/>
      <w:marTop w:val="0"/>
      <w:marBottom w:val="0"/>
      <w:divBdr>
        <w:top w:val="none" w:sz="0" w:space="0" w:color="auto"/>
        <w:left w:val="none" w:sz="0" w:space="0" w:color="auto"/>
        <w:bottom w:val="none" w:sz="0" w:space="0" w:color="auto"/>
        <w:right w:val="none" w:sz="0" w:space="0" w:color="auto"/>
      </w:divBdr>
    </w:div>
    <w:div w:id="1994791025">
      <w:bodyDiv w:val="1"/>
      <w:marLeft w:val="0"/>
      <w:marRight w:val="0"/>
      <w:marTop w:val="0"/>
      <w:marBottom w:val="0"/>
      <w:divBdr>
        <w:top w:val="none" w:sz="0" w:space="0" w:color="auto"/>
        <w:left w:val="none" w:sz="0" w:space="0" w:color="auto"/>
        <w:bottom w:val="none" w:sz="0" w:space="0" w:color="auto"/>
        <w:right w:val="none" w:sz="0" w:space="0" w:color="auto"/>
      </w:divBdr>
    </w:div>
    <w:div w:id="2020540840">
      <w:bodyDiv w:val="1"/>
      <w:marLeft w:val="0"/>
      <w:marRight w:val="0"/>
      <w:marTop w:val="0"/>
      <w:marBottom w:val="0"/>
      <w:divBdr>
        <w:top w:val="none" w:sz="0" w:space="0" w:color="auto"/>
        <w:left w:val="none" w:sz="0" w:space="0" w:color="auto"/>
        <w:bottom w:val="none" w:sz="0" w:space="0" w:color="auto"/>
        <w:right w:val="none" w:sz="0" w:space="0" w:color="auto"/>
      </w:divBdr>
    </w:div>
    <w:div w:id="2073305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graphviz.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olang.org/doc/"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golang.org/dl/"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BE7634-6634-A94E-B044-2A837BB13E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22</Pages>
  <Words>4077</Words>
  <Characters>23244</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Emre Akkaya</dc:creator>
  <cp:keywords/>
  <dc:description/>
  <cp:lastModifiedBy>Microsoft Office User</cp:lastModifiedBy>
  <cp:revision>3</cp:revision>
  <cp:lastPrinted>2025-06-02T14:41:00Z</cp:lastPrinted>
  <dcterms:created xsi:type="dcterms:W3CDTF">2025-06-02T14:41:00Z</dcterms:created>
  <dcterms:modified xsi:type="dcterms:W3CDTF">2025-06-02T14:41:00Z</dcterms:modified>
</cp:coreProperties>
</file>