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UI_REFERENCE_FINAL</w:t>
      </w:r>
    </w:p>
    <w:p>
      <w:pPr>
        <w:pStyle w:val="Subtitle"/>
      </w:pPr>
      <w:r>
        <w:t>AI-JSON-Premiere-Editor  •  Adobe Premiere Pro 2024 (Windows 11)  •  STEP 02</w:t>
      </w:r>
    </w:p>
    <w:p>
      <w:pPr>
        <w:pStyle w:val="Heading1"/>
      </w:pPr>
      <w:r>
        <w:t>Persetujuan pemilik proyek</w:t>
      </w:r>
    </w:p>
    <w:p>
      <w:r>
        <w:t>Pada 9 Oktober 2026, pemilik secara eksplisit menyetujui seluruh 12 gambar UI sebagai desain final dan mengizinkan pengarsipannya bersama satu DOCX ini ke GitHub. Persetujuan juga menerima perbedaan ilustrasi UI08, UI09, UI10, UI11 serta resolusi asli 1672×941 pada 10 gambar. Dua lainnya 1920×1080.</w:t>
      </w:r>
    </w:p>
    <w:p>
      <w:pPr>
        <w:pStyle w:val="Heading1"/>
      </w:pPr>
      <w:r>
        <w:t>Batas kewenangan desain</w:t>
      </w:r>
    </w:p>
    <w:p>
      <w:pPr>
        <w:pStyle w:val="ListBullet"/>
      </w:pPr>
      <w:r>
        <w:t>Status UI yang diperlihatkan bersifat simulasi; bukan bukti plugin CEP, efek Premiere, atau MP4 telah berhasil dijalankan.</w:t>
      </w:r>
    </w:p>
    <w:p>
      <w:pPr>
        <w:pStyle w:val="ListBullet"/>
      </w:pPr>
      <w:r>
        <w:t>Kontrak utama tetap: EDIT_PLAN.json mengatur scene/timing/media; ANIMATION_PLAN.json mengatur preset. Tepat satu preset per kemunculan aset dengan mode BOTH (IN + OUT), tanpa random/fallback.</w:t>
      </w:r>
    </w:p>
    <w:p>
      <w:pPr>
        <w:pStyle w:val="ListBullet"/>
      </w:pPr>
      <w:r>
        <w:t>Pilot MEDIUM lebih dulu sesuai persetujuan B02; FAST/SLOW menunggu kalibrasi. Contoh timing DEMO_001: 2 scene, 330 frame pada 30 FPS = 11 detik.</w:t>
      </w:r>
    </w:p>
    <w:p>
      <w:pPr>
        <w:pStyle w:val="ListBullet"/>
      </w:pPr>
      <w:r>
        <w:t>Jika ilustrasi bertentangan dengan kontrak frame/track/JSON, SOL wajib mengikuti dokumen Master V3, STEP01 G1A, ADR-002 dan V6 baseline; ilustrasi bukan sumber angka normatif.</w:t>
      </w:r>
    </w:p>
    <w:p>
      <w:pPr>
        <w:pStyle w:val="ListBullet"/>
      </w:pPr>
      <w:r>
        <w:t>G1A hanya PASS spesifikasi. G2 harus diverifikasi terpisah setelah 12 PNG ini beserta checksum dan DOCX diarsipkan pada GitHub. Persetujuan UI bukan izin merge/publish maupun bukti pengujian runtime.</w:t>
      </w:r>
    </w:p>
    <w:p>
      <w:pPr>
        <w:pStyle w:val="Heading1"/>
      </w:pPr>
      <w:r>
        <w:t>Daftar layar</w:t>
      </w:r>
    </w:p>
    <w:p>
      <w:r>
        <w:t>UI01 Panel awal   |   UI02 Berkas terpilih   |   UI03 Preflight READY   |   UI04 Bukti SRT bermasalah</w:t>
      </w:r>
    </w:p>
    <w:p>
      <w:r>
        <w:t>UI05 Media hilang   |   UI06 Inspektor scene   |   UI07 Registry animasi   |   UI08 Konfirmasi sequence baru</w:t>
      </w:r>
    </w:p>
    <w:p>
      <w:r>
        <w:t>UI09 Penyusunan timeline   |   UI10 Laporan timeline selesai   |   UI11 Pemulihan proses parsial   |   UI12 Host tidak didukung</w:t>
      </w:r>
    </w:p>
    <w:p>
      <w:r>
        <w:t>Semua PNG dilampirkan apa adanya tanpa modifikasi piksel. Checksum penuh tercantum per layar dan pada UI_FINAL_SHA256.csv.</w:t>
      </w:r>
    </w:p>
    <w:p>
      <w:r>
        <w:br w:type="page"/>
      </w:r>
    </w:p>
    <w:p>
      <w:pPr>
        <w:pStyle w:val="Heading1"/>
        <w:spacing w:after="100"/>
      </w:pPr>
      <w:r>
        <w:t>UI01 — Panel awal</w:t>
      </w:r>
    </w:p>
    <w:p>
      <w:pPr>
        <w:spacing w:after="80"/>
      </w:pPr>
      <w:r>
        <w:t>NO_PROJECT; sumber belum dipilih, assembly belum diizinkan.</w:t>
      </w:r>
    </w:p>
    <w:p>
      <w:pPr>
        <w:spacing w:after="80"/>
        <w:jc w:val="center"/>
      </w:pPr>
      <w:r>
        <w:drawing>
          <wp:inline xmlns:a="http://schemas.openxmlformats.org/drawingml/2006/main" xmlns:pic="http://schemas.openxmlformats.org/drawingml/2006/picture">
            <wp:extent cx="7884160" cy="4434840"/>
            <wp:docPr id="1" name="Picture 1"/>
            <wp:cNvGraphicFramePr>
              <a:graphicFrameLocks noChangeAspect="1"/>
            </wp:cNvGraphicFramePr>
            <a:graphic>
              <a:graphicData uri="http://schemas.openxmlformats.org/drawingml/2006/picture">
                <pic:pic>
                  <pic:nvPicPr>
                    <pic:cNvPr id="0" name="UI01.png"/>
                    <pic:cNvPicPr/>
                  </pic:nvPicPr>
                  <pic:blipFill>
                    <a:blip r:embed="rId10"/>
                    <a:stretch>
                      <a:fillRect/>
                    </a:stretch>
                  </pic:blipFill>
                  <pic:spPr>
                    <a:xfrm>
                      <a:off x="0" y="0"/>
                      <a:ext cx="7884160" cy="4434840"/>
                    </a:xfrm>
                    <a:prstGeom prst="rect"/>
                  </pic:spPr>
                </pic:pic>
              </a:graphicData>
            </a:graphic>
          </wp:inline>
        </w:drawing>
      </w:r>
    </w:p>
    <w:p>
      <w:pPr>
        <w:jc w:val="center"/>
      </w:pPr>
      <w:r>
        <w:rPr>
          <w:sz w:val="16"/>
        </w:rPr>
        <w:t>Asli: 1920×1080  |  1,751,638 byte  |  SHA-256: 90fd1701fa321bb9b426f2d9e3203e9a997409efaec0099cf227c301f57f9891</w:t>
      </w:r>
    </w:p>
    <w:p>
      <w:r>
        <w:br w:type="page"/>
      </w:r>
    </w:p>
    <w:p>
      <w:pPr>
        <w:pStyle w:val="Heading1"/>
        <w:spacing w:after="100"/>
      </w:pPr>
      <w:r>
        <w:t>UI02 — Berkas terpilih</w:t>
      </w:r>
    </w:p>
    <w:p>
      <w:pPr>
        <w:spacing w:after="80"/>
      </w:pPr>
      <w:r>
        <w:t>FILES_SELECTED; memilih file bukan berarti validasi berhasil.</w:t>
      </w:r>
    </w:p>
    <w:p>
      <w:pPr>
        <w:spacing w:after="80"/>
        <w:jc w:val="center"/>
      </w:pPr>
      <w:r>
        <w:drawing>
          <wp:inline xmlns:a="http://schemas.openxmlformats.org/drawingml/2006/main" xmlns:pic="http://schemas.openxmlformats.org/drawingml/2006/picture">
            <wp:extent cx="7879970" cy="4434840"/>
            <wp:docPr id="2" name="Picture 2"/>
            <wp:cNvGraphicFramePr>
              <a:graphicFrameLocks noChangeAspect="1"/>
            </wp:cNvGraphicFramePr>
            <a:graphic>
              <a:graphicData uri="http://schemas.openxmlformats.org/drawingml/2006/picture">
                <pic:pic>
                  <pic:nvPicPr>
                    <pic:cNvPr id="0" name="UI02.png"/>
                    <pic:cNvPicPr/>
                  </pic:nvPicPr>
                  <pic:blipFill>
                    <a:blip r:embed="rId11"/>
                    <a:stretch>
                      <a:fillRect/>
                    </a:stretch>
                  </pic:blipFill>
                  <pic:spPr>
                    <a:xfrm>
                      <a:off x="0" y="0"/>
                      <a:ext cx="7879970" cy="4434840"/>
                    </a:xfrm>
                    <a:prstGeom prst="rect"/>
                  </pic:spPr>
                </pic:pic>
              </a:graphicData>
            </a:graphic>
          </wp:inline>
        </w:drawing>
      </w:r>
    </w:p>
    <w:p>
      <w:pPr>
        <w:jc w:val="center"/>
      </w:pPr>
      <w:r>
        <w:rPr>
          <w:sz w:val="16"/>
        </w:rPr>
        <w:t>Asli: 1672×941  |  1,565,837 byte  |  SHA-256: 248c37a5640110d99560c5af42d315f6c02797e0543111dafc022c181b3e31f6</w:t>
      </w:r>
    </w:p>
    <w:p>
      <w:r>
        <w:br w:type="page"/>
      </w:r>
    </w:p>
    <w:p>
      <w:pPr>
        <w:pStyle w:val="Heading1"/>
        <w:spacing w:after="100"/>
      </w:pPr>
      <w:r>
        <w:t>UI03 — Preflight READY</w:t>
      </w:r>
    </w:p>
    <w:p>
      <w:pPr>
        <w:spacing w:after="80"/>
      </w:pPr>
      <w:r>
        <w:t>READY hanya state simulasi; BOTH berarti animasi IN + OUT.</w:t>
      </w:r>
    </w:p>
    <w:p>
      <w:pPr>
        <w:spacing w:after="80"/>
        <w:jc w:val="center"/>
      </w:pPr>
      <w:r>
        <w:drawing>
          <wp:inline xmlns:a="http://schemas.openxmlformats.org/drawingml/2006/main" xmlns:pic="http://schemas.openxmlformats.org/drawingml/2006/picture">
            <wp:extent cx="7879970" cy="4434840"/>
            <wp:docPr id="3" name="Picture 3"/>
            <wp:cNvGraphicFramePr>
              <a:graphicFrameLocks noChangeAspect="1"/>
            </wp:cNvGraphicFramePr>
            <a:graphic>
              <a:graphicData uri="http://schemas.openxmlformats.org/drawingml/2006/picture">
                <pic:pic>
                  <pic:nvPicPr>
                    <pic:cNvPr id="0" name="UI03.png"/>
                    <pic:cNvPicPr/>
                  </pic:nvPicPr>
                  <pic:blipFill>
                    <a:blip r:embed="rId12"/>
                    <a:stretch>
                      <a:fillRect/>
                    </a:stretch>
                  </pic:blipFill>
                  <pic:spPr>
                    <a:xfrm>
                      <a:off x="0" y="0"/>
                      <a:ext cx="7879970" cy="4434840"/>
                    </a:xfrm>
                    <a:prstGeom prst="rect"/>
                  </pic:spPr>
                </pic:pic>
              </a:graphicData>
            </a:graphic>
          </wp:inline>
        </w:drawing>
      </w:r>
    </w:p>
    <w:p>
      <w:pPr>
        <w:jc w:val="center"/>
      </w:pPr>
      <w:r>
        <w:rPr>
          <w:sz w:val="16"/>
        </w:rPr>
        <w:t>Asli: 1672×941  |  1,476,927 byte  |  SHA-256: 9f02fda5a8932bfd7b896538a088ef9b793c7129c58a65ac842f9a0567f99d72</w:t>
      </w:r>
    </w:p>
    <w:p>
      <w:r>
        <w:br w:type="page"/>
      </w:r>
    </w:p>
    <w:p>
      <w:pPr>
        <w:pStyle w:val="Heading1"/>
        <w:spacing w:after="100"/>
      </w:pPr>
      <w:r>
        <w:t>UI04 — Bukti SRT bermasalah</w:t>
      </w:r>
    </w:p>
    <w:p>
      <w:pPr>
        <w:spacing w:after="80"/>
      </w:pPr>
      <w:r>
        <w:t>NEEDS_REVIEW; cue ambigu memerlukan pemeriksaan dan tidak mengarang waktu kata.</w:t>
      </w:r>
    </w:p>
    <w:p>
      <w:pPr>
        <w:spacing w:after="80"/>
        <w:jc w:val="center"/>
      </w:pPr>
      <w:r>
        <w:drawing>
          <wp:inline xmlns:a="http://schemas.openxmlformats.org/drawingml/2006/main" xmlns:pic="http://schemas.openxmlformats.org/drawingml/2006/picture">
            <wp:extent cx="7879970" cy="4434840"/>
            <wp:docPr id="4" name="Picture 4"/>
            <wp:cNvGraphicFramePr>
              <a:graphicFrameLocks noChangeAspect="1"/>
            </wp:cNvGraphicFramePr>
            <a:graphic>
              <a:graphicData uri="http://schemas.openxmlformats.org/drawingml/2006/picture">
                <pic:pic>
                  <pic:nvPicPr>
                    <pic:cNvPr id="0" name="UI04.png"/>
                    <pic:cNvPicPr/>
                  </pic:nvPicPr>
                  <pic:blipFill>
                    <a:blip r:embed="rId13"/>
                    <a:stretch>
                      <a:fillRect/>
                    </a:stretch>
                  </pic:blipFill>
                  <pic:spPr>
                    <a:xfrm>
                      <a:off x="0" y="0"/>
                      <a:ext cx="7879970" cy="4434840"/>
                    </a:xfrm>
                    <a:prstGeom prst="rect"/>
                  </pic:spPr>
                </pic:pic>
              </a:graphicData>
            </a:graphic>
          </wp:inline>
        </w:drawing>
      </w:r>
    </w:p>
    <w:p>
      <w:pPr>
        <w:jc w:val="center"/>
      </w:pPr>
      <w:r>
        <w:rPr>
          <w:sz w:val="16"/>
        </w:rPr>
        <w:t>Asli: 1672×941  |  1,447,622 byte  |  SHA-256: 3087636c57898d7dbf1305826638b2a62eef65202fd01fc82a976ac63d9de148</w:t>
      </w:r>
    </w:p>
    <w:p>
      <w:r>
        <w:br w:type="page"/>
      </w:r>
    </w:p>
    <w:p>
      <w:pPr>
        <w:pStyle w:val="Heading1"/>
        <w:spacing w:after="100"/>
      </w:pPr>
      <w:r>
        <w:t>UI05 — Media hilang</w:t>
      </w:r>
    </w:p>
    <w:p>
      <w:pPr>
        <w:spacing w:after="80"/>
      </w:pPr>
      <w:r>
        <w:t>PREFLIGHT FAIL; A003.png wajib tersedia dan tidak boleh diganti dummy.</w:t>
      </w:r>
    </w:p>
    <w:p>
      <w:pPr>
        <w:spacing w:after="80"/>
        <w:jc w:val="center"/>
      </w:pPr>
      <w:r>
        <w:drawing>
          <wp:inline xmlns:a="http://schemas.openxmlformats.org/drawingml/2006/main" xmlns:pic="http://schemas.openxmlformats.org/drawingml/2006/picture">
            <wp:extent cx="7879970" cy="4434840"/>
            <wp:docPr id="5" name="Picture 5"/>
            <wp:cNvGraphicFramePr>
              <a:graphicFrameLocks noChangeAspect="1"/>
            </wp:cNvGraphicFramePr>
            <a:graphic>
              <a:graphicData uri="http://schemas.openxmlformats.org/drawingml/2006/picture">
                <pic:pic>
                  <pic:nvPicPr>
                    <pic:cNvPr id="0" name="UI05.png"/>
                    <pic:cNvPicPr/>
                  </pic:nvPicPr>
                  <pic:blipFill>
                    <a:blip r:embed="rId14"/>
                    <a:stretch>
                      <a:fillRect/>
                    </a:stretch>
                  </pic:blipFill>
                  <pic:spPr>
                    <a:xfrm>
                      <a:off x="0" y="0"/>
                      <a:ext cx="7879970" cy="4434840"/>
                    </a:xfrm>
                    <a:prstGeom prst="rect"/>
                  </pic:spPr>
                </pic:pic>
              </a:graphicData>
            </a:graphic>
          </wp:inline>
        </w:drawing>
      </w:r>
    </w:p>
    <w:p>
      <w:pPr>
        <w:jc w:val="center"/>
      </w:pPr>
      <w:r>
        <w:rPr>
          <w:sz w:val="16"/>
        </w:rPr>
        <w:t>Asli: 1672×941  |  1,539,156 byte  |  SHA-256: a4f71751560b6a94297b66e01b684c108e151c2d4b54bb3aedaff9c35863e84d</w:t>
      </w:r>
    </w:p>
    <w:p>
      <w:r>
        <w:br w:type="page"/>
      </w:r>
    </w:p>
    <w:p>
      <w:pPr>
        <w:pStyle w:val="Heading1"/>
        <w:spacing w:after="100"/>
      </w:pPr>
      <w:r>
        <w:t>UI06 — Inspektor scene</w:t>
      </w:r>
    </w:p>
    <w:p>
      <w:pPr>
        <w:spacing w:after="80"/>
      </w:pPr>
      <w:r>
        <w:t>V002 DOUBLE, satu keputusan animasi per scene/aset, informasi read-only.</w:t>
      </w:r>
    </w:p>
    <w:p>
      <w:pPr>
        <w:spacing w:after="80"/>
        <w:jc w:val="center"/>
      </w:pPr>
      <w:r>
        <w:drawing>
          <wp:inline xmlns:a="http://schemas.openxmlformats.org/drawingml/2006/main" xmlns:pic="http://schemas.openxmlformats.org/drawingml/2006/picture">
            <wp:extent cx="7884160" cy="4434840"/>
            <wp:docPr id="6" name="Picture 6"/>
            <wp:cNvGraphicFramePr>
              <a:graphicFrameLocks noChangeAspect="1"/>
            </wp:cNvGraphicFramePr>
            <a:graphic>
              <a:graphicData uri="http://schemas.openxmlformats.org/drawingml/2006/picture">
                <pic:pic>
                  <pic:nvPicPr>
                    <pic:cNvPr id="0" name="UI06.png"/>
                    <pic:cNvPicPr/>
                  </pic:nvPicPr>
                  <pic:blipFill>
                    <a:blip r:embed="rId15"/>
                    <a:stretch>
                      <a:fillRect/>
                    </a:stretch>
                  </pic:blipFill>
                  <pic:spPr>
                    <a:xfrm>
                      <a:off x="0" y="0"/>
                      <a:ext cx="7884160" cy="4434840"/>
                    </a:xfrm>
                    <a:prstGeom prst="rect"/>
                  </pic:spPr>
                </pic:pic>
              </a:graphicData>
            </a:graphic>
          </wp:inline>
        </w:drawing>
      </w:r>
    </w:p>
    <w:p>
      <w:pPr>
        <w:jc w:val="center"/>
      </w:pPr>
      <w:r>
        <w:rPr>
          <w:sz w:val="16"/>
        </w:rPr>
        <w:t>Asli: 1920×1080  |  1,995,023 byte  |  SHA-256: 5921afa0df456c6705683c0390d6aa1e6fc6f442dec27b851f50abd4185abfc8</w:t>
      </w:r>
    </w:p>
    <w:p>
      <w:r>
        <w:br w:type="page"/>
      </w:r>
    </w:p>
    <w:p>
      <w:pPr>
        <w:pStyle w:val="Heading1"/>
        <w:spacing w:after="100"/>
      </w:pPr>
      <w:r>
        <w:t>UI07 — Registry animasi</w:t>
      </w:r>
    </w:p>
    <w:p>
      <w:pPr>
        <w:spacing w:after="80"/>
      </w:pPr>
      <w:r>
        <w:t>GENERAL 15 dan REVEAL 6, hanya baca ANIMATION_PLAN; pilot MEDIUM.</w:t>
      </w:r>
    </w:p>
    <w:p>
      <w:pPr>
        <w:spacing w:after="80"/>
        <w:jc w:val="center"/>
      </w:pPr>
      <w:r>
        <w:drawing>
          <wp:inline xmlns:a="http://schemas.openxmlformats.org/drawingml/2006/main" xmlns:pic="http://schemas.openxmlformats.org/drawingml/2006/picture">
            <wp:extent cx="7879970" cy="4434840"/>
            <wp:docPr id="7" name="Picture 7"/>
            <wp:cNvGraphicFramePr>
              <a:graphicFrameLocks noChangeAspect="1"/>
            </wp:cNvGraphicFramePr>
            <a:graphic>
              <a:graphicData uri="http://schemas.openxmlformats.org/drawingml/2006/picture">
                <pic:pic>
                  <pic:nvPicPr>
                    <pic:cNvPr id="0" name="UI07.png"/>
                    <pic:cNvPicPr/>
                  </pic:nvPicPr>
                  <pic:blipFill>
                    <a:blip r:embed="rId16"/>
                    <a:stretch>
                      <a:fillRect/>
                    </a:stretch>
                  </pic:blipFill>
                  <pic:spPr>
                    <a:xfrm>
                      <a:off x="0" y="0"/>
                      <a:ext cx="7879970" cy="4434840"/>
                    </a:xfrm>
                    <a:prstGeom prst="rect"/>
                  </pic:spPr>
                </pic:pic>
              </a:graphicData>
            </a:graphic>
          </wp:inline>
        </w:drawing>
      </w:r>
    </w:p>
    <w:p>
      <w:pPr>
        <w:jc w:val="center"/>
      </w:pPr>
      <w:r>
        <w:rPr>
          <w:sz w:val="16"/>
        </w:rPr>
        <w:t>Asli: 1672×941  |  1,668,847 byte  |  SHA-256: de3bfe6f3a9c2ec32798ce8717db050589e8e66b5e36bca39395e062b77a0a8b</w:t>
      </w:r>
    </w:p>
    <w:p>
      <w:r>
        <w:br w:type="page"/>
      </w:r>
    </w:p>
    <w:p>
      <w:pPr>
        <w:pStyle w:val="Heading1"/>
        <w:spacing w:after="100"/>
      </w:pPr>
      <w:r>
        <w:t>UI08 — Konfirmasi sequence baru</w:t>
      </w:r>
    </w:p>
    <w:p>
      <w:pPr>
        <w:spacing w:after="80"/>
      </w:pPr>
      <w:r>
        <w:t>Contoh ilustrasi preview pada host sebelum sequence; pengguna menerima perbedaan.</w:t>
      </w:r>
    </w:p>
    <w:p>
      <w:pPr>
        <w:spacing w:after="80"/>
        <w:jc w:val="center"/>
      </w:pPr>
      <w:r>
        <w:drawing>
          <wp:inline xmlns:a="http://schemas.openxmlformats.org/drawingml/2006/main" xmlns:pic="http://schemas.openxmlformats.org/drawingml/2006/picture">
            <wp:extent cx="7879970" cy="4434840"/>
            <wp:docPr id="8" name="Picture 8"/>
            <wp:cNvGraphicFramePr>
              <a:graphicFrameLocks noChangeAspect="1"/>
            </wp:cNvGraphicFramePr>
            <a:graphic>
              <a:graphicData uri="http://schemas.openxmlformats.org/drawingml/2006/picture">
                <pic:pic>
                  <pic:nvPicPr>
                    <pic:cNvPr id="0" name="UI08.png"/>
                    <pic:cNvPicPr/>
                  </pic:nvPicPr>
                  <pic:blipFill>
                    <a:blip r:embed="rId17"/>
                    <a:stretch>
                      <a:fillRect/>
                    </a:stretch>
                  </pic:blipFill>
                  <pic:spPr>
                    <a:xfrm>
                      <a:off x="0" y="0"/>
                      <a:ext cx="7879970" cy="4434840"/>
                    </a:xfrm>
                    <a:prstGeom prst="rect"/>
                  </pic:spPr>
                </pic:pic>
              </a:graphicData>
            </a:graphic>
          </wp:inline>
        </w:drawing>
      </w:r>
    </w:p>
    <w:p>
      <w:pPr>
        <w:jc w:val="center"/>
      </w:pPr>
      <w:r>
        <w:rPr>
          <w:sz w:val="16"/>
        </w:rPr>
        <w:t>Asli: 1672×941  |  1,574,881 byte  |  SHA-256: 0072b8871246f4c452f3ab5aafffd72eaa70e0dee95048076ecdea779b80d8df</w:t>
      </w:r>
    </w:p>
    <w:p>
      <w:pPr>
        <w:jc w:val="center"/>
      </w:pPr>
      <w:r>
        <w:rPr>
          <w:b/>
          <w:color w:val="8C5216"/>
          <w:sz w:val="16"/>
        </w:rPr>
        <w:t>CATATAN DITERIMA PEMILIK: perbedaan ilustrasi pada layar ini tidak boleh menggantikan kontrak JSON/timing normatif.</w:t>
      </w:r>
    </w:p>
    <w:p>
      <w:r>
        <w:br w:type="page"/>
      </w:r>
    </w:p>
    <w:p>
      <w:pPr>
        <w:pStyle w:val="Heading1"/>
        <w:spacing w:after="100"/>
      </w:pPr>
      <w:r>
        <w:t>UI09 — Penyusunan timeline</w:t>
      </w:r>
    </w:p>
    <w:p>
      <w:pPr>
        <w:spacing w:after="80"/>
      </w:pPr>
      <w:r>
        <w:t>ASSEMBLING; batas visual cut ilustratif tidak menjadi acuan frame.</w:t>
      </w:r>
    </w:p>
    <w:p>
      <w:pPr>
        <w:spacing w:after="80"/>
        <w:jc w:val="center"/>
      </w:pPr>
      <w:r>
        <w:drawing>
          <wp:inline xmlns:a="http://schemas.openxmlformats.org/drawingml/2006/main" xmlns:pic="http://schemas.openxmlformats.org/drawingml/2006/picture">
            <wp:extent cx="7879970" cy="4434840"/>
            <wp:docPr id="9" name="Picture 9"/>
            <wp:cNvGraphicFramePr>
              <a:graphicFrameLocks noChangeAspect="1"/>
            </wp:cNvGraphicFramePr>
            <a:graphic>
              <a:graphicData uri="http://schemas.openxmlformats.org/drawingml/2006/picture">
                <pic:pic>
                  <pic:nvPicPr>
                    <pic:cNvPr id="0" name="UI09.png"/>
                    <pic:cNvPicPr/>
                  </pic:nvPicPr>
                  <pic:blipFill>
                    <a:blip r:embed="rId18"/>
                    <a:stretch>
                      <a:fillRect/>
                    </a:stretch>
                  </pic:blipFill>
                  <pic:spPr>
                    <a:xfrm>
                      <a:off x="0" y="0"/>
                      <a:ext cx="7879970" cy="4434840"/>
                    </a:xfrm>
                    <a:prstGeom prst="rect"/>
                  </pic:spPr>
                </pic:pic>
              </a:graphicData>
            </a:graphic>
          </wp:inline>
        </w:drawing>
      </w:r>
    </w:p>
    <w:p>
      <w:pPr>
        <w:jc w:val="center"/>
      </w:pPr>
      <w:r>
        <w:rPr>
          <w:sz w:val="16"/>
        </w:rPr>
        <w:t>Asli: 1672×941  |  1,717,885 byte  |  SHA-256: 4070a4f0c85be590c80d4c49202016687c195ebdfe924de65c088a37c1175255</w:t>
      </w:r>
    </w:p>
    <w:p>
      <w:pPr>
        <w:jc w:val="center"/>
      </w:pPr>
      <w:r>
        <w:rPr>
          <w:b/>
          <w:color w:val="8C5216"/>
          <w:sz w:val="16"/>
        </w:rPr>
        <w:t>CATATAN DITERIMA PEMILIK: perbedaan ilustrasi pada layar ini tidak boleh menggantikan kontrak JSON/timing normatif.</w:t>
      </w:r>
    </w:p>
    <w:p>
      <w:r>
        <w:br w:type="page"/>
      </w:r>
    </w:p>
    <w:p>
      <w:pPr>
        <w:pStyle w:val="Heading1"/>
        <w:spacing w:after="100"/>
      </w:pPr>
      <w:r>
        <w:t>UI10 — Laporan timeline selesai</w:t>
      </w:r>
    </w:p>
    <w:p>
      <w:pPr>
        <w:spacing w:after="80"/>
      </w:pPr>
      <w:r>
        <w:t>ASSEMBLED; kolom Versi pada ilustrasi berarti Track (V2/V3).</w:t>
      </w:r>
    </w:p>
    <w:p>
      <w:pPr>
        <w:spacing w:after="80"/>
        <w:jc w:val="center"/>
      </w:pPr>
      <w:r>
        <w:drawing>
          <wp:inline xmlns:a="http://schemas.openxmlformats.org/drawingml/2006/main" xmlns:pic="http://schemas.openxmlformats.org/drawingml/2006/picture">
            <wp:extent cx="7879970" cy="4434840"/>
            <wp:docPr id="10" name="Picture 10"/>
            <wp:cNvGraphicFramePr>
              <a:graphicFrameLocks noChangeAspect="1"/>
            </wp:cNvGraphicFramePr>
            <a:graphic>
              <a:graphicData uri="http://schemas.openxmlformats.org/drawingml/2006/picture">
                <pic:pic>
                  <pic:nvPicPr>
                    <pic:cNvPr id="0" name="UI10.png"/>
                    <pic:cNvPicPr/>
                  </pic:nvPicPr>
                  <pic:blipFill>
                    <a:blip r:embed="rId19"/>
                    <a:stretch>
                      <a:fillRect/>
                    </a:stretch>
                  </pic:blipFill>
                  <pic:spPr>
                    <a:xfrm>
                      <a:off x="0" y="0"/>
                      <a:ext cx="7879970" cy="4434840"/>
                    </a:xfrm>
                    <a:prstGeom prst="rect"/>
                  </pic:spPr>
                </pic:pic>
              </a:graphicData>
            </a:graphic>
          </wp:inline>
        </w:drawing>
      </w:r>
    </w:p>
    <w:p>
      <w:pPr>
        <w:jc w:val="center"/>
      </w:pPr>
      <w:r>
        <w:rPr>
          <w:sz w:val="16"/>
        </w:rPr>
        <w:t>Asli: 1672×941  |  1,694,145 byte  |  SHA-256: 7d740e11c10ab09633629298319b4b59154801941bbf519aa5a759f600d1c6ce</w:t>
      </w:r>
    </w:p>
    <w:p>
      <w:pPr>
        <w:jc w:val="center"/>
      </w:pPr>
      <w:r>
        <w:rPr>
          <w:b/>
          <w:color w:val="8C5216"/>
          <w:sz w:val="16"/>
        </w:rPr>
        <w:t>CATATAN DITERIMA PEMILIK: perbedaan ilustrasi pada layar ini tidak boleh menggantikan kontrak JSON/timing normatif.</w:t>
      </w:r>
    </w:p>
    <w:p>
      <w:r>
        <w:br w:type="page"/>
      </w:r>
    </w:p>
    <w:p>
      <w:pPr>
        <w:pStyle w:val="Heading1"/>
        <w:spacing w:after="100"/>
      </w:pPr>
      <w:r>
        <w:t>UI11 — Pemulihan proses parsial</w:t>
      </w:r>
    </w:p>
    <w:p>
      <w:pPr>
        <w:spacing w:after="80"/>
      </w:pPr>
      <w:r>
        <w:t>INCOMPLETE; contoh daftar media tidak normatif, kegagalan A003 pada V3.</w:t>
      </w:r>
    </w:p>
    <w:p>
      <w:pPr>
        <w:spacing w:after="80"/>
        <w:jc w:val="center"/>
      </w:pPr>
      <w:r>
        <w:drawing>
          <wp:inline xmlns:a="http://schemas.openxmlformats.org/drawingml/2006/main" xmlns:pic="http://schemas.openxmlformats.org/drawingml/2006/picture">
            <wp:extent cx="7879970" cy="4434840"/>
            <wp:docPr id="11" name="Picture 11"/>
            <wp:cNvGraphicFramePr>
              <a:graphicFrameLocks noChangeAspect="1"/>
            </wp:cNvGraphicFramePr>
            <a:graphic>
              <a:graphicData uri="http://schemas.openxmlformats.org/drawingml/2006/picture">
                <pic:pic>
                  <pic:nvPicPr>
                    <pic:cNvPr id="0" name="UI11.png"/>
                    <pic:cNvPicPr/>
                  </pic:nvPicPr>
                  <pic:blipFill>
                    <a:blip r:embed="rId20"/>
                    <a:stretch>
                      <a:fillRect/>
                    </a:stretch>
                  </pic:blipFill>
                  <pic:spPr>
                    <a:xfrm>
                      <a:off x="0" y="0"/>
                      <a:ext cx="7879970" cy="4434840"/>
                    </a:xfrm>
                    <a:prstGeom prst="rect"/>
                  </pic:spPr>
                </pic:pic>
              </a:graphicData>
            </a:graphic>
          </wp:inline>
        </w:drawing>
      </w:r>
    </w:p>
    <w:p>
      <w:pPr>
        <w:jc w:val="center"/>
      </w:pPr>
      <w:r>
        <w:rPr>
          <w:sz w:val="16"/>
        </w:rPr>
        <w:t>Asli: 1672×941  |  1,755,217 byte  |  SHA-256: 0a24bc26b5cb294680d392fc336575c277789a2d80fabd07fc7bc8636313403a</w:t>
      </w:r>
    </w:p>
    <w:p>
      <w:pPr>
        <w:jc w:val="center"/>
      </w:pPr>
      <w:r>
        <w:rPr>
          <w:b/>
          <w:color w:val="8C5216"/>
          <w:sz w:val="16"/>
        </w:rPr>
        <w:t>CATATAN DITERIMA PEMILIK: perbedaan ilustrasi pada layar ini tidak boleh menggantikan kontrak JSON/timing normatif.</w:t>
      </w:r>
    </w:p>
    <w:p>
      <w:r>
        <w:br w:type="page"/>
      </w:r>
    </w:p>
    <w:p>
      <w:pPr>
        <w:pStyle w:val="Heading1"/>
        <w:spacing w:after="100"/>
      </w:pPr>
      <w:r>
        <w:t>UI12 — Host tidak didukung</w:t>
      </w:r>
    </w:p>
    <w:p>
      <w:pPr>
        <w:spacing w:after="80"/>
      </w:pPr>
      <w:r>
        <w:t>Host Premiere yang tidak didukung memblokir assembly.</w:t>
      </w:r>
    </w:p>
    <w:p>
      <w:pPr>
        <w:spacing w:after="80"/>
        <w:jc w:val="center"/>
      </w:pPr>
      <w:r>
        <w:drawing>
          <wp:inline xmlns:a="http://schemas.openxmlformats.org/drawingml/2006/main" xmlns:pic="http://schemas.openxmlformats.org/drawingml/2006/picture">
            <wp:extent cx="7879970" cy="4434840"/>
            <wp:docPr id="12" name="Picture 12"/>
            <wp:cNvGraphicFramePr>
              <a:graphicFrameLocks noChangeAspect="1"/>
            </wp:cNvGraphicFramePr>
            <a:graphic>
              <a:graphicData uri="http://schemas.openxmlformats.org/drawingml/2006/picture">
                <pic:pic>
                  <pic:nvPicPr>
                    <pic:cNvPr id="0" name="UI12.png"/>
                    <pic:cNvPicPr/>
                  </pic:nvPicPr>
                  <pic:blipFill>
                    <a:blip r:embed="rId21"/>
                    <a:stretch>
                      <a:fillRect/>
                    </a:stretch>
                  </pic:blipFill>
                  <pic:spPr>
                    <a:xfrm>
                      <a:off x="0" y="0"/>
                      <a:ext cx="7879970" cy="4434840"/>
                    </a:xfrm>
                    <a:prstGeom prst="rect"/>
                  </pic:spPr>
                </pic:pic>
              </a:graphicData>
            </a:graphic>
          </wp:inline>
        </w:drawing>
      </w:r>
    </w:p>
    <w:p>
      <w:pPr>
        <w:jc w:val="center"/>
      </w:pPr>
      <w:r>
        <w:rPr>
          <w:sz w:val="16"/>
        </w:rPr>
        <w:t>Asli: 1672×941  |  1,472,625 byte  |  SHA-256: 387cede6111d8be59ec6419ec704ab51eb4a62d359c5370dafbaf445b46adb33</w:t>
      </w:r>
    </w:p>
    <w:sectPr w:rsidR="00FC693F" w:rsidRPr="0006063C" w:rsidSect="00034616">
      <w:footerReference w:type="default" r:id="rId9"/>
      <w:pgSz w:w="16834" w:h="11909" w:orient="landscape"/>
      <w:pgMar w:top="907" w:right="965" w:bottom="835"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16"/>
      </w:rPr>
      <w:t>AI-JSON-Premiere-Editor  |  UI final disetujui 09-10-2026  |  Referensi desain statis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A4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579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579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579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