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4416E"/>
          <w:sz w:val="48"/>
        </w:rPr>
        <w:t>STEP 11 • W11-05</w:t>
      </w:r>
    </w:p>
    <w:p>
      <w:pPr>
        <w:jc w:val="center"/>
      </w:pPr>
      <w:r>
        <w:rPr>
          <w:color w:val="505050"/>
          <w:sz w:val="26"/>
        </w:rPr>
        <w:t>Manual Layer Editor + Templates Charter</w:t>
      </w:r>
    </w:p>
    <w:p>
      <w:pPr>
        <w:jc w:val="center"/>
      </w:pPr>
      <w:r>
        <w:rPr>
          <w:b/>
          <w:sz w:val="22"/>
        </w:rPr>
        <w:t>ASTRA Planning • COMPLETE / PASS • v1.0</w:t>
      </w:r>
    </w:p>
    <w:p>
      <w:r>
        <w:br w:type="page"/>
      </w:r>
    </w:p>
    <w:p>
      <w:pPr>
        <w:pStyle w:val="Heading1"/>
      </w:pPr>
      <w:r>
        <w:rPr>
          <w:color w:val="14416E"/>
        </w:rPr>
        <w:t>Operational Charter</w:t>
      </w:r>
    </w:p>
    <w:p>
      <w:pPr>
        <w:pStyle w:val="Heading1"/>
      </w:pPr>
      <w:r>
        <w:t>W11-05 — Manual Layer Editor + Templates Charter</w:t>
      </w:r>
    </w:p>
    <w:p>
      <w:r>
        <w:t>Role: ASTRA</w:t>
      </w:r>
    </w:p>
    <w:p>
      <w:r>
        <w:t>Planning baseline: `main@8f145a6684177286f8bae3bb9c50515d6f5703b7`</w:t>
      </w:r>
    </w:p>
    <w:p>
      <w:r>
        <w:t>Features: FTR-007 Manual Layer Editor + FTR-011 Template Workflow</w:t>
      </w:r>
    </w:p>
    <w:p>
      <w:r>
        <w:t>Cross-cut: FTR-013 Unified Command History + FTR-018 Error/Offline</w:t>
      </w:r>
    </w:p>
    <w:p>
      <w:r>
        <w:t>Planning status: COMPLETE / PASS</w:t>
      </w:r>
    </w:p>
    <w:p>
      <w:r>
        <w:t>Implementation status: NOT STARTED — only T11-W05-01 may start after this planning pack is merged</w:t>
      </w:r>
    </w:p>
    <w:p>
      <w:r>
        <w:t>UI decision: reuse frozen SCR-002C, SCR-003A, SCR-003B and DLG-008; no new UI prompt/image stage required</w:t>
      </w:r>
    </w:p>
    <w:p>
      <w:pPr>
        <w:pStyle w:val="Heading2"/>
      </w:pPr>
      <w:r>
        <w:t>Source authority</w:t>
      </w:r>
    </w:p>
    <w:p>
      <w:r>
        <w:t>This plan is grounded in the repository Product Definition, Product Definition Baseline, UI UX Inventory, frozen Prompt Pack/UI Freeze, Architecture/Code Constitution, W11-04 closure, and the current Feature Registry/Dependency Graph.</w:t>
      </w:r>
    </w:p>
    <w:p>
      <w:r>
        <w:t>Locked product requirements include:</w:t>
      </w:r>
    </w:p>
    <w:p>
      <w:pPr>
        <w:pStyle w:val="ListBullet"/>
      </w:pPr>
      <w:r>
        <w:t>FR-016 Canvas Selection;</w:t>
      </w:r>
    </w:p>
    <w:p>
      <w:pPr>
        <w:pStyle w:val="ListBullet"/>
      </w:pPr>
      <w:r>
        <w:t>FR-017 Layer Transform;</w:t>
      </w:r>
    </w:p>
    <w:p>
      <w:pPr>
        <w:pStyle w:val="ListBullet"/>
      </w:pPr>
      <w:r>
        <w:t>FR-018 Layer CRUD/Reorder;</w:t>
      </w:r>
    </w:p>
    <w:p>
      <w:pPr>
        <w:pStyle w:val="ListBullet"/>
      </w:pPr>
      <w:r>
        <w:t>FR-019 Text Editing;</w:t>
      </w:r>
    </w:p>
    <w:p>
      <w:pPr>
        <w:pStyle w:val="ListBullet"/>
      </w:pPr>
      <w:r>
        <w:t>FR-028 Template Apply;</w:t>
      </w:r>
    </w:p>
    <w:p>
      <w:pPr>
        <w:pStyle w:val="ListBullet"/>
      </w:pPr>
      <w:r>
        <w:t>FR-029 Try/Revert Template;</w:t>
      </w:r>
    </w:p>
    <w:p>
      <w:pPr>
        <w:pStyle w:val="ListBullet"/>
      </w:pPr>
      <w:r>
        <w:t>FR-030 Save as Template;</w:t>
      </w:r>
    </w:p>
    <w:p>
      <w:pPr>
        <w:pStyle w:val="ListBullet"/>
      </w:pPr>
      <w:r>
        <w:t>WF-002 Manual Edit Visual;</w:t>
      </w:r>
    </w:p>
    <w:p>
      <w:pPr>
        <w:pStyle w:val="ListBullet"/>
      </w:pPr>
      <w:r>
        <w:t>WF-006 Template Workflow.</w:t>
      </w:r>
    </w:p>
    <w:p>
      <w:r>
        <w:t>A governance gap was found during planning: the INDEX referenced `10_STEP_11_FEATURE_REGISTRY_DEPENDENCY_GRAPH_WAVE_01_CHARTER_LAGU_FULL_ALBUM_v1_0.docx`, but that DOCX was absent from repository checkout. This planning turn restores that mandatory read path as a clearly labelled reconstruction, not as a claim of byte-identical historical recovery.</w:t>
      </w:r>
    </w:p>
    <w:p>
      <w:pPr>
        <w:pStyle w:val="Heading2"/>
      </w:pPr>
      <w:r>
        <w:t>Goal</w:t>
      </w:r>
    </w:p>
    <w:p>
      <w:r>
        <w:t>Create one canonical persistent visual-scene/layer model that the manual editor can mutate and save, then build a local non-destructive template workflow over that same state.</w:t>
      </w:r>
    </w:p>
    <w:p>
      <w:r>
        <w:t>Manual Editor remains the source of truth. Template operations use the same Project State + CommandEngine/history. There is no parallel “template project state” or AI state.</w:t>
      </w:r>
    </w:p>
    <w:p>
      <w:pPr>
        <w:pStyle w:val="Heading2"/>
      </w:pPr>
      <w:r>
        <w:t>Locked scope boundary</w:t>
      </w:r>
    </w:p>
    <w:p>
      <w:r>
        <w:t>W11-05 owns:</w:t>
      </w:r>
    </w:p>
    <w:p>
      <w:pPr>
        <w:pStyle w:val="ListBullet"/>
      </w:pPr>
      <w:r>
        <w:t>additive schema-v1 visual scene/layer contracts;</w:t>
      </w:r>
    </w:p>
    <w:p>
      <w:pPr>
        <w:pStyle w:val="ListBullet"/>
      </w:pPr>
      <w:r>
        <w:t>stable layer IDs and canonical layer order;</w:t>
      </w:r>
    </w:p>
    <w:p>
      <w:pPr>
        <w:pStyle w:val="ListBullet"/>
      </w:pPr>
      <w:r>
        <w:t>manual layer selection, CRUD, reorder, transform, visibility/lock;</w:t>
      </w:r>
    </w:p>
    <w:p>
      <w:pPr>
        <w:pStyle w:val="ListBullet"/>
      </w:pPr>
      <w:r>
        <w:t>supported text editing;</w:t>
      </w:r>
    </w:p>
    <w:p>
      <w:pPr>
        <w:pStyle w:val="ListBullet"/>
      </w:pPr>
      <w:r>
        <w:t>deterministic static structural Preview;</w:t>
      </w:r>
    </w:p>
    <w:p>
      <w:pPr>
        <w:pStyle w:val="ListBullet"/>
      </w:pPr>
      <w:r>
        <w:t>local template document/catalog/store;</w:t>
      </w:r>
    </w:p>
    <w:p>
      <w:pPr>
        <w:pStyle w:val="ListBullet"/>
      </w:pPr>
      <w:r>
        <w:t>Try / Revert / Apply / Save as Template semantics;</w:t>
      </w:r>
    </w:p>
    <w:p>
      <w:pPr>
        <w:pStyle w:val="ListBullet"/>
      </w:pPr>
      <w:r>
        <w:t>frozen Layer/Inspector and Template Browser/Try/Save UI wiring;</w:t>
      </w:r>
    </w:p>
    <w:p>
      <w:pPr>
        <w:pStyle w:val="ListBullet"/>
      </w:pPr>
      <w:r>
        <w:t>Windows E2E/stress/drift/evidence closure.</w:t>
      </w:r>
    </w:p>
    <w:p>
      <w:r>
        <w:t>W11-05 explicitly does not own:</w:t>
      </w:r>
    </w:p>
    <w:p>
      <w:pPr>
        <w:pStyle w:val="ListBullet"/>
      </w:pPr>
      <w:r>
        <w:t>real audio-reactive spectrum/waveform evaluation — W11-06;</w:t>
      </w:r>
    </w:p>
    <w:p>
      <w:pPr>
        <w:pStyle w:val="ListBullet"/>
      </w:pPr>
      <w:r>
        <w:t>preview playback, playhead-driven progress, scrub/jump — W11-06;</w:t>
      </w:r>
    </w:p>
    <w:p>
      <w:pPr>
        <w:pStyle w:val="ListBullet"/>
      </w:pPr>
      <w:r>
        <w:t>animation/keyframe execution — W11-07;</w:t>
      </w:r>
    </w:p>
    <w:p>
      <w:pPr>
        <w:pStyle w:val="ListBullet"/>
      </w:pPr>
      <w:r>
        <w:t>boundary transition execution — W11-07;</w:t>
      </w:r>
    </w:p>
    <w:p>
      <w:pPr>
        <w:pStyle w:val="ListBullet"/>
      </w:pPr>
      <w:r>
        <w:t>background video — FTR-019 conditional/later;</w:t>
      </w:r>
    </w:p>
    <w:p>
      <w:pPr>
        <w:pStyle w:val="ListBullet"/>
      </w:pPr>
      <w:r>
        <w:t>concrete Gemini/provider/credential integration — STEP 12;</w:t>
      </w:r>
    </w:p>
    <w:p>
      <w:pPr>
        <w:pStyle w:val="ListBullet"/>
      </w:pPr>
      <w:r>
        <w:t>FFmpeg/FFprobe/render integration — STEP 12/W11-08 ownership.</w:t>
      </w:r>
    </w:p>
    <w:p>
      <w:pPr>
        <w:pStyle w:val="Heading2"/>
      </w:pPr>
      <w:r>
        <w:t>W11-05 layer families</w:t>
      </w:r>
    </w:p>
    <w:p>
      <w:r>
        <w:t>The frozen SCR-002C Layer list is authoritative for the W11-05 surface:</w:t>
      </w:r>
    </w:p>
    <w:p>
      <w:pPr>
        <w:pStyle w:val="ListBullet"/>
      </w:pPr>
      <w:r>
        <w:t>Background;</w:t>
      </w:r>
    </w:p>
    <w:p>
      <w:pPr>
        <w:pStyle w:val="ListBullet"/>
      </w:pPr>
      <w:r>
        <w:t>Artwork;</w:t>
      </w:r>
    </w:p>
    <w:p>
      <w:pPr>
        <w:pStyle w:val="ListBullet"/>
      </w:pPr>
      <w:r>
        <w:t>Judul Track;</w:t>
      </w:r>
    </w:p>
    <w:p>
      <w:pPr>
        <w:pStyle w:val="ListBullet"/>
      </w:pPr>
      <w:r>
        <w:t>Artis;</w:t>
      </w:r>
    </w:p>
    <w:p>
      <w:pPr>
        <w:pStyle w:val="ListBullet"/>
      </w:pPr>
      <w:r>
        <w:t>Spectrum;</w:t>
      </w:r>
    </w:p>
    <w:p>
      <w:pPr>
        <w:pStyle w:val="ListBullet"/>
      </w:pPr>
      <w:r>
        <w:t>Progress Bar.</w:t>
      </w:r>
    </w:p>
    <w:p>
      <w:r>
        <w:t>Planning semantics:</w:t>
      </w:r>
    </w:p>
    <w:p>
      <w:pPr>
        <w:pStyle w:val="ListBullet"/>
      </w:pPr>
      <w:r>
        <w:t>**Background**: color/gradient structural layer + common transform/visibility/lock.</w:t>
      </w:r>
    </w:p>
    <w:p>
      <w:pPr>
        <w:pStyle w:val="ListBullet"/>
      </w:pPr>
      <w:r>
        <w:t>**Artwork**: semantic dynamic artwork binding using W11-04 resolver; no per-track value duplication.</w:t>
      </w:r>
    </w:p>
    <w:p>
      <w:pPr>
        <w:pStyle w:val="ListBullet"/>
      </w:pPr>
      <w:r>
        <w:t>**Text**: title/artist/track-number/progress-text/static roles with supported font/alignment/style subset.</w:t>
      </w:r>
    </w:p>
    <w:p>
      <w:pPr>
        <w:pStyle w:val="ListBullet"/>
      </w:pPr>
      <w:r>
        <w:t>**Spectrum**: structural/selectable/transformable layer only in W11-05; audio-reactive analyzer/runtime stays W11-06.</w:t>
      </w:r>
    </w:p>
    <w:p>
      <w:pPr>
        <w:pStyle w:val="ListBullet"/>
      </w:pPr>
      <w:r>
        <w:t>**Progress**: structural/selectable/transformable layer only; playhead evaluation stays W11-06.</w:t>
      </w:r>
    </w:p>
    <w:p>
      <w:pPr>
        <w:pStyle w:val="Heading2"/>
      </w:pPr>
      <w:r>
        <w:t>Proposed additive schema-v1 semantics</w:t>
      </w:r>
    </w:p>
    <w:p>
      <w:r>
        <w:t>Field names may be refined by SOL if semantics remain equivalent, legacy schema-v1 projects remain valid, and no destructive migration/schemaVersion bump is required.</w:t>
      </w:r>
    </w:p>
    <w:p>
      <w:r>
        <w:rPr>
          <w:rFonts w:ascii="Consolas" w:hAnsi="Consolas"/>
          <w:sz w:val="17"/>
        </w:rPr>
        <w:t>ProjectDocument.visualScene?: {</w:t>
        <w:br/>
        <w:t xml:space="preserve">  sceneVersion: 1;</w:t>
        <w:br/>
        <w:t xml:space="preserve">  layers: VisualLayer[]; // canonical back-to-front order</w:t>
        <w:br/>
        <w:t>}</w:t>
        <w:br/>
        <w:br/>
        <w:t>VisualLayerBase {</w:t>
        <w:br/>
        <w:t xml:space="preserve">  id: string;           // stable</w:t>
        <w:br/>
        <w:t xml:space="preserve">  kind: "background" | "artwork" | "text" | "spectrum" | "progress";</w:t>
        <w:br/>
        <w:t xml:space="preserve">  name: string;</w:t>
        <w:br/>
        <w:t xml:space="preserve">  visible: boolean;</w:t>
        <w:br/>
        <w:t xml:space="preserve">  locked: boolean;</w:t>
        <w:br/>
        <w:t xml:space="preserve">  transform: ResolutionIndependentTransform;</w:t>
        <w:br/>
        <w:t>}</w:t>
        <w:br/>
        <w:br/>
        <w:t>TextLayer {</w:t>
        <w:br/>
        <w:t xml:space="preserve">  role: "title" | "artist" | "track-number" | "progress-text" | "static";</w:t>
        <w:br/>
        <w:t xml:space="preserve">  text?: string;        // static only</w:t>
        <w:br/>
        <w:t xml:space="preserve">  style: SupportedTextStyle;</w:t>
        <w:br/>
        <w:t>}</w:t>
        <w:br/>
        <w:br/>
        <w:t>ArtworkLayer {</w:t>
        <w:br/>
        <w:t xml:space="preserve">  binding: "active-track-artwork" | "album-artwork";</w:t>
        <w:br/>
        <w:t>}</w:t>
      </w:r>
    </w:p>
    <w:p>
      <w:r>
        <w:t>Layer array order is the canonical z-order. Do not create a second independent z-index authority.</w:t>
      </w:r>
    </w:p>
    <w:p>
      <w:r>
        <w:t>The exact logical coordinate representation must be deterministic and render-resolution-independent; T11-W05-01 must document the chosen logical canvas contract and validation bounds.</w:t>
      </w:r>
    </w:p>
    <w:p>
      <w:pPr>
        <w:pStyle w:val="Heading2"/>
      </w:pPr>
      <w:r>
        <w:t>Selection and gesture semantics</w:t>
      </w:r>
    </w:p>
    <w:p>
      <w:pPr>
        <w:pStyle w:val="ListBullet"/>
      </w:pPr>
      <w:r>
        <w:t>Canvas and Layer list select the same stable layer ID.</w:t>
      </w:r>
    </w:p>
    <w:p>
      <w:pPr>
        <w:pStyle w:val="ListBullet"/>
      </w:pPr>
      <w:r>
        <w:t>Selection, hover, active left tab, resize handles and live pointer-drag preview are **UiSession** state and must not dirty Project State.</w:t>
      </w:r>
    </w:p>
    <w:p>
      <w:pPr>
        <w:pStyle w:val="ListBullet"/>
      </w:pPr>
      <w:r>
        <w:t>Continuous transform gestures may preview locally, but gesture end commits exactly one coalesced `manual` transaction.</w:t>
      </w:r>
    </w:p>
    <w:p>
      <w:pPr>
        <w:pStyle w:val="ListBullet"/>
      </w:pPr>
      <w:r>
        <w:t>Locked layers remain selectable; mutations targeting a locked layer reject/no-op except explicit unlock.</w:t>
      </w:r>
    </w:p>
    <w:p>
      <w:pPr>
        <w:pStyle w:val="ListBullet"/>
      </w:pPr>
      <w:r>
        <w:t>Commands reference stable IDs, never transient array positions.</w:t>
      </w:r>
    </w:p>
    <w:p>
      <w:pPr>
        <w:pStyle w:val="Heading2"/>
      </w:pPr>
      <w:r>
        <w:t>Manual command family</w:t>
      </w:r>
    </w:p>
    <w:p>
      <w:r>
        <w:t>Expected semantics:</w:t>
      </w:r>
    </w:p>
    <w:p>
      <w:pPr>
        <w:pStyle w:val="ListBullet"/>
      </w:pPr>
      <w:r>
        <w:t>`layer.add`;</w:t>
      </w:r>
    </w:p>
    <w:p>
      <w:pPr>
        <w:pStyle w:val="ListBullet"/>
      </w:pPr>
      <w:r>
        <w:t>`layer.remove`;</w:t>
      </w:r>
    </w:p>
    <w:p>
      <w:pPr>
        <w:pStyle w:val="ListBullet"/>
      </w:pPr>
      <w:r>
        <w:t>`layer.duplicate`;</w:t>
      </w:r>
    </w:p>
    <w:p>
      <w:pPr>
        <w:pStyle w:val="ListBullet"/>
      </w:pPr>
      <w:r>
        <w:t>`layer.reorder`;</w:t>
      </w:r>
    </w:p>
    <w:p>
      <w:pPr>
        <w:pStyle w:val="ListBullet"/>
      </w:pPr>
      <w:r>
        <w:t>`layer.set-transform`;</w:t>
      </w:r>
    </w:p>
    <w:p>
      <w:pPr>
        <w:pStyle w:val="ListBullet"/>
      </w:pPr>
      <w:r>
        <w:t>`layer.set-common`;</w:t>
      </w:r>
    </w:p>
    <w:p>
      <w:pPr>
        <w:pStyle w:val="ListBullet"/>
      </w:pPr>
      <w:r>
        <w:t>`layer.set-text-style`.</w:t>
      </w:r>
    </w:p>
    <w:p>
      <w:r>
        <w:t>All are `manual` origin and use the shared CommandEngine. Remove means remove from project only; it never deletes source media.</w:t>
      </w:r>
    </w:p>
    <w:p>
      <w:pPr>
        <w:pStyle w:val="Heading2"/>
      </w:pPr>
      <w:r>
        <w:t>Static Preview boundary</w:t>
      </w:r>
    </w:p>
    <w:p>
      <w:r>
        <w:t>W11-05 must make FR-017 changes visible, but it does not implement W11-06 playback/audio-reactive runtime.</w:t>
      </w:r>
    </w:p>
    <w:p>
      <w:r>
        <w:t>The center Preview deterministically projects `visualScene` using:</w:t>
      </w:r>
    </w:p>
    <w:p>
      <w:pPr>
        <w:pStyle w:val="ListBullet"/>
      </w:pPr>
      <w:r>
        <w:t>selected track when available, otherwise first enabled track as binding context;</w:t>
      </w:r>
    </w:p>
    <w:p>
      <w:pPr>
        <w:pStyle w:val="ListBullet"/>
      </w:pPr>
      <w:r>
        <w:t>W11-04 dynamic title/artist/artwork resolver;</w:t>
      </w:r>
    </w:p>
    <w:p>
      <w:pPr>
        <w:pStyle w:val="ListBullet"/>
      </w:pPr>
      <w:r>
        <w:t>static structural Spectrum and Progress placeholders;</w:t>
      </w:r>
    </w:p>
    <w:p>
      <w:pPr>
        <w:pStyle w:val="ListBullet"/>
      </w:pPr>
      <w:r>
        <w:t>UI-only selection outline/handles.</w:t>
      </w:r>
    </w:p>
    <w:p>
      <w:r>
        <w:t>Renderer must not directly open local files. If real image pixel preview is introduced, it must use a narrow main-owned read-only preview contract. Otherwise, deterministic artwork placeholders are acceptable until W11-06.</w:t>
      </w:r>
    </w:p>
    <w:p>
      <w:pPr>
        <w:pStyle w:val="Heading2"/>
      </w:pPr>
      <w:r>
        <w:t>Template document and local catalog</w:t>
      </w:r>
    </w:p>
    <w:p>
      <w:r>
        <w:t>Template is visual configuration, not a project.</w:t>
      </w:r>
    </w:p>
    <w:p>
      <w:r>
        <w:t>Minimum template semantics:</w:t>
      </w:r>
    </w:p>
    <w:p>
      <w:r>
        <w:rPr>
          <w:rFonts w:ascii="Consolas" w:hAnsi="Consolas"/>
          <w:sz w:val="17"/>
        </w:rPr>
        <w:t>TemplateDocument {</w:t>
        <w:br/>
        <w:t xml:space="preserve">  templateSchemaVersion: 1;</w:t>
        <w:br/>
        <w:t xml:space="preserve">  templateId: string;</w:t>
        <w:br/>
        <w:t xml:space="preserve">  name: string;</w:t>
        <w:br/>
        <w:t xml:space="preserve">  category: TemplateCategory;</w:t>
        <w:br/>
        <w:t xml:space="preserve">  scene: TemplateSafeVisualScene;</w:t>
        <w:br/>
        <w:t xml:space="preserve">  reservedExtensions?: FutureVersionedVisualSections;</w:t>
        <w:br/>
        <w:t>}</w:t>
      </w:r>
    </w:p>
    <w:p>
      <w:r>
        <w:t>Frozen categories:</w:t>
      </w:r>
    </w:p>
    <w:p>
      <w:pPr>
        <w:pStyle w:val="ListBullet"/>
      </w:pPr>
      <w:r>
        <w:t>Minimal;</w:t>
      </w:r>
    </w:p>
    <w:p>
      <w:pPr>
        <w:pStyle w:val="ListBullet"/>
      </w:pPr>
      <w:r>
        <w:t>Premium;</w:t>
      </w:r>
    </w:p>
    <w:p>
      <w:pPr>
        <w:pStyle w:val="ListBullet"/>
      </w:pPr>
      <w:r>
        <w:t>Neon;</w:t>
      </w:r>
    </w:p>
    <w:p>
      <w:pPr>
        <w:pStyle w:val="ListBullet"/>
      </w:pPr>
      <w:r>
        <w:t>Ambient;</w:t>
      </w:r>
    </w:p>
    <w:p>
      <w:pPr>
        <w:pStyle w:val="ListBullet"/>
      </w:pPr>
      <w:r>
        <w:t>Classic Album;</w:t>
      </w:r>
    </w:p>
    <w:p>
      <w:pPr>
        <w:pStyle w:val="ListBullet"/>
      </w:pPr>
      <w:r>
        <w:t>Dark;</w:t>
      </w:r>
    </w:p>
    <w:p>
      <w:pPr>
        <w:pStyle w:val="ListBullet"/>
      </w:pPr>
      <w:r>
        <w:t>Light;</w:t>
      </w:r>
    </w:p>
    <w:p>
      <w:pPr>
        <w:pStyle w:val="ListBullet"/>
      </w:pPr>
      <w:r>
        <w:t>Retro;</w:t>
      </w:r>
    </w:p>
    <w:p>
      <w:pPr>
        <w:pStyle w:val="ListBullet"/>
      </w:pPr>
      <w:r>
        <w:t>Motion.</w:t>
      </w:r>
    </w:p>
    <w:p>
      <w:r>
        <w:t>`Semua` is a browser filter, not a stored category.</w:t>
      </w:r>
    </w:p>
    <w:p>
      <w:r>
        <w:t>Built-in templates are read-only package resources. User templates are local main-owned JSON documents resolved through PathService/template-store ports. Renderer receives validated DTOs only. No marketplace/store/network is introduced.</w:t>
      </w:r>
    </w:p>
    <w:p>
      <w:r>
        <w:t>The starter local catalog must be deterministic and exercise all frozen categories; `Minimal Biru` is the canonical frozen selected reference.</w:t>
      </w:r>
    </w:p>
    <w:p>
      <w:pPr>
        <w:pStyle w:val="Heading2"/>
      </w:pPr>
      <w:r>
        <w:t>Template safety</w:t>
      </w:r>
    </w:p>
    <w:p>
      <w:r>
        <w:t>Template must never contain:</w:t>
      </w:r>
    </w:p>
    <w:p>
      <w:pPr>
        <w:pStyle w:val="ListBullet"/>
      </w:pPr>
      <w:r>
        <w:t>playlist or track order;</w:t>
      </w:r>
    </w:p>
    <w:p>
      <w:pPr>
        <w:pStyle w:val="ListBullet"/>
      </w:pPr>
      <w:r>
        <w:t>source audio bytes;</w:t>
      </w:r>
    </w:p>
    <w:p>
      <w:pPr>
        <w:pStyle w:val="ListBullet"/>
      </w:pPr>
      <w:r>
        <w:t>album duration;</w:t>
      </w:r>
    </w:p>
    <w:p>
      <w:pPr>
        <w:pStyle w:val="ListBullet"/>
      </w:pPr>
      <w:r>
        <w:t>credentials/provider state;</w:t>
      </w:r>
    </w:p>
    <w:p>
      <w:pPr>
        <w:pStyle w:val="ListBullet"/>
      </w:pPr>
      <w:r>
        <w:t>full ProjectDocument snapshot;</w:t>
      </w:r>
    </w:p>
    <w:p>
      <w:pPr>
        <w:pStyle w:val="ListBullet"/>
      </w:pPr>
      <w:r>
        <w:t>absolute user media paths.</w:t>
      </w:r>
    </w:p>
    <w:p>
      <w:r>
        <w:t>Project-specific media IDs/paths must be stripped or converted to semantic bindings.</w:t>
      </w:r>
    </w:p>
    <w:p>
      <w:r>
        <w:t>The frozen Save Template dialog keeps the visual scope labels:</w:t>
      </w:r>
    </w:p>
    <w:p>
      <w:pPr>
        <w:pStyle w:val="ListBullet"/>
      </w:pPr>
      <w:r>
        <w:t>Layer visual;</w:t>
      </w:r>
    </w:p>
    <w:p>
      <w:pPr>
        <w:pStyle w:val="ListBullet"/>
      </w:pPr>
      <w:r>
        <w:t>style teks;</w:t>
      </w:r>
    </w:p>
    <w:p>
      <w:pPr>
        <w:pStyle w:val="ListBullet"/>
      </w:pPr>
      <w:r>
        <w:t>visualizer;</w:t>
      </w:r>
    </w:p>
    <w:p>
      <w:pPr>
        <w:pStyle w:val="ListBullet"/>
      </w:pPr>
      <w:r>
        <w:t>animasi/transisi.</w:t>
      </w:r>
    </w:p>
    <w:p>
      <w:r>
        <w:t>In W11-05, future sections are included only when canonical Project State for those features exists. The implementation must not fabricate visualizer/animation/transition data just to satisfy the dialog copy.</w:t>
      </w:r>
    </w:p>
    <w:p>
      <w:pPr>
        <w:pStyle w:val="Heading2"/>
      </w:pPr>
      <w:r>
        <w:t>Try / Revert / Apply semantics</w:t>
      </w:r>
    </w:p>
    <w:p>
      <w:r>
        <w:t>Coba Template</w:t>
      </w:r>
    </w:p>
    <w:p>
      <w:pPr>
        <w:pStyle w:val="ListBullet"/>
      </w:pPr>
      <w:r>
        <w:t>creates a candidate visual scene against current revision/state token;</w:t>
      </w:r>
    </w:p>
    <w:p>
      <w:pPr>
        <w:pStyle w:val="ListBullet"/>
      </w:pPr>
      <w:r>
        <w:t>remains session-only;</w:t>
      </w:r>
    </w:p>
    <w:p>
      <w:pPr>
        <w:pStyle w:val="ListBullet"/>
      </w:pPr>
      <w:r>
        <w:t>does not change revision, dirty, history or canonical Project State.</w:t>
      </w:r>
    </w:p>
    <w:p>
      <w:r>
        <w:t>Kembali ke Sebelumnya</w:t>
      </w:r>
    </w:p>
    <w:p>
      <w:pPr>
        <w:pStyle w:val="ListBullet"/>
      </w:pPr>
      <w:r>
        <w:t>discards trial candidate exactly;</w:t>
      </w:r>
    </w:p>
    <w:p>
      <w:pPr>
        <w:pStyle w:val="ListBullet"/>
      </w:pPr>
      <w:r>
        <w:t>never touches protected project state.</w:t>
      </w:r>
    </w:p>
    <w:p>
      <w:r>
        <w:t>Terapkan Template</w:t>
      </w:r>
    </w:p>
    <w:p>
      <w:pPr>
        <w:pStyle w:val="ListBullet"/>
      </w:pPr>
      <w:r>
        <w:t>validates the same base revision/state token;</w:t>
      </w:r>
    </w:p>
    <w:p>
      <w:pPr>
        <w:pStyle w:val="ListBullet"/>
      </w:pPr>
      <w:r>
        <w:t>publishes one `template`-origin atomic transaction;</w:t>
      </w:r>
    </w:p>
    <w:p>
      <w:pPr>
        <w:pStyle w:val="ListBullet"/>
      </w:pPr>
      <w:r>
        <w:t>one revision, one Undo/Redo step;</w:t>
      </w:r>
    </w:p>
    <w:p>
      <w:pPr>
        <w:pStyle w:val="ListBullet"/>
      </w:pPr>
      <w:r>
        <w:t>preserves playlist/audio/order/duration/metadata/credentials.</w:t>
      </w:r>
    </w:p>
    <w:p>
      <w:r>
        <w:t>A stale trial/apply rejects atomically and must be restarted.</w:t>
      </w:r>
    </w:p>
    <w:p>
      <w:pPr>
        <w:pStyle w:val="Heading2"/>
      </w:pPr>
      <w:r>
        <w:t>Save as Template</w:t>
      </w:r>
    </w:p>
    <w:p>
      <w:pPr>
        <w:pStyle w:val="ListBullet"/>
      </w:pPr>
      <w:r>
        <w:t>writes a validated local template through main-owned storage;</w:t>
      </w:r>
    </w:p>
    <w:p>
      <w:pPr>
        <w:pStyle w:val="ListBullet"/>
      </w:pPr>
      <w:r>
        <w:t>does not dirty the open project by itself;</w:t>
      </w:r>
    </w:p>
    <w:p>
      <w:pPr>
        <w:pStyle w:val="ListBullet"/>
      </w:pPr>
      <w:r>
        <w:t>must be reusable in a second project;</w:t>
      </w:r>
    </w:p>
    <w:p>
      <w:pPr>
        <w:pStyle w:val="ListBullet"/>
      </w:pPr>
      <w:r>
        <w:t>dynamic bindings resolve using the target project;</w:t>
      </w:r>
    </w:p>
    <w:p>
      <w:pPr>
        <w:pStyle w:val="ListBullet"/>
      </w:pPr>
      <w:r>
        <w:t>no implicit destructive overwrite of an existing user template in W11-05.</w:t>
      </w:r>
    </w:p>
    <w:p>
      <w:pPr>
        <w:pStyle w:val="Heading2"/>
      </w:pPr>
      <w:r>
        <w:t>Frozen UI mapping</w:t>
      </w:r>
    </w:p>
    <w:p>
      <w:pPr>
        <w:pStyle w:val="Heading3"/>
      </w:pPr>
      <w:r>
        <w:t>SCR-002C / UI-IMG-002C</w:t>
      </w:r>
    </w:p>
    <w:p>
      <w:pPr>
        <w:pStyle w:val="ListBullet"/>
      </w:pPr>
      <w:r>
        <w:t>left `Media | Layer | Inspector`;</w:t>
      </w:r>
    </w:p>
    <w:p>
      <w:pPr>
        <w:pStyle w:val="ListBullet"/>
      </w:pPr>
      <w:r>
        <w:t>Layer active;</w:t>
      </w:r>
    </w:p>
    <w:p>
      <w:pPr>
        <w:pStyle w:val="ListBullet"/>
      </w:pPr>
      <w:r>
        <w:t>Background, Artwork, Judul Track, Artis, Spectrum, Progress Bar visible;</w:t>
      </w:r>
    </w:p>
    <w:p>
      <w:pPr>
        <w:pStyle w:val="ListBullet"/>
      </w:pPr>
      <w:r>
        <w:t>selected layer highlighted in list and outlined in Preview;</w:t>
      </w:r>
    </w:p>
    <w:p>
      <w:pPr>
        <w:pStyle w:val="ListBullet"/>
      </w:pPr>
      <w:r>
        <w:t>manual property editing remains in left Inspector;</w:t>
      </w:r>
    </w:p>
    <w:p>
      <w:pPr>
        <w:pStyle w:val="ListBullet"/>
      </w:pPr>
      <w:r>
        <w:t>right rail remains permanent Gemini Agent;</w:t>
      </w:r>
    </w:p>
    <w:p>
      <w:pPr>
        <w:pStyle w:val="ListBullet"/>
      </w:pPr>
      <w:r>
        <w:t>timeline remains the existing Album Timeline.</w:t>
      </w:r>
    </w:p>
    <w:p>
      <w:pPr>
        <w:pStyle w:val="Heading3"/>
      </w:pPr>
      <w:r>
        <w:t>SCR-003A / UI-IMG-003A</w:t>
      </w:r>
    </w:p>
    <w:p>
      <w:pPr>
        <w:pStyle w:val="ListBullet"/>
      </w:pPr>
      <w:r>
        <w:t>local Template Browser;</w:t>
      </w:r>
    </w:p>
    <w:p>
      <w:pPr>
        <w:pStyle w:val="ListBullet"/>
      </w:pPr>
      <w:r>
        <w:t>frozen categories;</w:t>
      </w:r>
    </w:p>
    <w:p>
      <w:pPr>
        <w:pStyle w:val="ListBullet"/>
      </w:pPr>
      <w:r>
        <w:t>3–4-column template grid;</w:t>
      </w:r>
    </w:p>
    <w:p>
      <w:pPr>
        <w:pStyle w:val="ListBullet"/>
      </w:pPr>
      <w:r>
        <w:t>`Minimal Biru` selected;</w:t>
      </w:r>
    </w:p>
    <w:p>
      <w:pPr>
        <w:pStyle w:val="ListBullet"/>
      </w:pPr>
      <w:r>
        <w:t>details pane says affected visual/layer/animation/transition scope;</w:t>
      </w:r>
    </w:p>
    <w:p>
      <w:pPr>
        <w:pStyle w:val="ListBullet"/>
      </w:pPr>
      <w:r>
        <w:t>explicit `Urutan track dan durasi tidak berubah.`;</w:t>
      </w:r>
    </w:p>
    <w:p>
      <w:pPr>
        <w:pStyle w:val="ListBullet"/>
      </w:pPr>
      <w:r>
        <w:t>`Coba Template` + primary `Terapkan Template`;</w:t>
      </w:r>
    </w:p>
    <w:p>
      <w:pPr>
        <w:pStyle w:val="ListBullet"/>
      </w:pPr>
      <w:r>
        <w:t>no marketplace/store.</w:t>
      </w:r>
    </w:p>
    <w:p>
      <w:pPr>
        <w:pStyle w:val="Heading3"/>
      </w:pPr>
      <w:r>
        <w:t>SCR-003B / UI-IMG-003B</w:t>
      </w:r>
    </w:p>
    <w:p>
      <w:pPr>
        <w:pStyle w:val="ListBullet"/>
      </w:pPr>
      <w:r>
        <w:t>banner `Mode Coba — perubahan belum disimpan ke proyek.`;</w:t>
      </w:r>
    </w:p>
    <w:p>
      <w:pPr>
        <w:pStyle w:val="ListBullet"/>
      </w:pPr>
      <w:r>
        <w:t>preview of candidate;</w:t>
      </w:r>
    </w:p>
    <w:p>
      <w:pPr>
        <w:pStyle w:val="ListBullet"/>
      </w:pPr>
      <w:r>
        <w:t>`Kembali ke Sebelumnya` + `Terapkan Template`;</w:t>
      </w:r>
    </w:p>
    <w:p>
      <w:pPr>
        <w:pStyle w:val="ListBullet"/>
      </w:pPr>
      <w:r>
        <w:t>track count/duration summary unchanged;</w:t>
      </w:r>
    </w:p>
    <w:p>
      <w:pPr>
        <w:pStyle w:val="ListBullet"/>
      </w:pPr>
      <w:r>
        <w:t>must not look committed.</w:t>
      </w:r>
    </w:p>
    <w:p>
      <w:pPr>
        <w:pStyle w:val="Heading3"/>
      </w:pPr>
      <w:r>
        <w:t>DLG-008 / UI-IMG-012</w:t>
      </w:r>
    </w:p>
    <w:p>
      <w:pPr>
        <w:pStyle w:val="ListBullet"/>
      </w:pPr>
      <w:r>
        <w:t>title `Simpan sebagai Template`;</w:t>
      </w:r>
    </w:p>
    <w:p>
      <w:pPr>
        <w:pStyle w:val="ListBullet"/>
      </w:pPr>
      <w:r>
        <w:t>name/category/thumbnail;</w:t>
      </w:r>
    </w:p>
    <w:p>
      <w:pPr>
        <w:pStyle w:val="ListBullet"/>
      </w:pPr>
      <w:r>
        <w:t>visual-only scope;</w:t>
      </w:r>
    </w:p>
    <w:p>
      <w:pPr>
        <w:pStyle w:val="ListBullet"/>
      </w:pPr>
      <w:r>
        <w:t>explicit exclusion: track order, audio files, album duration, credentials;</w:t>
      </w:r>
    </w:p>
    <w:p>
      <w:pPr>
        <w:pStyle w:val="ListBullet"/>
      </w:pPr>
      <w:r>
        <w:t>`Batal` + primary `Simpan Template`.</w:t>
      </w:r>
    </w:p>
    <w:p>
      <w:r>
        <w:t>UI stop rule: if implementation needs a state outside frozen 002C/003A/003B/012 plus established shared loading/error patterns, STOP and return to ASTRA/UI governance before creating any new prompt/image or redesign.</w:t>
      </w:r>
    </w:p>
    <w:p>
      <w:pPr>
        <w:pStyle w:val="Heading2"/>
      </w:pPr>
      <w:r>
        <w:t>Error / trust policy</w:t>
      </w:r>
    </w:p>
    <w:p>
      <w:pPr>
        <w:pStyle w:val="ListBullet"/>
      </w:pPr>
      <w:r>
        <w:t>unknown layer/property: reject before mutation;</w:t>
      </w:r>
    </w:p>
    <w:p>
      <w:pPr>
        <w:pStyle w:val="ListBullet"/>
      </w:pPr>
      <w:r>
        <w:t>duplicate ID/malformed transform: validation reject;</w:t>
      </w:r>
    </w:p>
    <w:p>
      <w:pPr>
        <w:pStyle w:val="ListBullet"/>
      </w:pPr>
      <w:r>
        <w:t>locked-layer mutation: reject/no-op;</w:t>
      </w:r>
    </w:p>
    <w:p>
      <w:pPr>
        <w:pStyle w:val="ListBullet"/>
      </w:pPr>
      <w:r>
        <w:t>corrupt/incompatible template: reject; project unchanged;</w:t>
      </w:r>
    </w:p>
    <w:p>
      <w:pPr>
        <w:pStyle w:val="ListBullet"/>
      </w:pPr>
      <w:r>
        <w:t>template store read/write failure: no fake success; project unchanged;</w:t>
      </w:r>
    </w:p>
    <w:p>
      <w:pPr>
        <w:pStyle w:val="ListBullet"/>
      </w:pPr>
      <w:r>
        <w:t>stale trial: Apply reject; restart trial;</w:t>
      </w:r>
    </w:p>
    <w:p>
      <w:pPr>
        <w:pStyle w:val="ListBullet"/>
      </w:pPr>
      <w:r>
        <w:t>missing artwork: placeholder/warning; required-audio readiness semantics remain unchanged;</w:t>
      </w:r>
    </w:p>
    <w:p>
      <w:pPr>
        <w:pStyle w:val="ListBullet"/>
      </w:pPr>
      <w:r>
        <w:t>renderer direct fs/process/provider/secrets access: architecture gate FAIL.</w:t>
      </w:r>
    </w:p>
    <w:p>
      <w:pPr>
        <w:pStyle w:val="Heading2"/>
      </w:pPr>
      <w:r>
        <w:t>Serial implementation order</w:t>
      </w:r>
    </w:p>
    <w:p>
      <w:pPr>
        <w:pStyle w:val="ListNumber"/>
      </w:pPr>
      <w:r>
        <w:t>**T11-W05-01 — Visual Scene + Layer Schema &amp; Pure Projection**</w:t>
      </w:r>
    </w:p>
    <w:p>
      <w:pPr>
        <w:pStyle w:val="ListNumber"/>
      </w:pPr>
      <w:r>
        <w:t>**T11-W05-02 — Manual Layer Commands + Gesture/History Semantics**</w:t>
      </w:r>
    </w:p>
    <w:p>
      <w:pPr>
        <w:pStyle w:val="ListNumber"/>
      </w:pPr>
      <w:r>
        <w:t>**T11-W05-03 — Template Document + Local Store + Trial/Apply Core**</w:t>
      </w:r>
    </w:p>
    <w:p>
      <w:pPr>
        <w:pStyle w:val="ListNumber"/>
      </w:pPr>
      <w:r>
        <w:t>**T11-W05-04 — Static Scene Preview + Selection/Inspector Projection**</w:t>
      </w:r>
    </w:p>
    <w:p>
      <w:pPr>
        <w:pStyle w:val="ListNumber"/>
      </w:pPr>
      <w:r>
        <w:t>**T11-W05-05 — Frozen Layer + Inspector UI Wiring**</w:t>
      </w:r>
    </w:p>
    <w:p>
      <w:pPr>
        <w:pStyle w:val="ListNumber"/>
      </w:pPr>
      <w:r>
        <w:t>**T11-W05-06 — Frozen Template Browser / Try / Save UI Wiring**</w:t>
      </w:r>
    </w:p>
    <w:p>
      <w:pPr>
        <w:pStyle w:val="ListNumber"/>
      </w:pPr>
      <w:r>
        <w:t>**T11-W05-07 — Wave E2E, Stress, Drift Review &amp; Evidence Closure**</w:t>
      </w:r>
    </w:p>
    <w:p>
      <w:r>
        <w:t>Execution is strictly serial. After planning merge, only T11-W05-01 is READY.</w:t>
      </w:r>
    </w:p>
    <w:p>
      <w:pPr>
        <w:pStyle w:val="Heading2"/>
      </w:pPr>
      <w:r>
        <w:t>Stress targets</w:t>
      </w:r>
    </w:p>
    <w:p>
      <w:r>
        <w:t>Closure must prove:</w:t>
      </w:r>
    </w:p>
    <w:p>
      <w:pPr>
        <w:pStyle w:val="ListBullet"/>
      </w:pPr>
      <w:r>
        <w:t>at least 128 visual layers for command/projection/history determinism;</w:t>
      </w:r>
    </w:p>
    <w:p>
      <w:pPr>
        <w:pStyle w:val="ListBullet"/>
      </w:pPr>
      <w:r>
        <w:t>at least 100 local template catalog entries for filter/select/try responsiveness;</w:t>
      </w:r>
    </w:p>
    <w:p>
      <w:pPr>
        <w:pStyle w:val="ListBullet"/>
      </w:pPr>
      <w:r>
        <w:t>no renderer lockup;</w:t>
      </w:r>
    </w:p>
    <w:p>
      <w:pPr>
        <w:pStyle w:val="ListBullet"/>
      </w:pPr>
      <w:r>
        <w:t>no source-media mutation;</w:t>
      </w:r>
    </w:p>
    <w:p>
      <w:pPr>
        <w:pStyle w:val="ListBullet"/>
      </w:pPr>
      <w:r>
        <w:t>no raw credential/provider leakage;</w:t>
      </w:r>
    </w:p>
    <w:p>
      <w:pPr>
        <w:pStyle w:val="ListBullet"/>
      </w:pPr>
      <w:r>
        <w:t>public evidence contains no unsafe raw paths.</w:t>
      </w:r>
    </w:p>
    <w:p>
      <w:pPr>
        <w:pStyle w:val="Heading2"/>
      </w:pPr>
      <w:r>
        <w:t>Mandatory regression</w:t>
      </w:r>
    </w:p>
    <w:p>
      <w:r>
        <w:t>Every implementation task preserves:</w:t>
      </w:r>
    </w:p>
    <w:p>
      <w:pPr>
        <w:pStyle w:val="ListBullet"/>
      </w:pPr>
      <w:r>
        <w:t>STEP 10 Save/Reopen;</w:t>
      </w:r>
    </w:p>
    <w:p>
      <w:pPr>
        <w:pStyle w:val="ListBullet"/>
      </w:pPr>
      <w:r>
        <w:t>W11-01 lifecycle/recovery;</w:t>
      </w:r>
    </w:p>
    <w:p>
      <w:pPr>
        <w:pStyle w:val="ListBullet"/>
      </w:pPr>
      <w:r>
        <w:t>W11-02 media intake/relink;</w:t>
      </w:r>
    </w:p>
    <w:p>
      <w:pPr>
        <w:pStyle w:val="ListBullet"/>
      </w:pPr>
      <w:r>
        <w:t>W11-03 timeline/history;</w:t>
      </w:r>
    </w:p>
    <w:p>
      <w:pPr>
        <w:pStyle w:val="ListBullet"/>
      </w:pPr>
      <w:r>
        <w:t>W11-04 Auto Susun/track binding;</w:t>
      </w:r>
    </w:p>
    <w:p>
      <w:pPr>
        <w:pStyle w:val="ListBullet"/>
      </w:pPr>
      <w:r>
        <w:t>exact frozen SCR-002A baseline;</w:t>
      </w:r>
    </w:p>
    <w:p>
      <w:pPr>
        <w:pStyle w:val="ListBullet"/>
      </w:pPr>
      <w:r>
        <w:t>architecture/secrets/portable-path/UI reference gates;</w:t>
      </w:r>
    </w:p>
    <w:p>
      <w:pPr>
        <w:pStyle w:val="ListBullet"/>
      </w:pPr>
      <w:r>
        <w:t>Windows package, packaged executable smoke and portable multi-file ZIP.</w:t>
      </w:r>
    </w:p>
    <w:p>
      <w:pPr>
        <w:pStyle w:val="Heading2"/>
      </w:pPr>
      <w:r>
        <w:t>Planning verdict</w:t>
      </w:r>
    </w:p>
    <w:p>
      <w:r>
        <w:t>PASS. W11-05 planning is complete. No new UI prompt/image stage is required. After this planning pack and the governance reconstruction are committed and verified, only T11-W05-01 is authorized next for SOL.</w:t>
      </w:r>
    </w:p>
    <w:p>
      <w:r>
        <w:br w:type="page"/>
      </w:r>
    </w:p>
    <w:p>
      <w:pPr>
        <w:pStyle w:val="Heading1"/>
      </w:pPr>
      <w:r>
        <w:rPr>
          <w:color w:val="14416E"/>
        </w:rPr>
        <w:t>Serial Task Cards</w:t>
      </w:r>
    </w:p>
    <w:p>
      <w:pPr>
        <w:pStyle w:val="Heading1"/>
      </w:pPr>
      <w:r>
        <w:t>W11-05 — Task Cards</w:t>
      </w:r>
    </w:p>
    <w:p>
      <w:r>
        <w:t>Planning baseline: `main@8f145a6684177286f8bae3bb9c50515d6f5703b7`</w:t>
      </w:r>
    </w:p>
    <w:p>
      <w:r>
        <w:t>Planning role: ASTRA</w:t>
      </w:r>
    </w:p>
    <w:p>
      <w:r>
        <w:t>Planning gate: PASS</w:t>
      </w:r>
    </w:p>
    <w:p>
      <w:r>
        <w:t>Implementation: NOT STARTED</w:t>
      </w:r>
    </w:p>
    <w:p>
      <w:r>
        <w:t>Serial implementation only.</w:t>
      </w:r>
    </w:p>
    <w:p>
      <w:pPr>
        <w:pStyle w:val="Heading2"/>
      </w:pPr>
      <w:r>
        <w:t>T11-W05-01 — Visual Scene + Layer Schema &amp; Pure Projection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READY **only after planning PR merge**</w:t>
      </w:r>
    </w:p>
    <w:p>
      <w:pPr>
        <w:pStyle w:val="ListBullet"/>
      </w:pPr>
      <w:r>
        <w:t>Dependencies: W11-04 COMPLETE / PASS; FTR-013 verified.</w:t>
      </w:r>
    </w:p>
    <w:p>
      <w:pPr>
        <w:pStyle w:val="ListBullet"/>
      </w:pPr>
      <w:r>
        <w:t>Goal:</w:t>
      </w:r>
    </w:p>
    <w:p>
      <w:r>
        <w:t xml:space="preserve">  - establish additive schema-v1 `visualScene` and supported layer contracts;</w:t>
      </w:r>
    </w:p>
    <w:p>
      <w:r>
        <w:t xml:space="preserve">  - define stable IDs/canonical order/logical canvas;</w:t>
      </w:r>
    </w:p>
    <w:p>
      <w:r>
        <w:t xml:space="preserve">  - pure deterministic selected-track scene projection using W11-04 bindings.</w:t>
      </w:r>
    </w:p>
    <w:p>
      <w:pPr>
        <w:pStyle w:val="ListBullet"/>
      </w:pPr>
      <w:r>
        <w:t>In scope:</w:t>
      </w:r>
    </w:p>
    <w:p>
      <w:r>
        <w:t xml:space="preserve">  - background/artwork/text/spectrum/progress structural layer schema;</w:t>
      </w:r>
    </w:p>
    <w:p>
      <w:r>
        <w:t xml:space="preserve">  - transform/common state;</w:t>
      </w:r>
    </w:p>
    <w:p>
      <w:r>
        <w:t xml:space="preserve">  - text roles/style contract;</w:t>
      </w:r>
    </w:p>
    <w:p>
      <w:r>
        <w:t xml:space="preserve">  - legacy schema-v1 round-trip;</w:t>
      </w:r>
    </w:p>
    <w:p>
      <w:r>
        <w:t xml:space="preserve">  - dynamic title/artist/artwork projection;</w:t>
      </w:r>
    </w:p>
    <w:p>
      <w:r>
        <w:t xml:space="preserve">  - no derived value duplication.</w:t>
      </w:r>
    </w:p>
    <w:p>
      <w:pPr>
        <w:pStyle w:val="ListBullet"/>
      </w:pPr>
      <w:r>
        <w:t>Out of scope:</w:t>
      </w:r>
    </w:p>
    <w:p>
      <w:r>
        <w:t xml:space="preserve">  - commands/UI/template store;</w:t>
      </w:r>
    </w:p>
    <w:p>
      <w:r>
        <w:t xml:space="preserve">  - audio-reactive runtime;</w:t>
      </w:r>
    </w:p>
    <w:p>
      <w:r>
        <w:t xml:space="preserve">  - playback/keyframes/transitions;</w:t>
      </w:r>
    </w:p>
    <w:p>
      <w:r>
        <w:t xml:space="preserve">  - Gemini/FFmpeg.</w:t>
      </w:r>
    </w:p>
    <w:p>
      <w:pPr>
        <w:pStyle w:val="ListBullet"/>
      </w:pPr>
      <w:r>
        <w:t>Mandatory proof:</w:t>
      </w:r>
    </w:p>
    <w:p>
      <w:r>
        <w:t xml:space="preserve">  - legacy project compatibility;</w:t>
      </w:r>
    </w:p>
    <w:p>
      <w:r>
        <w:t xml:space="preserve">  - unique/stable layer IDs;</w:t>
      </w:r>
    </w:p>
    <w:p>
      <w:r>
        <w:t xml:space="preserve">  - canonical array order;</w:t>
      </w:r>
    </w:p>
    <w:p>
      <w:r>
        <w:t xml:space="preserve">  - invalid/malformed layer reject;</w:t>
      </w:r>
    </w:p>
    <w:p>
      <w:r>
        <w:t xml:space="preserve">  - pure/offline projection;</w:t>
      </w:r>
    </w:p>
    <w:p>
      <w:r>
        <w:t xml:space="preserve">  - no source mutation;</w:t>
      </w:r>
    </w:p>
    <w:p>
      <w:r>
        <w:t xml:space="preserve">  - prior-wave regression gate.</w:t>
      </w:r>
    </w:p>
    <w:p>
      <w:pPr>
        <w:pStyle w:val="ListBullet"/>
      </w:pPr>
      <w:r>
        <w:t>Exit gate: PASS / VERIFIED before 02 may start.</w:t>
      </w:r>
    </w:p>
    <w:p>
      <w:pPr>
        <w:pStyle w:val="Heading2"/>
      </w:pPr>
      <w:r>
        <w:t>T11-W05-02 — Manual Layer Commands + Gesture/History Semantics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T11-W05-01 PASS / VERIFIED.</w:t>
      </w:r>
    </w:p>
    <w:p>
      <w:pPr>
        <w:pStyle w:val="ListBullet"/>
      </w:pPr>
      <w:r>
        <w:t>Goal:</w:t>
      </w:r>
    </w:p>
    <w:p>
      <w:r>
        <w:t xml:space="preserve">  - implement official manual command family over shared CommandEngine.</w:t>
      </w:r>
    </w:p>
    <w:p>
      <w:pPr>
        <w:pStyle w:val="ListBullet"/>
      </w:pPr>
      <w:r>
        <w:t>In scope:</w:t>
      </w:r>
    </w:p>
    <w:p>
      <w:r>
        <w:t xml:space="preserve">  - add/remove/duplicate/reorder;</w:t>
      </w:r>
    </w:p>
    <w:p>
      <w:r>
        <w:t xml:space="preserve">  - transform/common/text style;</w:t>
      </w:r>
    </w:p>
    <w:p>
      <w:r>
        <w:t xml:space="preserve">  - visibility/lock;</w:t>
      </w:r>
    </w:p>
    <w:p>
      <w:r>
        <w:t xml:space="preserve">  - stale guards;</w:t>
      </w:r>
    </w:p>
    <w:p>
      <w:r>
        <w:t xml:space="preserve">  - locked-layer rejection;</w:t>
      </w:r>
    </w:p>
    <w:p>
      <w:r>
        <w:t xml:space="preserve">  - one continuous gesture -&gt; one coalesced history entry;</w:t>
      </w:r>
    </w:p>
    <w:p>
      <w:r>
        <w:t xml:space="preserve">  - 128-layer core stress.</w:t>
      </w:r>
    </w:p>
    <w:p>
      <w:pPr>
        <w:pStyle w:val="ListBullet"/>
      </w:pPr>
      <w:r>
        <w:t>Protected behavior:</w:t>
      </w:r>
    </w:p>
    <w:p>
      <w:r>
        <w:t xml:space="preserve">  - remove never deletes source media;</w:t>
      </w:r>
    </w:p>
    <w:p>
      <w:r>
        <w:t xml:space="preserve">  - duplicate creates new ID;</w:t>
      </w:r>
    </w:p>
    <w:p>
      <w:r>
        <w:t xml:space="preserve">  - command references stable IDs;</w:t>
      </w:r>
    </w:p>
    <w:p>
      <w:r>
        <w:t xml:space="preserve">  - one explicit action = one revision/history unit unless a batch is explicitly required.</w:t>
      </w:r>
    </w:p>
    <w:p>
      <w:pPr>
        <w:pStyle w:val="ListBullet"/>
      </w:pPr>
      <w:r>
        <w:t>Out of scope:</w:t>
      </w:r>
    </w:p>
    <w:p>
      <w:r>
        <w:t xml:space="preserve">  - renderer UI gestures;</w:t>
      </w:r>
    </w:p>
    <w:p>
      <w:r>
        <w:t xml:space="preserve">  - template storage/UI;</w:t>
      </w:r>
    </w:p>
    <w:p>
      <w:r>
        <w:t xml:space="preserve">  - playback/audio-reactive/keyframes/transitions.</w:t>
      </w:r>
    </w:p>
    <w:p>
      <w:pPr>
        <w:pStyle w:val="ListBullet"/>
      </w:pPr>
      <w:r>
        <w:t>Exit gate: PASS / VERIFIED before 03.</w:t>
      </w:r>
    </w:p>
    <w:p>
      <w:pPr>
        <w:pStyle w:val="Heading2"/>
      </w:pPr>
      <w:r>
        <w:t>T11-W05-03 — Template Document + Local Store + Trial/Apply Core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T11-W05-02 PASS / VERIFIED.</w:t>
      </w:r>
    </w:p>
    <w:p>
      <w:pPr>
        <w:pStyle w:val="ListBullet"/>
      </w:pPr>
      <w:r>
        <w:t>Goal:</w:t>
      </w:r>
    </w:p>
    <w:p>
      <w:r>
        <w:t xml:space="preserve">  - create reusable visual-only TemplateDocument and main-owned local catalog/store;</w:t>
      </w:r>
    </w:p>
    <w:p>
      <w:r>
        <w:t xml:space="preserve">  - implement try/revert/apply/save semantics without project damage.</w:t>
      </w:r>
    </w:p>
    <w:p>
      <w:pPr>
        <w:pStyle w:val="ListBullet"/>
      </w:pPr>
      <w:r>
        <w:t>In scope:</w:t>
      </w:r>
    </w:p>
    <w:p>
      <w:r>
        <w:t xml:space="preserve">  - versioned template schema;</w:t>
      </w:r>
    </w:p>
    <w:p>
      <w:r>
        <w:t xml:space="preserve">  - frozen categories;</w:t>
      </w:r>
    </w:p>
    <w:p>
      <w:r>
        <w:t xml:space="preserve">  - deterministic starter catalog including `Minimal Biru`;</w:t>
      </w:r>
    </w:p>
    <w:p>
      <w:r>
        <w:t xml:space="preserve">  - built-in read-only resource templates;</w:t>
      </w:r>
    </w:p>
    <w:p>
      <w:r>
        <w:t xml:space="preserve">  - user-template main storage via PathService/store ports;</w:t>
      </w:r>
    </w:p>
    <w:p>
      <w:r>
        <w:t xml:space="preserve">  - session-only trial plan;</w:t>
      </w:r>
    </w:p>
    <w:p>
      <w:r>
        <w:t xml:space="preserve">  - one `template`-origin atomic Apply;</w:t>
      </w:r>
    </w:p>
    <w:p>
      <w:r>
        <w:t xml:space="preserve">  - Save as Template;</w:t>
      </w:r>
    </w:p>
    <w:p>
      <w:r>
        <w:t xml:space="preserve">  - stale/corrupt/incompatible behavior.</w:t>
      </w:r>
    </w:p>
    <w:p>
      <w:pPr>
        <w:pStyle w:val="ListBullet"/>
      </w:pPr>
      <w:r>
        <w:t>Safety:</w:t>
      </w:r>
    </w:p>
    <w:p>
      <w:r>
        <w:t xml:space="preserve">  - no playlist/audio/order/duration/credentials/full project snapshot;</w:t>
      </w:r>
    </w:p>
    <w:p>
      <w:r>
        <w:t xml:space="preserve">  - no absolute user media paths;</w:t>
      </w:r>
    </w:p>
    <w:p>
      <w:r>
        <w:t xml:space="preserve">  - no renderer fs;</w:t>
      </w:r>
    </w:p>
    <w:p>
      <w:r>
        <w:t xml:space="preserve">  - no marketplace/network.</w:t>
      </w:r>
    </w:p>
    <w:p>
      <w:pPr>
        <w:pStyle w:val="ListBullet"/>
      </w:pPr>
      <w:r>
        <w:t>Mandatory proof:</w:t>
      </w:r>
    </w:p>
    <w:p>
      <w:r>
        <w:t xml:space="preserve">  - try non-dirty/no history;</w:t>
      </w:r>
    </w:p>
    <w:p>
      <w:r>
        <w:t xml:space="preserve">  - revert exact;</w:t>
      </w:r>
    </w:p>
    <w:p>
      <w:r>
        <w:t xml:space="preserve">  - apply one history unit;</w:t>
      </w:r>
    </w:p>
    <w:p>
      <w:r>
        <w:t xml:space="preserve">  - stale reject atomic;</w:t>
      </w:r>
    </w:p>
    <w:p>
      <w:r>
        <w:t xml:space="preserve">  - save does not dirty project;</w:t>
      </w:r>
    </w:p>
    <w:p>
      <w:r>
        <w:t xml:space="preserve">  - second-project dynamic binding;</w:t>
      </w:r>
    </w:p>
    <w:p>
      <w:r>
        <w:t xml:space="preserve">  - 100-template catalog stress contribution.</w:t>
      </w:r>
    </w:p>
    <w:p>
      <w:pPr>
        <w:pStyle w:val="ListBullet"/>
      </w:pPr>
      <w:r>
        <w:t>Exit gate: PASS / VERIFIED before 04.</w:t>
      </w:r>
    </w:p>
    <w:p>
      <w:pPr>
        <w:pStyle w:val="Heading2"/>
      </w:pPr>
      <w:r>
        <w:t>T11-W05-04 — Static Scene Preview + Selection/Inspector Projection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T11-W05-03 PASS / VERIFIED.</w:t>
      </w:r>
    </w:p>
    <w:p>
      <w:pPr>
        <w:pStyle w:val="ListBullet"/>
      </w:pPr>
      <w:r>
        <w:t>Goal:</w:t>
      </w:r>
    </w:p>
    <w:p>
      <w:r>
        <w:t xml:space="preserve">  - make manual layer changes visible without pulling W11-06 runtime forward.</w:t>
      </w:r>
    </w:p>
    <w:p>
      <w:pPr>
        <w:pStyle w:val="ListBullet"/>
      </w:pPr>
      <w:r>
        <w:t>In scope:</w:t>
      </w:r>
    </w:p>
    <w:p>
      <w:r>
        <w:t xml:space="preserve">  - deterministic static structural Preview;</w:t>
      </w:r>
    </w:p>
    <w:p>
      <w:r>
        <w:t xml:space="preserve">  - selected track / first enabled track binding context;</w:t>
      </w:r>
    </w:p>
    <w:p>
      <w:r>
        <w:t xml:space="preserve">  - static spectrum/progress structural placeholder;</w:t>
      </w:r>
    </w:p>
    <w:p>
      <w:r>
        <w:t xml:space="preserve">  - selected-layer overlay projection;</w:t>
      </w:r>
    </w:p>
    <w:p>
      <w:r>
        <w:t xml:space="preserve">  - layer/Inspector view model;</w:t>
      </w:r>
    </w:p>
    <w:p>
      <w:r>
        <w:t xml:space="preserve">  - renderer-safe artwork placeholder/optional narrow main preview seam if strictly needed.</w:t>
      </w:r>
    </w:p>
    <w:p>
      <w:pPr>
        <w:pStyle w:val="ListBullet"/>
      </w:pPr>
      <w:r>
        <w:t>Out of scope:</w:t>
      </w:r>
    </w:p>
    <w:p>
      <w:r>
        <w:t xml:space="preserve">  - play/pause/scrub;</w:t>
      </w:r>
    </w:p>
    <w:p>
      <w:r>
        <w:t xml:space="preserve">  - audio analyzer;</w:t>
      </w:r>
    </w:p>
    <w:p>
      <w:r>
        <w:t xml:space="preserve">  - real waveform;</w:t>
      </w:r>
    </w:p>
    <w:p>
      <w:r>
        <w:t xml:space="preserve">  - animation/keyframes/transitions.</w:t>
      </w:r>
    </w:p>
    <w:p>
      <w:pPr>
        <w:pStyle w:val="ListBullet"/>
      </w:pPr>
      <w:r>
        <w:t>Mandatory proof:</w:t>
      </w:r>
    </w:p>
    <w:p>
      <w:r>
        <w:t xml:space="preserve">  - selection is UI-session/non-dirty;</w:t>
      </w:r>
    </w:p>
    <w:p>
      <w:r>
        <w:t xml:space="preserve">  - transforms/styles visibly project;</w:t>
      </w:r>
    </w:p>
    <w:p>
      <w:r>
        <w:t xml:space="preserve">  - renderer stays fs/process/provider-free;</w:t>
      </w:r>
    </w:p>
    <w:p>
      <w:r>
        <w:t xml:space="preserve">  - responsive projection under large layer set.</w:t>
      </w:r>
    </w:p>
    <w:p>
      <w:pPr>
        <w:pStyle w:val="ListBullet"/>
      </w:pPr>
      <w:r>
        <w:t>Exit gate: PASS / VERIFIED before 05.</w:t>
      </w:r>
    </w:p>
    <w:p>
      <w:pPr>
        <w:pStyle w:val="Heading2"/>
      </w:pPr>
      <w:r>
        <w:t>T11-W05-05 — Frozen Layer + Inspector UI Wiring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T11-W05-04 PASS / VERIFIED.</w:t>
      </w:r>
    </w:p>
    <w:p>
      <w:pPr>
        <w:pStyle w:val="ListBullet"/>
      </w:pPr>
      <w:r>
        <w:t>UI authority: frozen SCR-002C / UI-IMG-002C.</w:t>
      </w:r>
    </w:p>
    <w:p>
      <w:pPr>
        <w:pStyle w:val="ListBullet"/>
      </w:pPr>
      <w:r>
        <w:t>In scope:</w:t>
      </w:r>
    </w:p>
    <w:p>
      <w:r>
        <w:t xml:space="preserve">  - Layer list and selection sync;</w:t>
      </w:r>
    </w:p>
    <w:p>
      <w:r>
        <w:t xml:space="preserve">  - canvas selection affordance;</w:t>
      </w:r>
    </w:p>
    <w:p>
      <w:r>
        <w:t xml:space="preserve">  - add/remove/duplicate/reorder;</w:t>
      </w:r>
    </w:p>
    <w:p>
      <w:r>
        <w:t xml:space="preserve">  - transform/text/common controls through left Inspector;</w:t>
      </w:r>
    </w:p>
    <w:p>
      <w:r>
        <w:t xml:space="preserve">  - global Undo/Redo;</w:t>
      </w:r>
    </w:p>
    <w:p>
      <w:r>
        <w:t xml:space="preserve">  - permanent Gemini right rail;</w:t>
      </w:r>
    </w:p>
    <w:p>
      <w:r>
        <w:t xml:space="preserve">  - Album Timeline unchanged.</w:t>
      </w:r>
    </w:p>
    <w:p>
      <w:pPr>
        <w:pStyle w:val="ListBullet"/>
      </w:pPr>
      <w:r>
        <w:t>Mandatory proof:</w:t>
      </w:r>
    </w:p>
    <w:p>
      <w:r>
        <w:t xml:space="preserve">  - exact shell hierarchy;</w:t>
      </w:r>
    </w:p>
    <w:p>
      <w:r>
        <w:t xml:space="preserve">  - Layer list contains required frozen items;</w:t>
      </w:r>
    </w:p>
    <w:p>
      <w:r>
        <w:t xml:space="preserve">  - canvas/list same stable selection;</w:t>
      </w:r>
    </w:p>
    <w:p>
      <w:r>
        <w:t xml:space="preserve">  - draft gesture state non-dirty until commit;</w:t>
      </w:r>
    </w:p>
    <w:p>
      <w:r>
        <w:t xml:space="preserve">  - locked behavior;</w:t>
      </w:r>
    </w:p>
    <w:p>
      <w:r>
        <w:t xml:space="preserve">  - no right-side manual Inspector;</w:t>
      </w:r>
    </w:p>
    <w:p>
      <w:r>
        <w:t xml:space="preserve">  - exact SCR-002A regression remains PASS.</w:t>
      </w:r>
    </w:p>
    <w:p>
      <w:pPr>
        <w:pStyle w:val="ListBullet"/>
      </w:pPr>
      <w:r>
        <w:t>Stop rule:</w:t>
      </w:r>
    </w:p>
    <w:p>
      <w:r>
        <w:t xml:space="preserve">  - missing frozen state =&gt; STOP / ASTRA UI review.</w:t>
      </w:r>
    </w:p>
    <w:p>
      <w:pPr>
        <w:pStyle w:val="ListBullet"/>
      </w:pPr>
      <w:r>
        <w:t>Exit gate: PASS / VERIFIED before 06.</w:t>
      </w:r>
    </w:p>
    <w:p>
      <w:pPr>
        <w:pStyle w:val="Heading2"/>
      </w:pPr>
      <w:r>
        <w:t>T11-W05-06 — Frozen Template Browser / Try / Save UI Wiring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T11-W05-05 PASS / VERIFIED.</w:t>
      </w:r>
    </w:p>
    <w:p>
      <w:pPr>
        <w:pStyle w:val="ListBullet"/>
      </w:pPr>
      <w:r>
        <w:t>UI authority:</w:t>
      </w:r>
    </w:p>
    <w:p>
      <w:r>
        <w:t xml:space="preserve">  - SCR-003A / UI-IMG-003A;</w:t>
      </w:r>
    </w:p>
    <w:p>
      <w:r>
        <w:t xml:space="preserve">  - SCR-003B / UI-IMG-003B;</w:t>
      </w:r>
    </w:p>
    <w:p>
      <w:r>
        <w:t xml:space="preserve">  - DLG-008 / UI-IMG-012.</w:t>
      </w:r>
    </w:p>
    <w:p>
      <w:pPr>
        <w:pStyle w:val="ListBullet"/>
      </w:pPr>
      <w:r>
        <w:t>In scope:</w:t>
      </w:r>
    </w:p>
    <w:p>
      <w:r>
        <w:t xml:space="preserve">  - local category/filter grid;</w:t>
      </w:r>
    </w:p>
    <w:p>
      <w:r>
        <w:t xml:space="preserve">  - selected template detail;</w:t>
      </w:r>
    </w:p>
    <w:p>
      <w:r>
        <w:t xml:space="preserve">  - Try state banner;</w:t>
      </w:r>
    </w:p>
    <w:p>
      <w:r>
        <w:t xml:space="preserve">  - revert/apply;</w:t>
      </w:r>
    </w:p>
    <w:p>
      <w:r>
        <w:t xml:space="preserve">  - Save Template dialog;</w:t>
      </w:r>
    </w:p>
    <w:p>
      <w:r>
        <w:t xml:space="preserve">  - safe scope/exclusion copy;</w:t>
      </w:r>
    </w:p>
    <w:p>
      <w:r>
        <w:t xml:space="preserve">  - no marketplace/network.</w:t>
      </w:r>
    </w:p>
    <w:p>
      <w:pPr>
        <w:pStyle w:val="ListBullet"/>
      </w:pPr>
      <w:r>
        <w:t>Mandatory proof:</w:t>
      </w:r>
    </w:p>
    <w:p>
      <w:r>
        <w:t xml:space="preserve">  - `Urutan track dan durasi tidak berubah.`;</w:t>
      </w:r>
    </w:p>
    <w:p>
      <w:r>
        <w:t xml:space="preserve">  - `Mode Coba — perubahan belum disimpan ke proyek.`;</w:t>
      </w:r>
    </w:p>
    <w:p>
      <w:r>
        <w:t xml:space="preserve">  - Try is not dirty/history;</w:t>
      </w:r>
    </w:p>
    <w:p>
      <w:r>
        <w:t xml:space="preserve">  - Apply uses template-origin history;</w:t>
      </w:r>
    </w:p>
    <w:p>
      <w:r>
        <w:t xml:space="preserve">  - Save excludes protected project data;</w:t>
      </w:r>
    </w:p>
    <w:p>
      <w:r>
        <w:t xml:space="preserve">  - return to editor preserves project/Agent context.</w:t>
      </w:r>
    </w:p>
    <w:p>
      <w:pPr>
        <w:pStyle w:val="ListBullet"/>
      </w:pPr>
      <w:r>
        <w:t>Exit gate: PASS / VERIFIED before 07.</w:t>
      </w:r>
    </w:p>
    <w:p>
      <w:pPr>
        <w:pStyle w:val="Heading2"/>
      </w:pPr>
      <w:r>
        <w:t>T11-W05-07 — Wave E2E, Stress, Drift Review &amp; Evidence Closure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</w:t>
      </w:r>
    </w:p>
    <w:p>
      <w:pPr>
        <w:pStyle w:val="ListBullet"/>
      </w:pPr>
      <w:r>
        <w:t>Dependency: T11-W05-06 PASS / VERIFIED.</w:t>
      </w:r>
    </w:p>
    <w:p>
      <w:pPr>
        <w:pStyle w:val="ListBullet"/>
      </w:pPr>
      <w:r>
        <w:t>Scope:</w:t>
      </w:r>
    </w:p>
    <w:p>
      <w:r>
        <w:t xml:space="preserve">  - canonical Windows full-flow;</w:t>
      </w:r>
    </w:p>
    <w:p>
      <w:r>
        <w:t xml:space="preserve">  - create/transform/text/reorder layers;</w:t>
      </w:r>
    </w:p>
    <w:p>
      <w:r>
        <w:t xml:space="preserve">  - Save/Reopen + saved checkpoint Undo/Redo;</w:t>
      </w:r>
    </w:p>
    <w:p>
      <w:r>
        <w:t xml:space="preserve">  - Try -&gt; revert;</w:t>
      </w:r>
    </w:p>
    <w:p>
      <w:r>
        <w:t xml:space="preserve">  - Try -&gt; Apply -&gt; Undo/Redo;</w:t>
      </w:r>
    </w:p>
    <w:p>
      <w:r>
        <w:t xml:space="preserve">  - Save as Template -&gt; open another project -&gt; Apply dynamic bindings;</w:t>
      </w:r>
    </w:p>
    <w:p>
      <w:r>
        <w:t xml:space="preserve">  - invalid/stale template rejection;</w:t>
      </w:r>
    </w:p>
    <w:p>
      <w:r>
        <w:t xml:space="preserve">  - 128-layer stress;</w:t>
      </w:r>
    </w:p>
    <w:p>
      <w:r>
        <w:t xml:space="preserve">  - 100-template catalog stress;</w:t>
      </w:r>
    </w:p>
    <w:p>
      <w:r>
        <w:t xml:space="preserve">  - protected-state diff;</w:t>
      </w:r>
    </w:p>
    <w:p>
      <w:r>
        <w:t xml:space="preserve">  - source SHA-256/size/mtime;</w:t>
      </w:r>
    </w:p>
    <w:p>
      <w:r>
        <w:t xml:space="preserve">  - AC-W11-05-01..25 mapping;</w:t>
      </w:r>
    </w:p>
    <w:p>
      <w:r>
        <w:t xml:space="preserve">  - architecture/UI/trust-boundary drift review;</w:t>
      </w:r>
    </w:p>
    <w:p>
      <w:r>
        <w:t xml:space="preserve">  - prior-wave + package/smoke/ZIP regressions.</w:t>
      </w:r>
    </w:p>
    <w:p>
      <w:pPr>
        <w:pStyle w:val="ListBullet"/>
      </w:pPr>
      <w:r>
        <w:t>Closure rule:</w:t>
      </w:r>
    </w:p>
    <w:p>
      <w:r>
        <w:t xml:space="preserve">  - W11-05 closes only if every AC is PASS and no material drift exists.</w:t>
      </w:r>
    </w:p>
    <w:p>
      <w:r>
        <w:br w:type="page"/>
      </w:r>
    </w:p>
    <w:p>
      <w:pPr>
        <w:pStyle w:val="Heading1"/>
      </w:pPr>
      <w:r>
        <w:rPr>
          <w:color w:val="14416E"/>
        </w:rPr>
        <w:t>Acceptance Matrix</w:t>
      </w:r>
    </w:p>
    <w:p>
      <w:pPr>
        <w:pStyle w:val="Heading1"/>
      </w:pPr>
      <w:r>
        <w:t>W11-05 — Acceptance Matrix</w:t>
      </w:r>
    </w:p>
    <w:p>
      <w:r>
        <w:t>Wave: Manual Layer Editor + Templates</w:t>
      </w:r>
    </w:p>
    <w:p>
      <w:r>
        <w:t>Features: FTR-007 + FTR-011; FTR-013/FTR-018 cross-cut</w:t>
      </w:r>
    </w:p>
    <w:p>
      <w:r>
        <w:t>Planning baseline: `main@8f145a6684177286f8bae3bb9c50515d6f5703b7`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Acceptance condition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Planned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AC-W11-05-01</w:t>
            </w:r>
          </w:p>
        </w:tc>
        <w:tc>
          <w:tcPr>
            <w:tcW w:type="dxa" w:w="3408"/>
            <w:vAlign w:val="center"/>
          </w:tcPr>
          <w:p>
            <w:r>
              <w:t>Legacy schema-v1 project without `visualScene` opens/saves/reopens without semantic loss.</w:t>
            </w:r>
          </w:p>
        </w:tc>
        <w:tc>
          <w:tcPr>
            <w:tcW w:type="dxa" w:w="3408"/>
            <w:vAlign w:val="center"/>
          </w:tcPr>
          <w:p>
            <w:r>
              <w:t>01/07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AC-W11-05-02</w:t>
            </w:r>
          </w:p>
        </w:tc>
        <w:tc>
          <w:tcPr>
            <w:tcW w:type="dxa" w:w="3408"/>
            <w:vAlign w:val="center"/>
          </w:tcPr>
          <w:p>
            <w:r>
              <w:t>Optional scene/layer fields validate deterministically; layer IDs are unique/stable; canonical layer array order is z-order.</w:t>
            </w:r>
          </w:p>
        </w:tc>
        <w:tc>
          <w:tcPr>
            <w:tcW w:type="dxa" w:w="3408"/>
            <w:vAlign w:val="center"/>
          </w:tcPr>
          <w:p>
            <w:r>
              <w:t>01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AC-W11-05-03</w:t>
            </w:r>
          </w:p>
        </w:tc>
        <w:tc>
          <w:tcPr>
            <w:tcW w:type="dxa" w:w="3408"/>
            <w:vAlign w:val="center"/>
          </w:tcPr>
          <w:p>
            <w:r>
              <w:t>Dynamic title/artist/artwork layer bindings resolve through W11-04 presentation without duplicating current-track values into persisted layer state.</w:t>
            </w:r>
          </w:p>
        </w:tc>
        <w:tc>
          <w:tcPr>
            <w:tcW w:type="dxa" w:w="3408"/>
            <w:vAlign w:val="center"/>
          </w:tcPr>
          <w:p>
            <w:r>
              <w:t>01/04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AC-W11-05-04</w:t>
            </w:r>
          </w:p>
        </w:tc>
        <w:tc>
          <w:tcPr>
            <w:tcW w:type="dxa" w:w="3408"/>
            <w:vAlign w:val="center"/>
          </w:tcPr>
          <w:p>
            <w:r>
              <w:t>Layer selection from canvas or Layer list points to the same stable layer ID and remains UI-session/non-dirty.</w:t>
            </w:r>
          </w:p>
        </w:tc>
        <w:tc>
          <w:tcPr>
            <w:tcW w:type="dxa" w:w="3408"/>
            <w:vAlign w:val="center"/>
          </w:tcPr>
          <w:p>
            <w:r>
              <w:t>04/05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AC-W11-05-05</w:t>
            </w:r>
          </w:p>
        </w:tc>
        <w:tc>
          <w:tcPr>
            <w:tcW w:type="dxa" w:w="3408"/>
            <w:vAlign w:val="center"/>
          </w:tcPr>
          <w:p>
            <w:r>
              <w:t>Add/remove/duplicate/reorder supported layers are non-destructive and each explicit action is reversible through unified history.</w:t>
            </w:r>
          </w:p>
        </w:tc>
        <w:tc>
          <w:tcPr>
            <w:tcW w:type="dxa" w:w="3408"/>
            <w:vAlign w:val="center"/>
          </w:tcPr>
          <w:p>
            <w:r>
              <w:t>02/05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AC-W11-05-06</w:t>
            </w:r>
          </w:p>
        </w:tc>
        <w:tc>
          <w:tcPr>
            <w:tcW w:type="dxa" w:w="3408"/>
            <w:vAlign w:val="center"/>
          </w:tcPr>
          <w:p>
            <w:r>
              <w:t>Layer transform position/size-or-scale/rotation/opacity/anchor-alignment/visibility persists and is visibly projected.</w:t>
            </w:r>
          </w:p>
        </w:tc>
        <w:tc>
          <w:tcPr>
            <w:tcW w:type="dxa" w:w="3408"/>
            <w:vAlign w:val="center"/>
          </w:tcPr>
          <w:p>
            <w:r>
              <w:t>02/04/05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AC-W11-05-07</w:t>
            </w:r>
          </w:p>
        </w:tc>
        <w:tc>
          <w:tcPr>
            <w:tcW w:type="dxa" w:w="3408"/>
            <w:vAlign w:val="center"/>
          </w:tcPr>
          <w:p>
            <w:r>
              <w:t>Continuous pointer transform previews locally and commits one coalesced manual history entry at gesture end.</w:t>
            </w:r>
          </w:p>
        </w:tc>
        <w:tc>
          <w:tcPr>
            <w:tcW w:type="dxa" w:w="3408"/>
            <w:vAlign w:val="center"/>
          </w:tcPr>
          <w:p>
            <w:r>
              <w:t>02/05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AC-W11-05-08</w:t>
            </w:r>
          </w:p>
        </w:tc>
        <w:tc>
          <w:tcPr>
            <w:tcW w:type="dxa" w:w="3408"/>
            <w:vAlign w:val="center"/>
          </w:tcPr>
          <w:p>
            <w:r>
              <w:t>Locked layer remains selectable but mutation is rejected/no-op until explicitly unlocked.</w:t>
            </w:r>
          </w:p>
        </w:tc>
        <w:tc>
          <w:tcPr>
            <w:tcW w:type="dxa" w:w="3408"/>
            <w:vAlign w:val="center"/>
          </w:tcPr>
          <w:p>
            <w:r>
              <w:t>02/05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AC-W11-05-09</w:t>
            </w:r>
          </w:p>
        </w:tc>
        <w:tc>
          <w:tcPr>
            <w:tcW w:type="dxa" w:w="3408"/>
            <w:vAlign w:val="center"/>
          </w:tcPr>
          <w:p>
            <w:r>
              <w:t>Supported text layer font/alignment/style edits validate, persist and remain readable in static Preview.</w:t>
            </w:r>
          </w:p>
        </w:tc>
        <w:tc>
          <w:tcPr>
            <w:tcW w:type="dxa" w:w="3408"/>
            <w:vAlign w:val="center"/>
          </w:tcPr>
          <w:p>
            <w:r>
              <w:t>02/04/05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AC-W11-05-10</w:t>
            </w:r>
          </w:p>
        </w:tc>
        <w:tc>
          <w:tcPr>
            <w:tcW w:type="dxa" w:w="3408"/>
            <w:vAlign w:val="center"/>
          </w:tcPr>
          <w:p>
            <w:r>
              <w:t>Spectrum and Progress structural layers can be selected/reordered/transformed without implementing audio-reactive/playhead runtime early.</w:t>
            </w:r>
          </w:p>
        </w:tc>
        <w:tc>
          <w:tcPr>
            <w:tcW w:type="dxa" w:w="3408"/>
            <w:vAlign w:val="center"/>
          </w:tcPr>
          <w:p>
            <w:r>
              <w:t>01/04/05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AC-W11-05-11</w:t>
            </w:r>
          </w:p>
        </w:tc>
        <w:tc>
          <w:tcPr>
            <w:tcW w:type="dxa" w:w="3408"/>
            <w:vAlign w:val="center"/>
          </w:tcPr>
          <w:p>
            <w:r>
              <w:t>Save/Reopen persists the canonical visual scene and resets in-memory history cleanly.</w:t>
            </w:r>
          </w:p>
        </w:tc>
        <w:tc>
          <w:tcPr>
            <w:tcW w:type="dxa" w:w="3408"/>
            <w:vAlign w:val="center"/>
          </w:tcPr>
          <w:p>
            <w:r>
              <w:t>01..07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AC-W11-05-12</w:t>
            </w:r>
          </w:p>
        </w:tc>
        <w:tc>
          <w:tcPr>
            <w:tcW w:type="dxa" w:w="3408"/>
            <w:vAlign w:val="center"/>
          </w:tcPr>
          <w:p>
            <w:r>
              <w:t>TemplateDocument contains reusable visual configuration only; no playlist, audio bytes, track order/duration, credentials or absolute user media paths.</w:t>
            </w:r>
          </w:p>
        </w:tc>
        <w:tc>
          <w:tcPr>
            <w:tcW w:type="dxa" w:w="3408"/>
            <w:vAlign w:val="center"/>
          </w:tcPr>
          <w:p>
            <w:r>
              <w:t>03/07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AC-W11-05-13</w:t>
            </w:r>
          </w:p>
        </w:tc>
        <w:tc>
          <w:tcPr>
            <w:tcW w:type="dxa" w:w="3408"/>
            <w:vAlign w:val="center"/>
          </w:tcPr>
          <w:p>
            <w:r>
              <w:t>Template catalog/store filesystem ownership stays in main via PathService/port; renderer has no direct fs/network/marketplace path.</w:t>
            </w:r>
          </w:p>
        </w:tc>
        <w:tc>
          <w:tcPr>
            <w:tcW w:type="dxa" w:w="3408"/>
            <w:vAlign w:val="center"/>
          </w:tcPr>
          <w:p>
            <w:r>
              <w:t>03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AC-W11-05-14</w:t>
            </w:r>
          </w:p>
        </w:tc>
        <w:tc>
          <w:tcPr>
            <w:tcW w:type="dxa" w:w="3408"/>
            <w:vAlign w:val="center"/>
          </w:tcPr>
          <w:p>
            <w:r>
              <w:t>Frozen local category/filter behavior and deterministic starter catalog include canonical `Minimal Biru`.</w:t>
            </w:r>
          </w:p>
        </w:tc>
        <w:tc>
          <w:tcPr>
            <w:tcW w:type="dxa" w:w="3408"/>
            <w:vAlign w:val="center"/>
          </w:tcPr>
          <w:p>
            <w:r>
              <w:t>03/06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AC-W11-05-15</w:t>
            </w:r>
          </w:p>
        </w:tc>
        <w:tc>
          <w:tcPr>
            <w:tcW w:type="dxa" w:w="3408"/>
            <w:vAlign w:val="center"/>
          </w:tcPr>
          <w:p>
            <w:r>
              <w:t>Coba Template is session-only: no project revision, dirty flag or history change before explicit Apply.</w:t>
            </w:r>
          </w:p>
        </w:tc>
        <w:tc>
          <w:tcPr>
            <w:tcW w:type="dxa" w:w="3408"/>
            <w:vAlign w:val="center"/>
          </w:tcPr>
          <w:p>
            <w:r>
              <w:t>03/06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AC-W11-05-16</w:t>
            </w:r>
          </w:p>
        </w:tc>
        <w:tc>
          <w:tcPr>
            <w:tcW w:type="dxa" w:w="3408"/>
            <w:vAlign w:val="center"/>
          </w:tcPr>
          <w:p>
            <w:r>
              <w:t>Kembali ke Sebelumnya discards trial state exactly and leaves playlist/audio/metadata/order/duration unchanged.</w:t>
            </w:r>
          </w:p>
        </w:tc>
        <w:tc>
          <w:tcPr>
            <w:tcW w:type="dxa" w:w="3408"/>
            <w:vAlign w:val="center"/>
          </w:tcPr>
          <w:p>
            <w:r>
              <w:t>03/06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AC-W11-05-17</w:t>
            </w:r>
          </w:p>
        </w:tc>
        <w:tc>
          <w:tcPr>
            <w:tcW w:type="dxa" w:w="3408"/>
            <w:vAlign w:val="center"/>
          </w:tcPr>
          <w:p>
            <w:r>
              <w:t>Terapkan Template publishes one template-origin atomic transaction, one revision and one Undo/Redo step.</w:t>
            </w:r>
          </w:p>
        </w:tc>
        <w:tc>
          <w:tcPr>
            <w:tcW w:type="dxa" w:w="3408"/>
            <w:vAlign w:val="center"/>
          </w:tcPr>
          <w:p>
            <w:r>
              <w:t>03/06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AC-W11-05-18</w:t>
            </w:r>
          </w:p>
        </w:tc>
        <w:tc>
          <w:tcPr>
            <w:tcW w:type="dxa" w:w="3408"/>
            <w:vAlign w:val="center"/>
          </w:tcPr>
          <w:p>
            <w:r>
              <w:t>Stale trial/apply revision/state token rejects atomically with no partial visual publication.</w:t>
            </w:r>
          </w:p>
        </w:tc>
        <w:tc>
          <w:tcPr>
            <w:tcW w:type="dxa" w:w="3408"/>
            <w:vAlign w:val="center"/>
          </w:tcPr>
          <w:p>
            <w:r>
              <w:t>03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AC-W11-05-19</w:t>
            </w:r>
          </w:p>
        </w:tc>
        <w:tc>
          <w:tcPr>
            <w:tcW w:type="dxa" w:w="3408"/>
            <w:vAlign w:val="center"/>
          </w:tcPr>
          <w:p>
            <w:r>
              <w:t>Save as Template creates a reusable local template without dirtying the project; dynamic bindings resolve correctly in a second project.</w:t>
            </w:r>
          </w:p>
        </w:tc>
        <w:tc>
          <w:tcPr>
            <w:tcW w:type="dxa" w:w="3408"/>
            <w:vAlign w:val="center"/>
          </w:tcPr>
          <w:p>
            <w:r>
              <w:t>03/06/07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AC-W11-05-20</w:t>
            </w:r>
          </w:p>
        </w:tc>
        <w:tc>
          <w:tcPr>
            <w:tcW w:type="dxa" w:w="3408"/>
            <w:vAlign w:val="center"/>
          </w:tcPr>
          <w:p>
            <w:r>
              <w:t>Invalid/incompatible/corrupt template is rejected without changing project state or protected project data.</w:t>
            </w:r>
          </w:p>
        </w:tc>
        <w:tc>
          <w:tcPr>
            <w:tcW w:type="dxa" w:w="3408"/>
            <w:vAlign w:val="center"/>
          </w:tcPr>
          <w:p>
            <w:r>
              <w:t>03/07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AC-W11-05-21</w:t>
            </w:r>
          </w:p>
        </w:tc>
        <w:tc>
          <w:tcPr>
            <w:tcW w:type="dxa" w:w="3408"/>
            <w:vAlign w:val="center"/>
          </w:tcPr>
          <w:p>
            <w:r>
              <w:t>Frozen SCR-002C, SCR-003A, SCR-003B and DLG-008 hierarchy/copy/safety semantics are preserved; Gemini remains permanent right rail in Main Editor.</w:t>
            </w:r>
          </w:p>
        </w:tc>
        <w:tc>
          <w:tcPr>
            <w:tcW w:type="dxa" w:w="3408"/>
            <w:vAlign w:val="center"/>
          </w:tcPr>
          <w:p>
            <w:r>
              <w:t>05/06/07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AC-W11-05-22</w:t>
            </w:r>
          </w:p>
        </w:tc>
        <w:tc>
          <w:tcPr>
            <w:tcW w:type="dxa" w:w="3408"/>
            <w:vAlign w:val="center"/>
          </w:tcPr>
          <w:p>
            <w:r>
              <w:t>Layer/template operations never mutate source audio/image bytes; SHA-256/size/mtime protected-source fingerprints remain unchanged.</w:t>
            </w:r>
          </w:p>
        </w:tc>
        <w:tc>
          <w:tcPr>
            <w:tcW w:type="dxa" w:w="3408"/>
            <w:vAlign w:val="center"/>
          </w:tcPr>
          <w:p>
            <w:r>
              <w:t>02/03/07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AC-W11-05-23</w:t>
            </w:r>
          </w:p>
        </w:tc>
        <w:tc>
          <w:tcPr>
            <w:tcW w:type="dxa" w:w="3408"/>
            <w:vAlign w:val="center"/>
          </w:tcPr>
          <w:p>
            <w:r>
              <w:t>Architecture, secret, portable-path and trust-boundary gates pass; no Gemini/FFmpeg/provider integration is introduced.</w:t>
            </w:r>
          </w:p>
        </w:tc>
        <w:tc>
          <w:tcPr>
            <w:tcW w:type="dxa" w:w="3408"/>
            <w:vAlign w:val="center"/>
          </w:tcPr>
          <w:p>
            <w:r>
              <w:t>all/07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AC-W11-05-24</w:t>
            </w:r>
          </w:p>
        </w:tc>
        <w:tc>
          <w:tcPr>
            <w:tcW w:type="dxa" w:w="3408"/>
            <w:vAlign w:val="center"/>
          </w:tcPr>
          <w:p>
            <w:r>
              <w:t>128-layer command/projection and 100-template catalog/filter/try scenarios remain deterministic and responsive with no renderer lockup.</w:t>
            </w:r>
          </w:p>
        </w:tc>
        <w:tc>
          <w:tcPr>
            <w:tcW w:type="dxa" w:w="3408"/>
            <w:vAlign w:val="center"/>
          </w:tcPr>
          <w:p>
            <w:r>
              <w:t>02/03/07</w:t>
            </w:r>
          </w:p>
        </w:tc>
      </w:tr>
      <w:tr>
        <w:tc>
          <w:tcPr>
            <w:tcW w:type="dxa" w:w="3408"/>
            <w:vAlign w:val="center"/>
          </w:tcPr>
          <w:p>
            <w:r>
              <w:t>AC-W11-05-25</w:t>
            </w:r>
          </w:p>
        </w:tc>
        <w:tc>
          <w:tcPr>
            <w:tcW w:type="dxa" w:w="3408"/>
            <w:vAlign w:val="center"/>
          </w:tcPr>
          <w:p>
            <w:r>
              <w:t>STEP 10 + W11-01..04 + exact frozen UI + Windows package/executable smoke/portable ZIP regressions all pass.</w:t>
            </w:r>
          </w:p>
        </w:tc>
        <w:tc>
          <w:tcPr>
            <w:tcW w:type="dxa" w:w="3408"/>
            <w:vAlign w:val="center"/>
          </w:tcPr>
          <w:p>
            <w:r>
              <w:t>07</w:t>
            </w:r>
          </w:p>
        </w:tc>
      </w:tr>
    </w:tbl>
    <w:p>
      <w:pPr>
        <w:pStyle w:val="Heading2"/>
      </w:pPr>
      <w:r>
        <w:t>Closure rule</w:t>
      </w:r>
    </w:p>
    <w:p>
      <w:r>
        <w:t>Task-level evidence contributes to this matrix but does not close the wave by itself.</w:t>
      </w:r>
    </w:p>
    <w:p>
      <w:r>
        <w:t>W11-05 COMPLETE / PASS requires T11-W05-07 to:</w:t>
      </w:r>
    </w:p>
    <w:p>
      <w:pPr>
        <w:pStyle w:val="ListBullet"/>
      </w:pPr>
      <w:r>
        <w:t>map AC-W11-05-01..25 to final PASS;</w:t>
      </w:r>
    </w:p>
    <w:p>
      <w:pPr>
        <w:pStyle w:val="ListBullet"/>
      </w:pPr>
      <w:r>
        <w:t>attach Windows E2E/stress/source-fingerprint evidence;</w:t>
      </w:r>
    </w:p>
    <w:p>
      <w:pPr>
        <w:pStyle w:val="ListBullet"/>
      </w:pPr>
      <w:r>
        <w:t>record architecture/UI/trust-boundary drift review with no material drift;</w:t>
      </w:r>
    </w:p>
    <w:p>
      <w:pPr>
        <w:pStyle w:val="ListBullet"/>
      </w:pPr>
      <w:r>
        <w:t>preserve all mandatory previous-wave/package gates.</w:t>
      </w:r>
    </w:p>
    <w:p>
      <w:r>
        <w:br w:type="page"/>
      </w:r>
    </w:p>
    <w:p>
      <w:pPr>
        <w:pStyle w:val="Heading1"/>
      </w:pPr>
      <w:r>
        <w:rPr>
          <w:color w:val="14416E"/>
        </w:rPr>
        <w:t>Definition of Ready</w:t>
      </w:r>
    </w:p>
    <w:p>
      <w:pPr>
        <w:pStyle w:val="Heading1"/>
      </w:pPr>
      <w:r>
        <w:t>W11-05 — Definition of Ready</w:t>
      </w:r>
    </w:p>
    <w:p>
      <w:r>
        <w:t>Planning baseline: `main@8f145a6684177286f8bae3bb9c50515d6f5703b7`</w:t>
      </w:r>
    </w:p>
    <w:p>
      <w:r>
        <w:t>Role: ASTRA</w:t>
      </w:r>
    </w:p>
    <w:p>
      <w:r>
        <w:t>Verdict: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DoR item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Locked decision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Dependencies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W11-01..04 COMPLETE / PASS; FTR-013 verified; W11-04 bindings available.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Scope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FTR-007 + FTR-011 plus FTR-013/FTR-018 cross-cut only.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authority</w:t>
            </w:r>
          </w:p>
        </w:tc>
        <w:tc>
          <w:tcPr>
            <w:tcW w:type="dxa" w:w="3408"/>
            <w:vAlign w:val="center"/>
          </w:tcPr>
          <w:p>
            <w:r>
              <w:t>PASS after governance repair</w:t>
            </w:r>
          </w:p>
        </w:tc>
        <w:tc>
          <w:tcPr>
            <w:tcW w:type="dxa" w:w="3408"/>
            <w:vAlign w:val="center"/>
          </w:tcPr>
          <w:p>
            <w:r>
              <w:t>Master/Product/UI source read; missing STEP11 registry DOCX is restored as an explicitly labelled reconstruction.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Schema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Additive schema-v1 `visualScene`/template contracts; destructive migration/schema bump forbidden without ASTRA.</w:t>
            </w:r>
          </w:p>
        </w:tc>
      </w:tr>
      <w:tr>
        <w:tc>
          <w:tcPr>
            <w:tcW w:type="dxa" w:w="3408"/>
            <w:vAlign w:val="center"/>
          </w:tcPr>
          <w:p>
            <w:r>
              <w:t>Layer order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Layer array order is canonical z-order; stable IDs; no parallel z-index owner.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Selection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Selection/hover/gesture preview lives in UiSession and is non-dirty.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History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Manual origin + existing template origin; all Project State mutation through shared CommandEngine.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Template safety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Visual-only; playlist/audio/order/duration/metadata/credentials protected.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Template store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Main-owned local storage through PathService/ports; no renderer fs/network/marketplace.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UI authority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Frozen 002C/003A/003B/012 sufficient; no new UI prompt/image stage required.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Preview boundary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Static structural Preview only; playback/audio-reactive remains W11-06.</w:t>
            </w:r>
          </w:p>
        </w:tc>
      </w:tr>
      <w:tr>
        <w:tc>
          <w:tcPr>
            <w:tcW w:type="dxa" w:w="3408"/>
            <w:vAlign w:val="center"/>
          </w:tcPr>
          <w:p>
            <w:r>
              <w:t>Future features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Animation/keyframes/transitions remain W11-07; Gemini/FFmpeg remains STEP12.</w:t>
            </w:r>
          </w:p>
        </w:tc>
      </w:tr>
      <w:tr>
        <w:tc>
          <w:tcPr>
            <w:tcW w:type="dxa" w:w="3408"/>
            <w:vAlign w:val="center"/>
          </w:tcPr>
          <w:p>
            <w:r>
              <w:t>Trust boundary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Renderer fs/subprocess/provider/secrets forbidden.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128-layer + 100-template deterministic stress required at closure.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Task order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T11-W05-01..07 serial; only 01 may start after merged planning.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Acceptance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AC-W11-05-01..25 defined.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Regression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STEP10, W11-01..04, frozen UI, package/smoke/ZIP mandatory.</w:t>
            </w:r>
          </w:p>
        </w:tc>
      </w:tr>
    </w:tbl>
    <w:p>
      <w:pPr>
        <w:pStyle w:val="Heading2"/>
      </w:pPr>
      <w:r>
        <w:t>Governance repair</w:t>
      </w:r>
    </w:p>
    <w:p>
      <w:r>
        <w:t>The repository previously referenced a mandatory STEP 11 registry/dependency DOCX that was missing from checkout. This planning pack includes a reconstruction at the expected path with a visible integrity notice. It is derived from the current normalized registry/dependency Markdown and status/evidence, and is not represented as the original historical byte-identical document.</w:t>
      </w:r>
    </w:p>
    <w:p>
      <w:pPr>
        <w:pStyle w:val="Heading2"/>
      </w:pPr>
      <w:r>
        <w:t>Stop triggers</w:t>
      </w:r>
    </w:p>
    <w:p>
      <w:r>
        <w:t>Return to ASTRA instead of broadening SOL scope if any occurs:</w:t>
      </w:r>
    </w:p>
    <w:p>
      <w:pPr>
        <w:pStyle w:val="ListBullet"/>
      </w:pPr>
      <w:r>
        <w:t>a required W11-05 UI state is not representable by frozen SCR-002C/003A/003B/012 or established shared patterns;</w:t>
      </w:r>
    </w:p>
    <w:p>
      <w:pPr>
        <w:pStyle w:val="ListBullet"/>
      </w:pPr>
      <w:r>
        <w:t>schemaVersion bump/destructive migration is required;</w:t>
      </w:r>
    </w:p>
    <w:p>
      <w:pPr>
        <w:pStyle w:val="ListBullet"/>
      </w:pPr>
      <w:r>
        <w:t>a second canonical scene/project/history owner is proposed;</w:t>
      </w:r>
    </w:p>
    <w:p>
      <w:pPr>
        <w:pStyle w:val="ListBullet"/>
      </w:pPr>
      <w:r>
        <w:t>renderer filesystem/subprocess/safeStorage/provider/template-file access is proposed;</w:t>
      </w:r>
    </w:p>
    <w:p>
      <w:pPr>
        <w:pStyle w:val="ListBullet"/>
      </w:pPr>
      <w:r>
        <w:t>template apply needs to mutate playlist/audio/order/duration/metadata/credentials;</w:t>
      </w:r>
    </w:p>
    <w:p>
      <w:pPr>
        <w:pStyle w:val="ListBullet"/>
      </w:pPr>
      <w:r>
        <w:t>real playback/audio-reactive spectrum/waveform becomes necessary;</w:t>
      </w:r>
    </w:p>
    <w:p>
      <w:pPr>
        <w:pStyle w:val="ListBullet"/>
      </w:pPr>
      <w:r>
        <w:t>keyframe/animation/transition execution becomes necessary;</w:t>
      </w:r>
    </w:p>
    <w:p>
      <w:pPr>
        <w:pStyle w:val="ListBullet"/>
      </w:pPr>
      <w:r>
        <w:t>new major framework/high-risk binary/native dependency becomes necessary;</w:t>
      </w:r>
    </w:p>
    <w:p>
      <w:pPr>
        <w:pStyle w:val="ListBullet"/>
      </w:pPr>
      <w:r>
        <w:t>stress evidence requires a material architecture change;</w:t>
      </w:r>
    </w:p>
    <w:p>
      <w:pPr>
        <w:pStyle w:val="ListBullet"/>
      </w:pPr>
      <w:r>
        <w:t>W11-01..04 protected behavior/source-media immutability regresses.</w:t>
      </w:r>
    </w:p>
    <w:p>
      <w:pPr>
        <w:pStyle w:val="Heading2"/>
      </w:pPr>
      <w:r>
        <w:t>Authorization after this DoR</w:t>
      </w:r>
    </w:p>
    <w:p>
      <w:r>
        <w:t>After all W11-05 planning documents + reconstructed missing registry DOCX are committed and merged, only T11-W05-01 — Visual Scene + Layer Schema &amp; Pure Projection is authorized for SOL.</w:t>
      </w:r>
    </w:p>
    <w:p>
      <w:r>
        <w:t>T11-W05-02..07, W11-06+, W11-07 and STEP 12 remain blocked.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W11-05 Manual Layer Editor + Templates Charter</dc:title>
  <dc:subject>ASTRA detailed planning source-of-truth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