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3F6E"/>
          <w:sz w:val="46"/>
        </w:rPr>
        <w:t>V2 AI VIDEO COMPOSER</w:t>
      </w:r>
    </w:p>
    <w:p>
      <w:pPr>
        <w:jc w:val="center"/>
      </w:pPr>
      <w:r>
        <w:rPr>
          <w:sz w:val="32"/>
        </w:rPr>
        <w:t>STEP 00 | v0.3.0 PROPOSED</w:t>
      </w:r>
    </w:p>
    <w:p>
      <w:pPr>
        <w:jc w:val="center"/>
      </w:pPr>
      <w:r>
        <w:rPr>
          <w:sz w:val="24"/>
        </w:rPr>
        <w:t>Product Gap Audit &amp; Recovery Lifecycle Scope</w:t>
      </w:r>
    </w:p>
    <w:p>
      <w:pPr>
        <w:jc w:val="center"/>
      </w:pPr>
      <w:r>
        <w:rPr>
          <w:sz w:val="18"/>
        </w:rPr>
        <w:t>ASTRA Planning • 8 Oktober 2026 • WIB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b/>
                <w:sz w:val="15"/>
              </w:rPr>
              <w:t>Repository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5"/>
              </w:rPr>
              <w:t>inoriko920-dev/V2-AI-Video-Composer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b/>
                <w:sz w:val="15"/>
              </w:rPr>
              <w:t>Main audit SHA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5"/>
              </w:rPr>
              <w:t>186844bdab3a8665488204fd75b9309f1fad5d5b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b/>
                <w:sz w:val="15"/>
              </w:rPr>
              <w:t>Frozen stable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5"/>
              </w:rPr>
              <w:t>v0.2.2 @ eeabf1ffbfac6cbb6cafc82116fc3599bdbc2bef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b/>
                <w:sz w:val="15"/>
              </w:rPr>
              <w:t>Main goal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5"/>
              </w:rPr>
              <w:t>GAP-03A autosave + Restore/Discard/Cancel recovery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b/>
                <w:sz w:val="15"/>
              </w:rPr>
              <w:t>Authorization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5"/>
              </w:rPr>
              <w:t>Planning only; no coding or UI changes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b/>
                <w:sz w:val="15"/>
              </w:rPr>
              <w:t>UI hard stop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5"/>
              </w:rPr>
              <w:t>Required at future UI-prompt STEP</w:t>
            </w:r>
          </w:p>
        </w:tc>
      </w:tr>
    </w:tbl>
    <w:p/>
    <w:p>
      <w:r>
        <w:rPr>
          <w:b/>
        </w:rPr>
        <w:t>Status: STEP 00 PLANNING — PROPOSED / NO APPLICATION CODING.</w:t>
      </w:r>
      <w:r>
        <w:t xml:space="preserve"> </w:t>
      </w:r>
      <w:r>
        <w:rPr>
          <w:b/>
        </w:rPr>
        <w:t>Audit date:</w:t>
      </w:r>
      <w:r>
        <w:t xml:space="preserve"> 2026-10-08 (WIB). </w:t>
      </w:r>
      <w:r>
        <w:rPr>
          <w:b/>
        </w:rPr>
        <w:t>Repository:</w:t>
      </w:r>
      <w:r>
        <w:t xml:space="preserve"> </w:t>
      </w:r>
      <w:r>
        <w:rPr>
          <w:rFonts w:ascii="Consolas" w:hAnsi="Consolas"/>
          <w:color w:val="163F6E"/>
          <w:sz w:val="16"/>
        </w:rPr>
        <w:t>inoriko920-dev/V2-AI-Video-Composer</w:t>
      </w:r>
      <w:r>
        <w:t xml:space="preserve">. </w:t>
      </w:r>
      <w:r>
        <w:rPr>
          <w:b/>
        </w:rPr>
        <w:t>Audited post-release main:</w:t>
      </w:r>
      <w:r>
        <w:t xml:space="preserve"> </w:t>
      </w:r>
      <w:r>
        <w:rPr>
          <w:rFonts w:ascii="Consolas" w:hAnsi="Consolas"/>
          <w:color w:val="163F6E"/>
          <w:sz w:val="16"/>
        </w:rPr>
        <w:t>186844bdab3a8665488204fd75b9309f1fad5d5b</w:t>
      </w:r>
      <w:r>
        <w:t xml:space="preserve">. </w:t>
      </w:r>
      <w:r>
        <w:rPr>
          <w:b/>
        </w:rPr>
        <w:t>Immutable published stable baseline:</w:t>
      </w:r>
      <w:r>
        <w:t xml:space="preserve"> </w:t>
      </w:r>
      <w:r>
        <w:rPr>
          <w:rFonts w:ascii="Consolas" w:hAnsi="Consolas"/>
          <w:color w:val="163F6E"/>
          <w:sz w:val="16"/>
        </w:rPr>
        <w:t>v0.2.2</w:t>
      </w:r>
      <w:r>
        <w:t xml:space="preserve"> at </w:t>
      </w:r>
      <w:r>
        <w:rPr>
          <w:rFonts w:ascii="Consolas" w:hAnsi="Consolas"/>
          <w:color w:val="163F6E"/>
          <w:sz w:val="16"/>
        </w:rPr>
        <w:t>eeabf1ffbfac6cbb6cafc82116fc3599bdbc2bef</w:t>
      </w:r>
      <w:r>
        <w:t xml:space="preserve">. </w:t>
      </w:r>
      <w:r>
        <w:rPr>
          <w:b/>
        </w:rPr>
        <w:t>Proposed new feature line:</w:t>
      </w:r>
      <w:r>
        <w:t xml:space="preserve"> </w:t>
      </w:r>
      <w:r>
        <w:rPr>
          <w:b/>
        </w:rPr>
        <w:t>v0.3.0</w:t>
      </w:r>
      <w:r>
        <w:t xml:space="preserve"> (a minor version because recovery becomes a new user-visible capability). The release/version has NOT been created, tagged or bumped.</w:t>
      </w:r>
    </w:p>
    <w:p>
      <w:pPr>
        <w:pStyle w:val="Heading1"/>
      </w:pPr>
      <w:r>
        <w:t>1. Mission and hard boundary</w:t>
      </w:r>
    </w:p>
    <w:p>
      <w:r>
        <w:t xml:space="preserve">The next product priority is completing </w:t>
      </w:r>
      <w:r>
        <w:rPr>
          <w:b/>
        </w:rPr>
        <w:t>GAP-03A: real project autosave scheduling and interactive recovery</w:t>
      </w:r>
      <w:r>
        <w:t xml:space="preserve"> using the existing, already-tested persistence engine. This is a product capability proposal, </w:t>
      </w:r>
      <w:r>
        <w:rPr>
          <w:b/>
        </w:rPr>
        <w:t>not</w:t>
      </w:r>
      <w:r>
        <w:t xml:space="preserve"> evidence of a broken v0.2.2 release. This planning cycle keeps published </w:t>
      </w:r>
      <w:r>
        <w:rPr>
          <w:rFonts w:ascii="Consolas" w:hAnsi="Consolas"/>
          <w:color w:val="163F6E"/>
          <w:sz w:val="16"/>
        </w:rPr>
        <w:t>v0.2.2</w:t>
      </w:r>
      <w:r>
        <w:t xml:space="preserve"> and prior tags, historical source, release assets and the legacy repository immutable.</w:t>
      </w:r>
    </w:p>
    <w:p>
      <w:r>
        <w:t xml:space="preserve">STEP 00 is a bounded audit/scope decision. It MUST NOT implement code, modify Qt UI, create release tags, bump </w:t>
      </w:r>
      <w:r>
        <w:rPr>
          <w:rFonts w:ascii="Consolas" w:hAnsi="Consolas"/>
          <w:color w:val="163F6E"/>
          <w:sz w:val="16"/>
        </w:rPr>
        <w:t>pyproject.toml</w:t>
      </w:r>
      <w:r>
        <w:t>, upgrade dependencies, or silently change project schemas. Subsequent ASTRA planning controls SOL implementation, one STEP at a time with explicit acceptance.</w:t>
      </w:r>
    </w:p>
    <w:p>
      <w:pPr>
        <w:pStyle w:val="Heading1"/>
      </w:pPr>
      <w:r>
        <w:t>2. Verified current repository and release state</w:t>
      </w:r>
    </w:p>
    <w:p>
      <w:pPr>
        <w:pStyle w:val="ListBullet"/>
      </w:pPr>
      <w:r>
        <w:t xml:space="preserve">Post-release </w:t>
      </w:r>
      <w:r>
        <w:rPr>
          <w:rFonts w:ascii="Consolas" w:hAnsi="Consolas"/>
          <w:color w:val="163F6E"/>
          <w:sz w:val="16"/>
        </w:rPr>
        <w:t>main</w:t>
      </w:r>
      <w:r>
        <w:t xml:space="preserve"> SHA </w:t>
      </w:r>
      <w:r>
        <w:rPr>
          <w:rFonts w:ascii="Consolas" w:hAnsi="Consolas"/>
          <w:color w:val="163F6E"/>
          <w:sz w:val="16"/>
        </w:rPr>
        <w:t>186844bdab3a8665488204fd75b9309f1fad5d5b</w:t>
      </w:r>
      <w:r>
        <w:t xml:space="preserve"> (PR #47 documentation closure merged).</w:t>
      </w:r>
    </w:p>
    <w:p>
      <w:pPr>
        <w:pStyle w:val="ListBullet"/>
      </w:pPr>
      <w:r>
        <w:t xml:space="preserve">Published stable </w:t>
      </w:r>
      <w:r>
        <w:rPr>
          <w:rFonts w:ascii="Consolas" w:hAnsi="Consolas"/>
          <w:color w:val="163F6E"/>
          <w:sz w:val="16"/>
        </w:rPr>
        <w:t>v0.2.2</w:t>
      </w:r>
      <w:r>
        <w:t xml:space="preserve"> points to </w:t>
      </w:r>
      <w:r>
        <w:rPr>
          <w:rFonts w:ascii="Consolas" w:hAnsi="Consolas"/>
          <w:color w:val="163F6E"/>
          <w:sz w:val="16"/>
        </w:rPr>
        <w:t>eeabf1ffbfac6cbb6cafc82116fc3599bdbc2bef</w:t>
      </w:r>
      <w:r>
        <w:t>, not to mutable main.</w:t>
      </w:r>
    </w:p>
    <w:p>
      <w:pPr>
        <w:pStyle w:val="ListBullet"/>
      </w:pPr>
      <w:r>
        <w:t xml:space="preserve">Final release workflow </w:t>
      </w:r>
      <w:r>
        <w:rPr>
          <w:rFonts w:ascii="Consolas" w:hAnsi="Consolas"/>
          <w:color w:val="163F6E"/>
          <w:sz w:val="16"/>
        </w:rPr>
        <w:t>37727140284</w:t>
      </w:r>
      <w:r>
        <w:t xml:space="preserve"> PASS: CodeQL, full Windows candidate build, </w:t>
      </w:r>
      <w:r>
        <w:rPr>
          <w:b/>
        </w:rPr>
        <w:t>795 technical tests</w:t>
      </w:r>
      <w:r>
        <w:t>, five extracted-portable folder cases, packaged EXE, FFmpeg/ffprobe 9.0.2 checks, built-artifact secret scan, SHA-256 and guarded release publication.</w:t>
      </w:r>
    </w:p>
    <w:p>
      <w:pPr>
        <w:pStyle w:val="ListBullet"/>
      </w:pPr>
      <w:r>
        <w:t xml:space="preserve">Published Windows ZIP SHA-256: </w:t>
      </w:r>
      <w:r>
        <w:rPr>
          <w:rFonts w:ascii="Consolas" w:hAnsi="Consolas"/>
          <w:color w:val="163F6E"/>
          <w:sz w:val="16"/>
        </w:rPr>
        <w:t>80232a96deedff0ee382c42e377999a8f9c5434e075b99c415a41a2e538d07e7</w:t>
      </w:r>
      <w:r>
        <w:t>.</w:t>
      </w:r>
    </w:p>
    <w:p>
      <w:pPr>
        <w:pStyle w:val="ListBullet"/>
      </w:pPr>
      <w:r>
        <w:t xml:space="preserve">Published source ZIP SHA-256: </w:t>
      </w:r>
      <w:r>
        <w:rPr>
          <w:rFonts w:ascii="Consolas" w:hAnsi="Consolas"/>
          <w:color w:val="163F6E"/>
          <w:sz w:val="16"/>
        </w:rPr>
        <w:t>ec03dfe339fbc71a4bf199784de9e0a4ff5cb0d69b38399c179c1bc178f30183</w:t>
      </w:r>
      <w:r>
        <w:t xml:space="preserve">. </w:t>
      </w:r>
      <w:r>
        <w:rPr>
          <w:b/>
        </w:rPr>
        <w:t>Source ZIP is not a full Git history disaster-recovery bundle.</w:t>
      </w:r>
    </w:p>
    <w:p>
      <w:pPr>
        <w:pStyle w:val="ListBullet"/>
      </w:pPr>
      <w:r>
        <w:t>No open GitHub issues or open PRs were returned at STEP 00 audit. Do not infer the absence of product gaps from the absence of issue tickets.</w:t>
      </w:r>
    </w:p>
    <w:p>
      <w:pPr>
        <w:pStyle w:val="ListBullet"/>
      </w:pPr>
      <w:r>
        <w:t xml:space="preserve">v0.2.2 maintains schema v4, </w:t>
      </w:r>
      <w:r>
        <w:rPr>
          <w:rFonts w:ascii="Consolas" w:hAnsi="Consolas"/>
          <w:color w:val="163F6E"/>
          <w:sz w:val="16"/>
        </w:rPr>
        <w:t>animation_keyframe_contract=advanced-v1</w:t>
      </w:r>
      <w:r>
        <w:t>, 21 native effects, Gemini credentials model, external FFmpeg final renderer and frozen professional white/blue Qt design.</w:t>
      </w:r>
    </w:p>
    <w:p>
      <w:pPr>
        <w:pStyle w:val="Heading1"/>
      </w:pPr>
      <w:r>
        <w:t>3. Search-before-create results and code-level evidence</w:t>
      </w:r>
    </w:p>
    <w:p>
      <w:r>
        <w:rPr>
          <w:b/>
        </w:rPr>
        <w:t>A-01 — The recovery persistence engine already exists.</w:t>
      </w:r>
      <w:r>
        <w:t xml:space="preserve"> </w:t>
      </w:r>
      <w:r>
        <w:rPr>
          <w:rFonts w:ascii="Consolas" w:hAnsi="Consolas"/>
          <w:color w:val="163F6E"/>
          <w:sz w:val="16"/>
        </w:rPr>
        <w:t>src/aavc/persistence/recovery.py</w:t>
      </w:r>
      <w:r>
        <w:t xml:space="preserve"> defines </w:t>
      </w:r>
      <w:r>
        <w:rPr>
          <w:rFonts w:ascii="Consolas" w:hAnsi="Consolas"/>
          <w:color w:val="163F6E"/>
          <w:sz w:val="16"/>
        </w:rPr>
        <w:t>RecoveryManager</w:t>
      </w:r>
      <w:r>
        <w:t xml:space="preserve"> with </w:t>
      </w:r>
      <w:r>
        <w:rPr>
          <w:rFonts w:ascii="Consolas" w:hAnsi="Consolas"/>
          <w:color w:val="163F6E"/>
          <w:sz w:val="16"/>
        </w:rPr>
        <w:t>recovery_path_for</w:t>
      </w:r>
      <w:r>
        <w:t xml:space="preserve">, </w:t>
      </w:r>
      <w:r>
        <w:rPr>
          <w:rFonts w:ascii="Consolas" w:hAnsi="Consolas"/>
          <w:color w:val="163F6E"/>
          <w:sz w:val="16"/>
        </w:rPr>
        <w:t>write_snapshot</w:t>
      </w:r>
      <w:r>
        <w:t xml:space="preserve">, </w:t>
      </w:r>
      <w:r>
        <w:rPr>
          <w:rFonts w:ascii="Consolas" w:hAnsi="Consolas"/>
          <w:color w:val="163F6E"/>
          <w:sz w:val="16"/>
        </w:rPr>
        <w:t>has_snapshot</w:t>
      </w:r>
      <w:r>
        <w:t xml:space="preserve">, </w:t>
      </w:r>
      <w:r>
        <w:rPr>
          <w:rFonts w:ascii="Consolas" w:hAnsi="Consolas"/>
          <w:color w:val="163F6E"/>
          <w:sz w:val="16"/>
        </w:rPr>
        <w:t>load_snapshot</w:t>
      </w:r>
      <w:r>
        <w:t xml:space="preserve">, </w:t>
      </w:r>
      <w:r>
        <w:rPr>
          <w:rFonts w:ascii="Consolas" w:hAnsi="Consolas"/>
          <w:color w:val="163F6E"/>
          <w:sz w:val="16"/>
        </w:rPr>
        <w:t>restore_snapshot</w:t>
      </w:r>
      <w:r>
        <w:t xml:space="preserve">, and </w:t>
      </w:r>
      <w:r>
        <w:rPr>
          <w:rFonts w:ascii="Consolas" w:hAnsi="Consolas"/>
          <w:color w:val="163F6E"/>
          <w:sz w:val="16"/>
        </w:rPr>
        <w:t>clear_snapshot</w:t>
      </w:r>
      <w:r>
        <w:t xml:space="preserve">. Its v0.2.2 recovery restore validates input before touching the project, preserves non-clobbering numbered </w:t>
      </w:r>
      <w:r>
        <w:rPr>
          <w:rFonts w:ascii="Consolas" w:hAnsi="Consolas"/>
          <w:color w:val="163F6E"/>
          <w:sz w:val="16"/>
        </w:rPr>
        <w:t>.pre-recovery[.N].bak</w:t>
      </w:r>
      <w:r>
        <w:t xml:space="preserve"> backups, uses an atomic replacement path and cleans temporary outputs after failure. </w:t>
      </w:r>
      <w:r>
        <w:rPr>
          <w:b/>
        </w:rPr>
        <w:t>Reuse it</w:t>
      </w:r>
      <w:r>
        <w:t>; do not fork a new serializer, storage engine or project format.</w:t>
      </w:r>
    </w:p>
    <w:p>
      <w:r>
        <w:rPr>
          <w:b/>
        </w:rPr>
        <w:t>A-02 — ProjectSession owns the persistence/dirty baseline.</w:t>
      </w:r>
      <w:r>
        <w:t xml:space="preserve"> </w:t>
      </w:r>
      <w:r>
        <w:rPr>
          <w:rFonts w:ascii="Consolas" w:hAnsi="Consolas"/>
          <w:color w:val="163F6E"/>
          <w:sz w:val="16"/>
        </w:rPr>
        <w:t>src/aavc/application/services/project_session.py</w:t>
      </w:r>
      <w:r>
        <w:t xml:space="preserve"> owns </w:t>
      </w:r>
      <w:r>
        <w:rPr>
          <w:rFonts w:ascii="Consolas" w:hAnsi="Consolas"/>
          <w:color w:val="163F6E"/>
          <w:sz w:val="16"/>
        </w:rPr>
        <w:t>current</w:t>
      </w:r>
      <w:r>
        <w:t xml:space="preserve">, </w:t>
      </w:r>
      <w:r>
        <w:rPr>
          <w:rFonts w:ascii="Consolas" w:hAnsi="Consolas"/>
          <w:color w:val="163F6E"/>
          <w:sz w:val="16"/>
        </w:rPr>
        <w:t>path</w:t>
      </w:r>
      <w:r>
        <w:t xml:space="preserve">, </w:t>
      </w:r>
      <w:r>
        <w:rPr>
          <w:rFonts w:ascii="Consolas" w:hAnsi="Consolas"/>
          <w:color w:val="163F6E"/>
          <w:sz w:val="16"/>
        </w:rPr>
        <w:t>is_dirty</w:t>
      </w:r>
      <w:r>
        <w:t xml:space="preserve">, </w:t>
      </w:r>
      <w:r>
        <w:rPr>
          <w:rFonts w:ascii="Consolas" w:hAnsi="Consolas"/>
          <w:color w:val="163F6E"/>
          <w:sz w:val="16"/>
        </w:rPr>
        <w:t>start/create/open/save</w:t>
      </w:r>
      <w:r>
        <w:t xml:space="preserve">, </w:t>
      </w:r>
      <w:r>
        <w:rPr>
          <w:rFonts w:ascii="Consolas" w:hAnsi="Consolas"/>
          <w:color w:val="163F6E"/>
          <w:sz w:val="16"/>
        </w:rPr>
        <w:t>execute</w:t>
      </w:r>
      <w:r>
        <w:t xml:space="preserve">, </w:t>
      </w:r>
      <w:r>
        <w:rPr>
          <w:rFonts w:ascii="Consolas" w:hAnsi="Consolas"/>
          <w:color w:val="163F6E"/>
          <w:sz w:val="16"/>
        </w:rPr>
        <w:t>undo</w:t>
      </w:r>
      <w:r>
        <w:t xml:space="preserve"> and </w:t>
      </w:r>
      <w:r>
        <w:rPr>
          <w:rFonts w:ascii="Consolas" w:hAnsi="Consolas"/>
          <w:color w:val="163F6E"/>
          <w:sz w:val="16"/>
        </w:rPr>
        <w:t>redo</w:t>
      </w:r>
      <w:r>
        <w:t xml:space="preserve">. </w:t>
      </w:r>
      <w:r>
        <w:rPr>
          <w:rFonts w:ascii="Consolas" w:hAnsi="Consolas"/>
          <w:color w:val="163F6E"/>
          <w:sz w:val="16"/>
        </w:rPr>
        <w:t>save</w:t>
      </w:r>
      <w:r>
        <w:t xml:space="preserve"> advances the saved baseline only after successful persistence. It does not currently schedule snapshots or expose a recovery transaction controller. Build on this canonical session/history boundary.</w:t>
      </w:r>
    </w:p>
    <w:p>
      <w:r>
        <w:rPr>
          <w:b/>
        </w:rPr>
        <w:t>A-03 — UI project actions exist but are not recovery-aware.</w:t>
      </w:r>
      <w:r>
        <w:t xml:space="preserve"> </w:t>
      </w:r>
      <w:r>
        <w:rPr>
          <w:rFonts w:ascii="Consolas" w:hAnsi="Consolas"/>
          <w:color w:val="163F6E"/>
          <w:sz w:val="16"/>
        </w:rPr>
        <w:t>src/aavc/presentation/windows/main_window.py</w:t>
      </w:r>
      <w:r>
        <w:t xml:space="preserve"> exposes create/open/save and various project edits. The active window is composed through </w:t>
      </w:r>
      <w:r>
        <w:rPr>
          <w:rFonts w:ascii="Consolas" w:hAnsi="Consolas"/>
          <w:color w:val="163F6E"/>
          <w:sz w:val="16"/>
        </w:rPr>
        <w:t>src/aavc/bootstrap/startup.py</w:t>
      </w:r>
      <w:r>
        <w:t xml:space="preserve"> and the inherited Qt window hierarchy; this startup path currently uses </w:t>
      </w:r>
      <w:r>
        <w:rPr>
          <w:rFonts w:ascii="Consolas" w:hAnsi="Consolas"/>
          <w:color w:val="163F6E"/>
          <w:sz w:val="16"/>
        </w:rPr>
        <w:t>QTimer</w:t>
      </w:r>
      <w:r>
        <w:t xml:space="preserve"> for screenshots, not a real autosave scheduler. A new recovery decision must respect the current unsaved-project guard and controller routing.</w:t>
      </w:r>
    </w:p>
    <w:p>
      <w:r>
        <w:rPr>
          <w:b/>
        </w:rPr>
        <w:t>A-04 — Existing tests prove engine safety, not user-facing automatic recovery.</w:t>
      </w:r>
      <w:r>
        <w:t xml:space="preserve"> </w:t>
      </w:r>
      <w:r>
        <w:rPr>
          <w:rFonts w:ascii="Consolas" w:hAnsi="Consolas"/>
          <w:color w:val="163F6E"/>
          <w:sz w:val="16"/>
        </w:rPr>
        <w:t>tests/unit/test_step11_persistence_recovery.py</w:t>
      </w:r>
      <w:r>
        <w:t xml:space="preserve">, </w:t>
      </w:r>
      <w:r>
        <w:rPr>
          <w:rFonts w:ascii="Consolas" w:hAnsi="Consolas"/>
          <w:color w:val="163F6E"/>
          <w:sz w:val="16"/>
        </w:rPr>
        <w:t>tests/unit/test_project_session.py</w:t>
      </w:r>
      <w:r>
        <w:t xml:space="preserve">, and </w:t>
      </w:r>
      <w:r>
        <w:rPr>
          <w:rFonts w:ascii="Consolas" w:hAnsi="Consolas"/>
          <w:color w:val="163F6E"/>
          <w:sz w:val="16"/>
        </w:rPr>
        <w:t>tests/unit/test_v2_0_2_2_persistence_recovery_safety.py</w:t>
      </w:r>
      <w:r>
        <w:t xml:space="preserve"> cover snapshot round-trips, corrupt/future-schema rejection, atomicity, session dirty/history and Save/Save As safety. The prior </w:t>
      </w:r>
      <w:r>
        <w:rPr>
          <w:rFonts w:ascii="Consolas" w:hAnsi="Consolas"/>
          <w:color w:val="163F6E"/>
          <w:sz w:val="16"/>
        </w:rPr>
        <w:t>docs/v2_0_2_2_planning/03_SCHEMA_V4_PERSISTENCE_RECOVERY_STRESS_PLAN.md</w:t>
      </w:r>
      <w:r>
        <w:t xml:space="preserve"> explicitly deferred </w:t>
      </w:r>
      <w:r>
        <w:rPr>
          <w:b/>
        </w:rPr>
        <w:t>PRS-23</w:t>
      </w:r>
      <w:r>
        <w:t xml:space="preserve">, </w:t>
      </w:r>
      <w:r>
        <w:rPr>
          <w:b/>
        </w:rPr>
        <w:t>PRS-24</w:t>
      </w:r>
      <w:r>
        <w:t xml:space="preserve">, </w:t>
      </w:r>
      <w:r>
        <w:rPr>
          <w:b/>
        </w:rPr>
        <w:t>PRS-25</w:t>
      </w:r>
      <w:r>
        <w:t xml:space="preserve"> and </w:t>
      </w:r>
      <w:r>
        <w:rPr>
          <w:b/>
        </w:rPr>
        <w:t>GAP-03A</w:t>
      </w:r>
      <w:r>
        <w:t xml:space="preserve"> runtime wiring. None of those can be claimed complete based on engine unit tests alone.</w:t>
      </w:r>
    </w:p>
    <w:p>
      <w:r>
        <w:rPr>
          <w:b/>
        </w:rPr>
        <w:t>A-05 — Foundation architecture already supports integration.</w:t>
      </w:r>
      <w:r>
        <w:t xml:space="preserve"> </w:t>
      </w:r>
      <w:r>
        <w:rPr>
          <w:rFonts w:ascii="Consolas" w:hAnsi="Consolas"/>
          <w:color w:val="163F6E"/>
          <w:sz w:val="16"/>
        </w:rPr>
        <w:t>src/aavc/bootstrap/composition_root.py</w:t>
      </w:r>
      <w:r>
        <w:t xml:space="preserve"> builds </w:t>
      </w:r>
      <w:r>
        <w:rPr>
          <w:rFonts w:ascii="Consolas" w:hAnsi="Consolas"/>
          <w:color w:val="163F6E"/>
          <w:sz w:val="16"/>
        </w:rPr>
        <w:t>FoundationServices</w:t>
      </w:r>
      <w:r>
        <w:t xml:space="preserve"> containing a </w:t>
      </w:r>
      <w:r>
        <w:rPr>
          <w:rFonts w:ascii="Consolas" w:hAnsi="Consolas"/>
          <w:color w:val="163F6E"/>
          <w:sz w:val="16"/>
        </w:rPr>
        <w:t>ProjectSession</w:t>
      </w:r>
      <w:r>
        <w:t xml:space="preserve"> and job manager. A future recovery coordinator belongs in the application/service boundary, with infrastructure filesystem access through the existing persistence component and only thin dialogs/timers in presentation. Do not invoke persistence directly from domain classes.</w:t>
      </w:r>
    </w:p>
    <w:p>
      <w:pPr>
        <w:pStyle w:val="Heading1"/>
      </w:pPr>
      <w:r>
        <w:t>4. Alternative evaluation — adopt, adapt, or start over?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1"/>
        </w:trPr>
        <w:tc>
          <w:tcPr>
            <w:tcW w:type="dxa" w:w="3213"/>
          </w:tcPr>
          <w:p>
            <w:pPr>
              <w:spacing w:after="0"/>
            </w:pPr>
            <w:r>
              <w:rPr>
                <w:b/>
                <w:color w:val="163F6E"/>
                <w:sz w:val="15"/>
              </w:rPr>
              <w:t>Option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/>
                <w:color w:val="163F6E"/>
                <w:sz w:val="15"/>
              </w:rPr>
              <w:t>Assessment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/>
                <w:color w:val="163F6E"/>
                <w:sz w:val="15"/>
              </w:rPr>
              <w:t>Decision at STEP 00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Reuse existing RecoveryManager, ProjectSession, Qt lifecycle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Already owned, tested, schema compatible and consistent with repository architecture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/>
                <w:sz w:val="15"/>
              </w:rPr>
              <w:t>Preferred starting point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Adopt an external auto-recovery repository or new framework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Would add integration and license/dependency risks; not necessary unless a verified missing capability is discovered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/>
                <w:sz w:val="15"/>
              </w:rPr>
              <w:t>Do not adopt at STEP 00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Rewrite project serialization or introduce a second recovery store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Would risk v3/v4 backwards compatibility, existing backups and atomic semantics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/>
                <w:sz w:val="15"/>
              </w:rPr>
              <w:t>Prohibited absent new architecture gate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Build new UI from scratch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Conflicts with frozen 42 UI references and established white/blue Qt style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/>
                <w:sz w:val="15"/>
              </w:rPr>
              <w:t>Prohibited</w:t>
            </w:r>
          </w:p>
        </w:tc>
      </w:tr>
    </w:tbl>
    <w:p/>
    <w:p>
      <w:r>
        <w:t>This is an in-place feature extension to the existing mature V2 codebase, not a request to fork or replace the entire application. An external component needs a later license/provenance and adapter review before consideration.</w:t>
      </w:r>
    </w:p>
    <w:p>
      <w:pPr>
        <w:pStyle w:val="Heading1"/>
      </w:pPr>
      <w:r>
        <w:t>5. Proposed v0.3.0 user-visible scope</w:t>
      </w:r>
    </w:p>
    <w:p>
      <w:r>
        <w:rPr>
          <w:b/>
        </w:rPr>
        <w:t>S-01 — Autosave on eligible dirty projects.</w:t>
      </w:r>
      <w:r>
        <w:t xml:space="preserve"> After a project has a durable file path and unsaved edits, save a valid recovery snapshot without marking the project as manually saved. No snapshots for an unchanged project; a user-visible explanation for a project that has no saved path must be planned.</w:t>
      </w:r>
    </w:p>
    <w:p>
      <w:r>
        <w:rPr>
          <w:b/>
        </w:rPr>
        <w:t>S-02 — Timed scheduling, throttling and reentrancy.</w:t>
      </w:r>
      <w:r>
        <w:t xml:space="preserve"> Plan an explicit debounce/interval policy to avoid writing on every keystroke and prohibit overlapping writes. Qt timer lifetime belongs to the running application, not a domain model. Define what happens on project switch, Save As, close and cancellation.</w:t>
      </w:r>
    </w:p>
    <w:p>
      <w:r>
        <w:rPr>
          <w:b/>
        </w:rPr>
        <w:t>S-03 — Open-time Restore / Discard / Cancel.</w:t>
      </w:r>
      <w:r>
        <w:t xml:space="preserve"> Upon choosing a project with a valid, eligible recovery snapshot, give a deterministic user decision. Restore must preserve the pre-recovery project and keep the correct session/history semantics; Discard must not destroy the main project; Cancel must keep the previous active session untouched.</w:t>
      </w:r>
    </w:p>
    <w:p>
      <w:r>
        <w:rPr>
          <w:b/>
        </w:rPr>
        <w:t>S-04 — Corrupt/future-schema/stale autosave safety.</w:t>
      </w:r>
      <w:r>
        <w:t xml:space="preserve"> Invalid or incompatible snapshots must not be automatically loaded or overwrite projects. An old snapshot must not reappear as “newer” simply because of unreliable wall clock metadata. Define a safe freshness/content identity policy before implementation.</w:t>
      </w:r>
    </w:p>
    <w:p>
      <w:r>
        <w:rPr>
          <w:b/>
        </w:rPr>
        <w:t>S-05 — Correct Save and Save As lifecycle.</w:t>
      </w:r>
      <w:r>
        <w:t xml:space="preserve"> A successful manual Save resolves or retires any stale recovery snapshot according to a documented policy, only after success. Save As must not leave hidden snapshot bindings pointing to the old project or overwrite another project's autosave.</w:t>
      </w:r>
    </w:p>
    <w:p>
      <w:r>
        <w:rPr>
          <w:b/>
        </w:rPr>
        <w:t>S-06 — No unsaved-work loss.</w:t>
      </w:r>
      <w:r>
        <w:t xml:space="preserve"> The existing unsaved-project guard is mandatory before switching to a project with a snapshot. Cancel must leave path, dirty flag, current project, Undo/Redo and disk bytes unchanged.</w:t>
      </w:r>
    </w:p>
    <w:p>
      <w:r>
        <w:rPr>
          <w:b/>
        </w:rPr>
        <w:t>S-07 — Non-intrusive recovery feedback.</w:t>
      </w:r>
      <w:r>
        <w:t xml:space="preserve"> Communicate autosave status and recovery errors clearly in Bahasa Indonesia, without falsely marking project “Tersimpan” or displaying secret file data.</w:t>
      </w:r>
    </w:p>
    <w:p>
      <w:r>
        <w:rPr>
          <w:b/>
        </w:rPr>
        <w:t>S-08 — Backwards compatibility.</w:t>
      </w:r>
      <w:r>
        <w:t xml:space="preserve"> Legacy v3 and advanced-v1 schema-v4 snapshots must preserve their genuine schema; a snapshot/save operation must not silently activate v4 or rewrite native motion assignments. Gemini key material must remain outside project/autosave payloads.</w:t>
      </w:r>
    </w:p>
    <w:p>
      <w:pPr>
        <w:pStyle w:val="Heading1"/>
      </w:pPr>
      <w:r>
        <w:t>6. UX/image-prompt hard stop</w:t>
      </w:r>
    </w:p>
    <w:p>
      <w:r>
        <w:t xml:space="preserve">Recovery introduces at least one </w:t>
      </w:r>
      <w:r>
        <w:rPr>
          <w:b/>
        </w:rPr>
        <w:t>new user-facing decision dialog</w:t>
      </w:r>
      <w:r>
        <w:t xml:space="preserve">. Therefore, unlike v0.2.2, this cycle </w:t>
      </w:r>
      <w:r>
        <w:rPr>
          <w:b/>
        </w:rPr>
        <w:t>requires a UI reference gate</w:t>
      </w:r>
      <w:r>
        <w:t>. The future UI planning STEP must:</w:t>
      </w:r>
    </w:p>
    <w:p>
      <w:pPr>
        <w:pStyle w:val="ListNumber"/>
      </w:pPr>
      <w:r>
        <w:t>inspect the inherited white/blue UI and all relevant frozen references;</w:t>
      </w:r>
    </w:p>
    <w:p>
      <w:pPr>
        <w:pStyle w:val="ListNumber"/>
      </w:pPr>
      <w:r>
        <w:t>draft precise image-generation prompts for Restore / Discard / Cancel, autosave status, error and save transition states, using the user's existing safe-zone/layout rules where applicable;</w:t>
      </w:r>
    </w:p>
    <w:p>
      <w:pPr>
        <w:pStyle w:val="ListNumber"/>
      </w:pPr>
      <w:r>
        <w:rPr>
          <w:b/>
        </w:rPr>
        <w:t>STOP immediately after all UI image prompts are prepared</w:t>
      </w:r>
      <w:r>
        <w:t>; do not implement code, generate a replacement Qt UI or proceed merely on an unqualified “lanjutkan”;</w:t>
      </w:r>
    </w:p>
    <w:p>
      <w:pPr>
        <w:pStyle w:val="ListNumber"/>
      </w:pPr>
      <w:r>
        <w:t xml:space="preserve">continue only after all visual references have been generated, reviewed/revised, and assembled into </w:t>
      </w:r>
      <w:r>
        <w:rPr>
          <w:b/>
        </w:rPr>
        <w:t>one final UI reference DOCX</w:t>
      </w:r>
      <w:r>
        <w:t>;</w:t>
      </w:r>
    </w:p>
    <w:p>
      <w:pPr>
        <w:pStyle w:val="ListNumber"/>
      </w:pPr>
      <w:r>
        <w:t>ensure all planning DOCXs and the final UI reference DOCX are committed to this V2 repo as source-of-truth before implementation authorization.</w:t>
      </w:r>
    </w:p>
    <w:p>
      <w:r>
        <w:t xml:space="preserve">This STEP 00 </w:t>
      </w:r>
      <w:r>
        <w:rPr>
          <w:b/>
        </w:rPr>
        <w:t>does not create UI prompts or UI images</w:t>
      </w:r>
      <w:r>
        <w:t>. The hard stop belongs to the future UI-prompt STEP.</w:t>
      </w:r>
    </w:p>
    <w:p>
      <w:pPr>
        <w:pStyle w:val="Heading1"/>
      </w:pPr>
      <w:r>
        <w:t>7. High-risk decision inventory (unresolved until later planning)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1"/>
        </w:trPr>
        <w:tc>
          <w:tcPr>
            <w:tcW w:type="dxa" w:w="3213"/>
          </w:tcPr>
          <w:p>
            <w:pPr>
              <w:spacing w:after="0"/>
            </w:pPr>
            <w:r>
              <w:rPr>
                <w:b/>
                <w:color w:val="163F6E"/>
                <w:sz w:val="15"/>
              </w:rPr>
              <w:t>ID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/>
                <w:color w:val="163F6E"/>
                <w:sz w:val="15"/>
              </w:rPr>
              <w:t>Risk / required decision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/>
                <w:color w:val="163F6E"/>
                <w:sz w:val="15"/>
              </w:rPr>
              <w:t>Planned resolution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R-01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Whether autosave writes while a command/Undo/Redo is incomplete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application-session scheduling contract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R-02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Snapshot freshness and stale prompts after manual save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deterministic snapshot/session policy, not timestamps alone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R-03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Restore atomicity, backups and failure injection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reuse RecoveryManager and regression tests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R-04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Cancel during unsaved-project switch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state-machine design and offscreen UI regression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R-05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Missing/corrupt/future-schema project or snapshot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fail-closed error/decision UX; never silent fallback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R-06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First unsaved project without a path and Save As transitions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explicit path policy before coding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R-07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Windows long path, Unicode path, permissions, disk full, file lock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Windows technical acceptance and fault matrix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R-08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UI parity and reentrant modal/timer callbacks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canonical Qt lifecycle/UI prompt gate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R-09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Automatic background work and shutdown races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serialized execution, cancellation and process exit contracts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R-10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Raw Gemini credentials or provider state entering snapshots/logs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redaction/serialization security tests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R-11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v3/v4 advanced-animation contract mutation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regression suite and future-schema guard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R-12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Background/autosave impact on large real projects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performance budget, 10/100/500 scene *command construction* separation</w:t>
            </w:r>
          </w:p>
        </w:tc>
      </w:tr>
    </w:tbl>
    <w:p/>
    <w:p>
      <w:r>
        <w:t>No timing interval, recovery precedence or Save As deletion policy is frozen by STEP 00. Those must be derived and authorized later; do not invent defaults in code.</w:t>
      </w:r>
    </w:p>
    <w:p>
      <w:pPr>
        <w:pStyle w:val="Heading1"/>
      </w:pPr>
      <w:r>
        <w:t>8. Minimum acceptance cases to plan and write failing-before tests</w:t>
      </w:r>
    </w:p>
    <w:p>
      <w:pPr>
        <w:pStyle w:val="ListBullet"/>
      </w:pPr>
      <w:r>
        <w:rPr>
          <w:b/>
        </w:rPr>
        <w:t>RCV-01:</w:t>
      </w:r>
      <w:r>
        <w:t xml:space="preserve"> a dirty saved project produces a valid snapshot without changing </w:t>
      </w:r>
      <w:r>
        <w:rPr>
          <w:rFonts w:ascii="Consolas" w:hAnsi="Consolas"/>
          <w:color w:val="163F6E"/>
          <w:sz w:val="16"/>
        </w:rPr>
        <w:t>is_dirty</w:t>
      </w:r>
      <w:r>
        <w:t xml:space="preserve"> or its manual save baseline.</w:t>
      </w:r>
    </w:p>
    <w:p>
      <w:pPr>
        <w:pStyle w:val="ListBullet"/>
      </w:pPr>
      <w:r>
        <w:rPr>
          <w:b/>
        </w:rPr>
        <w:t>RCV-02:</w:t>
      </w:r>
      <w:r>
        <w:t xml:space="preserve"> clean, unset-path and idle sessions create no unsolicited disk writes.</w:t>
      </w:r>
    </w:p>
    <w:p>
      <w:pPr>
        <w:pStyle w:val="ListBullet"/>
      </w:pPr>
      <w:r>
        <w:rPr>
          <w:b/>
        </w:rPr>
        <w:t>RCV-03:</w:t>
      </w:r>
      <w:r>
        <w:t xml:space="preserve"> multiple edits produce at most the authorized scheduled snapshot writes; no overlapping callbacks.</w:t>
      </w:r>
    </w:p>
    <w:p>
      <w:pPr>
        <w:pStyle w:val="ListBullet"/>
      </w:pPr>
      <w:r>
        <w:rPr>
          <w:b/>
        </w:rPr>
        <w:t>RCV-04:</w:t>
      </w:r>
      <w:r>
        <w:t xml:space="preserve"> manual Save succeeds =&gt; stale snapshot is no longer falsely offered.</w:t>
      </w:r>
    </w:p>
    <w:p>
      <w:pPr>
        <w:pStyle w:val="ListBullet"/>
      </w:pPr>
      <w:r>
        <w:rPr>
          <w:b/>
        </w:rPr>
        <w:t>RCV-05:</w:t>
      </w:r>
      <w:r>
        <w:t xml:space="preserve"> failed manual Save leaves the original project and eligible snapshot intact.</w:t>
      </w:r>
    </w:p>
    <w:p>
      <w:pPr>
        <w:pStyle w:val="ListBullet"/>
      </w:pPr>
      <w:r>
        <w:rPr>
          <w:b/>
        </w:rPr>
        <w:t>RCV-06:</w:t>
      </w:r>
      <w:r>
        <w:t xml:space="preserve"> Save As rebinding does not overwrite the previous/another project's snapshots.</w:t>
      </w:r>
    </w:p>
    <w:p>
      <w:pPr>
        <w:pStyle w:val="ListBullet"/>
      </w:pPr>
      <w:r>
        <w:rPr>
          <w:b/>
        </w:rPr>
        <w:t>RCV-07:</w:t>
      </w:r>
      <w:r>
        <w:t xml:space="preserve"> open with valid eligible snapshot =&gt; exactly Restore / Discard / Cancel, with no mutation before choice.</w:t>
      </w:r>
    </w:p>
    <w:p>
      <w:pPr>
        <w:pStyle w:val="ListBullet"/>
      </w:pPr>
      <w:r>
        <w:rPr>
          <w:b/>
        </w:rPr>
        <w:t>RCV-08:</w:t>
      </w:r>
      <w:r>
        <w:t xml:space="preserve"> Restore follows canonical numbered pre-recovery backup and atomic target replace; current/Undo/Redo session initialized consistently.</w:t>
      </w:r>
    </w:p>
    <w:p>
      <w:pPr>
        <w:pStyle w:val="ListBullet"/>
      </w:pPr>
      <w:r>
        <w:rPr>
          <w:b/>
        </w:rPr>
        <w:t>RCV-09:</w:t>
      </w:r>
      <w:r>
        <w:t xml:space="preserve"> Discard keeps the saved disk project intact and retires the correct snapshot only after an authorized choice.</w:t>
      </w:r>
    </w:p>
    <w:p>
      <w:pPr>
        <w:pStyle w:val="ListBullet"/>
      </w:pPr>
      <w:r>
        <w:rPr>
          <w:b/>
        </w:rPr>
        <w:t>RCV-10:</w:t>
      </w:r>
      <w:r>
        <w:t xml:space="preserve"> Cancel after a dirty previous session preserves previous state, path, history and all disk bytes.</w:t>
      </w:r>
    </w:p>
    <w:p>
      <w:pPr>
        <w:pStyle w:val="ListBullet"/>
      </w:pPr>
      <w:r>
        <w:rPr>
          <w:b/>
        </w:rPr>
        <w:t>RCV-11:</w:t>
      </w:r>
      <w:r>
        <w:t xml:space="preserve"> malformed, future-schema or permission-denied snapshots are never auto-restored.</w:t>
      </w:r>
    </w:p>
    <w:p>
      <w:pPr>
        <w:pStyle w:val="ListBullet"/>
      </w:pPr>
      <w:r>
        <w:rPr>
          <w:b/>
        </w:rPr>
        <w:t>RCV-12:</w:t>
      </w:r>
      <w:r>
        <w:t xml:space="preserve"> v3 -&gt; v4 / v4 -&gt; v3 snapshot travel never silently promotes schema or loses dormant advanced tracks.</w:t>
      </w:r>
    </w:p>
    <w:p>
      <w:pPr>
        <w:pStyle w:val="ListBullet"/>
      </w:pPr>
      <w:r>
        <w:rPr>
          <w:b/>
        </w:rPr>
        <w:t>RCV-13:</w:t>
      </w:r>
      <w:r>
        <w:t xml:space="preserve"> Unicode/apostrophe/deep Windows paths, disk-full and locked-file injection preserve bytes.</w:t>
      </w:r>
    </w:p>
    <w:p>
      <w:pPr>
        <w:pStyle w:val="ListBullet"/>
      </w:pPr>
      <w:r>
        <w:rPr>
          <w:b/>
        </w:rPr>
        <w:t>RCV-14:</w:t>
      </w:r>
      <w:r>
        <w:t xml:space="preserve"> no raw API keys in snapshots, logs, dialogs or test artifacts.</w:t>
      </w:r>
    </w:p>
    <w:p>
      <w:pPr>
        <w:pStyle w:val="ListBullet"/>
      </w:pPr>
      <w:r>
        <w:rPr>
          <w:b/>
        </w:rPr>
        <w:t>RCV-15:</w:t>
      </w:r>
      <w:r>
        <w:t xml:space="preserve"> shutdown, project switch and repeated dialog opening do not leak callbacks, timers, threads or corrupt snapshots.</w:t>
      </w:r>
    </w:p>
    <w:p>
      <w:pPr>
        <w:pStyle w:val="ListBullet"/>
      </w:pPr>
      <w:r>
        <w:rPr>
          <w:b/>
        </w:rPr>
        <w:t>RCV-16:</w:t>
      </w:r>
      <w:r>
        <w:t xml:space="preserve"> full Qt offscreen flow, actual portable EXE and reproducible Windows test evidence are green.</w:t>
      </w:r>
    </w:p>
    <w:p>
      <w:r>
        <w:t>These IDs are proposed test planning inputs, not claims of tests that already exist. Each required fix must first show a failing-before test demonstrating the missing behavior.</w:t>
      </w:r>
    </w:p>
    <w:p>
      <w:pPr>
        <w:pStyle w:val="Heading1"/>
      </w:pPr>
      <w:r>
        <w:t>9. Explicitly out of scope for v0.3.0 unless reauthorized</w:t>
      </w:r>
    </w:p>
    <w:p>
      <w:pPr>
        <w:pStyle w:val="ListBullet"/>
      </w:pPr>
      <w:r>
        <w:t>A general Filmora-like UI redesign, new docking system or replacement of the 42 frozen screens.</w:t>
      </w:r>
    </w:p>
    <w:p>
      <w:pPr>
        <w:pStyle w:val="ListBullet"/>
      </w:pPr>
      <w:r>
        <w:t>Changing the 21 native effect definitions, render profile or external FFmpeg final render defaults.</w:t>
      </w:r>
    </w:p>
    <w:p>
      <w:pPr>
        <w:pStyle w:val="ListBullet"/>
      </w:pPr>
      <w:r>
        <w:t>Schema v5 or unreviewed v3/v4 migrations.</w:t>
      </w:r>
    </w:p>
    <w:p>
      <w:pPr>
        <w:pStyle w:val="ListBullet"/>
      </w:pPr>
      <w:r>
        <w:t>Automatic cloud backup/sync and multi-device history.</w:t>
      </w:r>
    </w:p>
    <w:p>
      <w:pPr>
        <w:pStyle w:val="ListBullet"/>
      </w:pPr>
      <w:r>
        <w:t>A second project/history/persistence store, sidecar encryption redesign, or additional permanent provider integration.</w:t>
      </w:r>
    </w:p>
    <w:p>
      <w:pPr>
        <w:pStyle w:val="ListBullet"/>
      </w:pPr>
      <w:r>
        <w:t>Shipping FFmpeg executables in the public Windows ZIP.</w:t>
      </w:r>
    </w:p>
    <w:p>
      <w:pPr>
        <w:pStyle w:val="ListBullet"/>
      </w:pPr>
      <w:r>
        <w:t>Mass dependency upgrades, Python runtime security-line retargeting, bundled interpreter redesign or historical tag rewrite.</w:t>
      </w:r>
    </w:p>
    <w:p>
      <w:pPr>
        <w:pStyle w:val="ListBullet"/>
      </w:pPr>
      <w:r>
        <w:t>Speculative “AI automatically fixes corrupt project files” behavior.</w:t>
      </w:r>
    </w:p>
    <w:p>
      <w:pPr>
        <w:pStyle w:val="ListBullet"/>
      </w:pPr>
      <w:r>
        <w:t>Claiming real 500-scene render completion based only on command-construction benchmark.</w:t>
      </w:r>
    </w:p>
    <w:p>
      <w:pPr>
        <w:pStyle w:val="Heading1"/>
      </w:pPr>
      <w:r>
        <w:t>10. Proposed factory STEP sequence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1"/>
        </w:trPr>
        <w:tc>
          <w:tcPr>
            <w:tcW w:type="dxa" w:w="3213"/>
          </w:tcPr>
          <w:p>
            <w:pPr>
              <w:spacing w:after="0"/>
            </w:pPr>
            <w:r>
              <w:rPr>
                <w:b/>
                <w:color w:val="163F6E"/>
                <w:sz w:val="15"/>
              </w:rPr>
              <w:t>STEP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/>
                <w:color w:val="163F6E"/>
                <w:sz w:val="15"/>
              </w:rPr>
              <w:t>Deliverable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/>
                <w:color w:val="163F6E"/>
                <w:sz w:val="15"/>
              </w:rPr>
              <w:t>Gate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/>
                <w:sz w:val="15"/>
              </w:rPr>
              <w:t>00 — this turn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Post-release audit, selected product scope, risk/acceptance inventory, comprehensive DOCX, planning status and handoff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No application code; document-source gate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/>
                <w:sz w:val="15"/>
              </w:rPr>
              <w:t>01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Functional recovery lifecycle rules, decision state machine, Save/Save As behavior and acceptance matrix, detailed DOCX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Decisions documented, no contradictions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/>
                <w:sz w:val="15"/>
              </w:rPr>
              <w:t>02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Architecture/module wiring map, scheduler contract, error model, security/compatibility plan and detailed DOCX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Architecture/adapter review PASS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/>
                <w:sz w:val="15"/>
              </w:rPr>
              <w:t>03 — UI PROMPT HARD STOP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 xml:space="preserve">Prompts for each new recovery dialog/state; then </w:t>
            </w:r>
            <w:r>
              <w:rPr>
                <w:b/>
                <w:sz w:val="15"/>
              </w:rPr>
              <w:t>STOP</w:t>
            </w:r>
            <w:r>
              <w:rPr>
                <w:sz w:val="15"/>
              </w:rPr>
              <w:t xml:space="preserve"> awaiting final user-approved images and one UI reference DOCX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No coding until final visual gate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/>
                <w:sz w:val="15"/>
              </w:rPr>
              <w:t>04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Deterministic test/failure injection, Windows portable and regression plan, detailed DOCX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Test-first coverage planned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/>
                <w:sz w:val="15"/>
              </w:rPr>
              <w:t>05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Final implementation authorization, precise file/wave change map, all planning + UI DOCXs committed to repo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Only authorized coding gate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/>
                <w:sz w:val="15"/>
              </w:rPr>
              <w:t>06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SOL implementation one wave per user turn; tests, commit, Windows acceptance, concise status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Every authorized wave PASS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/>
                <w:sz w:val="15"/>
              </w:rPr>
              <w:t>07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Frozen RC, final Windows/CodeQL/security, exact-source checksums and immutable new release gate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Published only after complete PASS</w:t>
            </w:r>
          </w:p>
        </w:tc>
      </w:tr>
    </w:tbl>
    <w:p/>
    <w:p>
      <w:r>
        <w:t>The sequence is a proposal in STEP 00. Later ASTRA planning may refine boundaries; it may not silently skip the UI gate or move to implementation prematurely.</w:t>
      </w:r>
    </w:p>
    <w:p>
      <w:pPr>
        <w:pStyle w:val="Heading1"/>
      </w:pPr>
      <w:r>
        <w:t>11. Baseline repository invariants and release guarantees</w:t>
      </w:r>
    </w:p>
    <w:p>
      <w:pPr>
        <w:pStyle w:val="ListBullet"/>
      </w:pPr>
      <w:r>
        <w:t xml:space="preserve">Maintain </w:t>
      </w:r>
      <w:r>
        <w:rPr>
          <w:rFonts w:ascii="Consolas" w:hAnsi="Consolas"/>
          <w:color w:val="163F6E"/>
          <w:sz w:val="16"/>
        </w:rPr>
        <w:t>presentation -&gt; application -&gt; domain</w:t>
      </w:r>
      <w:r>
        <w:t>; infrastructure owns filesystem/process/provider adapters.</w:t>
      </w:r>
    </w:p>
    <w:p>
      <w:pPr>
        <w:pStyle w:val="ListBullet"/>
      </w:pPr>
      <w:r>
        <w:t xml:space="preserve">Canonical </w:t>
      </w:r>
      <w:r>
        <w:rPr>
          <w:rFonts w:ascii="Consolas" w:hAnsi="Consolas"/>
          <w:color w:val="163F6E"/>
          <w:sz w:val="16"/>
        </w:rPr>
        <w:t>ProjectSession</w:t>
      </w:r>
      <w:r>
        <w:t xml:space="preserve"> and </w:t>
      </w:r>
      <w:r>
        <w:rPr>
          <w:rFonts w:ascii="Consolas" w:hAnsi="Consolas"/>
          <w:color w:val="163F6E"/>
          <w:sz w:val="16"/>
        </w:rPr>
        <w:t>ProjectHistory</w:t>
      </w:r>
      <w:r>
        <w:t xml:space="preserve"> remain the only project transaction/Undo source.</w:t>
      </w:r>
    </w:p>
    <w:p>
      <w:pPr>
        <w:pStyle w:val="ListBullet"/>
      </w:pPr>
      <w:r>
        <w:t xml:space="preserve">Schema max v4 and </w:t>
      </w:r>
      <w:r>
        <w:rPr>
          <w:rFonts w:ascii="Consolas" w:hAnsi="Consolas"/>
          <w:color w:val="163F6E"/>
          <w:sz w:val="16"/>
        </w:rPr>
        <w:t>animation_keyframe_contract=advanced-v1</w:t>
      </w:r>
      <w:r>
        <w:t>; migration/future-schema guards enforced.</w:t>
      </w:r>
    </w:p>
    <w:p>
      <w:pPr>
        <w:pStyle w:val="ListBullet"/>
      </w:pPr>
      <w:r>
        <w:t>Preserve current 21 effects, Qt frozen UI, Gemini credential isolation, subtitle/render contracts and external FFmpeg.</w:t>
      </w:r>
    </w:p>
    <w:p>
      <w:pPr>
        <w:pStyle w:val="ListBullet"/>
      </w:pPr>
      <w:r>
        <w:t>All changed tests/waves run Windows compile, Ruff, strict mypy, pytest, Qt offscreen screenshot capture, CodeQL and actual packaged EXE where relevant.</w:t>
      </w:r>
    </w:p>
    <w:p>
      <w:pPr>
        <w:pStyle w:val="ListBullet"/>
      </w:pPr>
      <w:r>
        <w:t>Require exact-source Git history backup and SHA256 provenance before future release publication.</w:t>
      </w:r>
    </w:p>
    <w:p>
      <w:pPr>
        <w:pStyle w:val="ListBullet"/>
      </w:pPr>
      <w:r>
        <w:t>Published stable v0.2.2 and v0.2.1 tag targets must stay unmodified. A new version must use a *new* release tag after independent planning/authorization.</w:t>
      </w:r>
    </w:p>
    <w:p>
      <w:pPr>
        <w:pStyle w:val="Heading1"/>
      </w:pPr>
      <w:r>
        <w:t>12. STEP 00 gate and handoff</w:t>
      </w:r>
    </w:p>
    <w:p>
      <w:r>
        <w:rPr>
          <w:b/>
        </w:rPr>
        <w:t>STEP 00 considered PASS only when its Markdown source, detailed DOCX, planning status and handoff are available and verified in the V2 repository</w:t>
      </w:r>
      <w:r>
        <w:t>; no app code/UI/release mutations. If DOCX is only attached to chat or an Actions artifact and has not been committed to the repository, the *repository source-of-truth gate is still HOLD* and coding remains forbidden.</w:t>
      </w:r>
    </w:p>
    <w:p>
      <w:r>
        <w:rPr>
          <w:b/>
        </w:rPr>
        <w:t>Exact NEXT:</w:t>
      </w:r>
      <w:r>
        <w:t xml:space="preserve"> STEP 01 — functional recovery lifecycle and decision-state specification, </w:t>
      </w:r>
      <w:r>
        <w:rPr>
          <w:b/>
        </w:rPr>
        <w:t>only on the next explicit “lanjutkan” after STEP 00 gate is PASS</w:t>
      </w:r>
      <w:r>
        <w:t>. Do not combine STEP 01 with this turn.</w:t>
      </w:r>
    </w:p>
    <w:p>
      <w:r>
        <w:rPr>
          <w:b/>
        </w:rPr>
        <w:t>Implementation authority:</w:t>
      </w:r>
      <w:r>
        <w:t xml:space="preserve"> NOT GRANTED; all new v0.3.0 runtime code, version bumps, animation changes, UI modifications, package/release writes are blocked until STEP 05 and final UI reference completion.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18" w:right="1134" w:bottom="862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Planning only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V2 0.3.0 / STEP00 PLANNING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3F6E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63F6E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