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1"/>
        </w:rPr>
        <w:t>STEP 06</w:t>
      </w:r>
    </w:p>
    <w:p>
      <w:pPr>
        <w:pStyle w:val="Title"/>
        <w:jc w:val="center"/>
      </w:pPr>
      <w:r>
        <w:t>Implementation Module &amp; Change Map</w:t>
      </w:r>
    </w:p>
    <w:p>
      <w:pPr>
        <w:jc w:val="center"/>
      </w:pPr>
      <w:r>
        <w:rPr>
          <w:b/>
          <w:color w:val="252F3C"/>
          <w:sz w:val="20"/>
        </w:rPr>
        <w:t>V2 AI Video Composer · v0.2.1 Advanced Animation</w:t>
      </w:r>
    </w:p>
    <w:p>
      <w:pPr>
        <w:jc w:val="center"/>
      </w:pPr>
      <w:r>
        <w:rPr>
          <w:b/>
          <w:color w:val="9C5700"/>
          <w:sz w:val="17"/>
        </w:rPr>
        <w:t>PLANNING ONLY — exact code ownership before SOL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F4E79"/>
                <w:sz w:val="19"/>
              </w:rPr>
              <w:t>STEP 06 outcome</w:t>
              <w:br/>
            </w:r>
            <w:r>
              <w:rPr>
                <w:sz w:val="17"/>
              </w:rPr>
              <w:t>Freeze exactly where v0.2.1 changes belong. The implementation must extend the existing V2 architecture, preserve the v0.2.0 legacy render path, reuse the copied UI/UI-001–UI-042, and isolate advanced-v1 behavior behind schema/contract gates. No production code is written in this STEP.</w:t>
            </w:r>
          </w:p>
        </w:tc>
      </w:tr>
    </w:tbl>
    <w:p>
      <w:pPr>
        <w:spacing w:after="20"/>
      </w:pPr>
    </w:p>
    <w:p>
      <w:pPr>
        <w:pStyle w:val="Heading1"/>
      </w:pPr>
      <w:r>
        <w:t>1. Architectural principles locked before coding</w:t>
      </w:r>
    </w:p>
    <w:p>
      <w:pPr>
        <w:pStyle w:val="ListBullet"/>
        <w:spacing w:after="40"/>
      </w:pPr>
      <w:r>
        <w:t>v0.2.0 tag and legacy repo behavior remain immutable; work is only on the V2 v0.2.1 line.</w:t>
      </w:r>
    </w:p>
    <w:p>
      <w:pPr>
        <w:pStyle w:val="ListBullet"/>
        <w:spacing w:after="40"/>
      </w:pPr>
      <w:r>
        <w:t>Schema v3 is the legacy-compatible mode; schema v4 + metadata marker advanced-v1 activates advanced semantics.</w:t>
      </w:r>
    </w:p>
    <w:p>
      <w:pPr>
        <w:pStyle w:val="ListBullet"/>
        <w:spacing w:after="40"/>
      </w:pPr>
      <w:r>
        <w:t>The current foundational keyframe evaluator/compiler remains the regression baseline.</w:t>
      </w:r>
    </w:p>
    <w:p>
      <w:pPr>
        <w:pStyle w:val="ListBullet"/>
        <w:spacing w:after="40"/>
      </w:pPr>
      <w:r>
        <w:t>Legacy schema-v3 FFmpeg filter graph must remain byte/semantic equivalent wherever no advanced-v1 behavior is active.</w:t>
      </w:r>
    </w:p>
    <w:p>
      <w:pPr>
        <w:pStyle w:val="ListBullet"/>
        <w:spacing w:after="40"/>
      </w:pPr>
      <w:r>
        <w:t>Advanced-v1 uses a separate gated path where stage ordering and backend proof requirements differ.</w:t>
      </w:r>
    </w:p>
    <w:p>
      <w:pPr>
        <w:pStyle w:val="ListBullet"/>
        <w:spacing w:after="40"/>
      </w:pPr>
      <w:r>
        <w:t>The copied UI is reused; no new visual design/reference generation is required.</w:t>
      </w:r>
    </w:p>
    <w:p>
      <w:pPr>
        <w:pStyle w:val="ListBullet"/>
        <w:spacing w:after="40"/>
      </w:pPr>
      <w:r>
        <w:t>FFmpeg remains the final/reference renderer; Qt remains the interactive preview layer.</w:t>
      </w:r>
    </w:p>
    <w:p>
      <w:pPr>
        <w:pStyle w:val="ListBullet"/>
        <w:spacing w:after="40"/>
      </w:pPr>
      <w:r>
        <w:t>New heavy-effect capability failures must fail closed for advanced-v1, never silently fall back to linear/basic output.</w:t>
      </w:r>
    </w:p>
    <w:p>
      <w:pPr>
        <w:pStyle w:val="Heading1"/>
      </w:pPr>
      <w:r>
        <w:t>2. Current canonical call chain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440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Stage</w:t>
            </w:r>
          </w:p>
        </w:tc>
        <w:tc>
          <w:tcPr>
            <w:tcW w:type="dxa" w:w="3528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Current module</w:t>
            </w:r>
          </w:p>
        </w:tc>
        <w:tc>
          <w:tcPr>
            <w:tcW w:type="dxa" w:w="547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Current responsibility</w:t>
            </w:r>
          </w:p>
        </w:tc>
      </w:tr>
      <w:t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Project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domain/project/models.py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Immutable ProjectState / AnimationAssignment / keyframe tracks.</w:t>
            </w:r>
          </w:p>
        </w:tc>
      </w:tr>
      <w:t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Persistence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persistence/serializer.py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Schema v3 load/save, v1/v2 migrations, atomic file replace.</w:t>
            </w:r>
          </w:p>
        </w:tc>
      </w:tr>
      <w:t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Edit/history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application commands + ProjectSession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Immutable commands, undo/redo snapshots, dirty baseline.</w:t>
            </w:r>
          </w:p>
        </w:tc>
      </w:tr>
      <w:t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Plan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rendering/render_plan.py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ProjectState -&gt; SceneRenderPlan/RenderPlan.</w:t>
            </w:r>
          </w:p>
        </w:tc>
      </w:tr>
      <w:t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Preflight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rendering/preflight.py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 structural checks and fail-soft keyframe warnings.</w:t>
            </w:r>
          </w:p>
        </w:tc>
      </w:tr>
      <w:t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Compile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animation/compiler/ffmpeg.py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Preset + foundational scalar expressions.</w:t>
            </w:r>
          </w:p>
        </w:tc>
      </w:tr>
      <w:t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Graph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rendering/ffmpeg_builder.py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Asset scale/rotation/alpha/overlay + Scene concat.</w:t>
            </w:r>
          </w:p>
        </w:tc>
      </w:tr>
      <w:t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Execute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rendering/executor.py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Atomic temporary render output, progress, cancellation, graph staging.</w:t>
            </w:r>
          </w:p>
        </w:tc>
      </w:tr>
      <w:t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Preview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motion_preview.py + native_motion_playback.py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Qt preview using existing scalar evaluator.</w:t>
            </w:r>
          </w:p>
        </w:tc>
      </w:tr>
      <w:t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UI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dialogs/asset_motion.py + native_motion_window.py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Copied Asset Animation workflow.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New modules to add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67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New file</w:t>
            </w:r>
          </w:p>
        </w:tc>
        <w:tc>
          <w:tcPr>
            <w:tcW w:type="dxa" w:w="4608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Primary responsibility</w:t>
            </w:r>
          </w:p>
        </w:tc>
        <w:tc>
          <w:tcPr>
            <w:tcW w:type="dxa" w:w="2160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Must NOT own</w:t>
            </w:r>
          </w:p>
        </w:tc>
      </w:tr>
      <w:tr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src/aavc/animation/contract.py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Schema/marker constants, advanced-track detection, dormant-track scan, contract-state validation helpers.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Persistence I/O or Qt UI.</w:t>
            </w:r>
          </w:p>
        </w:tc>
      </w:tr>
      <w:tr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src/aavc/application/commands/animation_keyframes.py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Track-level manual edit/remove commands, first advanced promotion transaction, typed activation-required error.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FFmpeg compilation.</w:t>
            </w:r>
          </w:p>
        </w:tc>
      </w:tr>
      <w:tr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src/aavc/rendering/advanced_capabilities.py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Feature/micro-render FFmpeg probes, immutable advanced capability result, executable fingerprint/cache.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UI decisions or project mutation.</w:t>
            </w:r>
          </w:p>
        </w:tc>
      </w:tr>
      <w:tr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src/aavc/rendering/advanced_filters.py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Advanced-v1 per-asset filter stages: crop/mask alpha, opacity, blur, shadow, glow, ordered graph fragments.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Legacy schema-v3 graph changes.</w:t>
            </w:r>
          </w:p>
        </w:tc>
      </w:tr>
      <w:tr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src/aavc/rendering/render_workspace.py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Temporary render workspace and sendcmd sidecar lifecycle; Windows-safe paths; cleanup.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Final output replacement.</w:t>
            </w:r>
          </w:p>
        </w:tc>
      </w:tr>
      <w:tr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src/aavc/presentation/advanced_motion_preview.py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Qt advanced preview helpers + heavy Approx/Exact preview controller utilities using existing JobManager.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 second application window/layout.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F4E79"/>
                <w:sz w:val="19"/>
              </w:rPr>
              <w:t>Why only six new modules</w:t>
              <w:br/>
            </w:r>
            <w:r>
              <w:rPr>
                <w:sz w:val="17"/>
              </w:rPr>
              <w:t>The goal is isolation without an engine rewrite. Existing keyframe math, FFmpeg preset compiler, builder, session/history, preview canvas and Asset Animation UI are extended in place. New modules are used only where responsibilities would otherwise become ambiguous or unsafe.</w:t>
            </w:r>
          </w:p>
        </w:tc>
      </w:tr>
    </w:tbl>
    <w:p>
      <w:pPr>
        <w:spacing w:after="20"/>
      </w:pPr>
    </w:p>
    <w:p>
      <w:pPr>
        <w:pStyle w:val="Heading1"/>
      </w:pPr>
      <w:r>
        <w:t>4. Existing modules that remain primary owners</w:t>
      </w:r>
    </w:p>
    <w:p>
      <w:pPr>
        <w:pStyle w:val="ListBullet"/>
        <w:spacing w:after="40"/>
      </w:pPr>
      <w:r>
        <w:t>animation/keyframes.py remains the canonical scalar evaluator and property-limit owner.</w:t>
      </w:r>
    </w:p>
    <w:p>
      <w:pPr>
        <w:pStyle w:val="ListBullet"/>
        <w:spacing w:after="40"/>
      </w:pPr>
      <w:r>
        <w:t>animation/compiler/ffmpeg.py remains the foundational/preset expression compiler.</w:t>
      </w:r>
    </w:p>
    <w:p>
      <w:pPr>
        <w:pStyle w:val="ListBullet"/>
        <w:spacing w:after="40"/>
      </w:pPr>
      <w:r>
        <w:t>rendering/ffmpeg_builder.py remains the public canonical FFmpeg command builder.</w:t>
      </w:r>
    </w:p>
    <w:p>
      <w:pPr>
        <w:pStyle w:val="ListBullet"/>
        <w:spacing w:after="40"/>
      </w:pPr>
      <w:r>
        <w:t>rendering/executor.py remains the final output atomicity owner.</w:t>
      </w:r>
    </w:p>
    <w:p>
      <w:pPr>
        <w:pStyle w:val="ListBullet"/>
        <w:spacing w:after="40"/>
      </w:pPr>
      <w:r>
        <w:t>presentation/native_motion_playback.py remains the canonical preview canvas/playback owner.</w:t>
      </w:r>
    </w:p>
    <w:p>
      <w:pPr>
        <w:pStyle w:val="ListBullet"/>
        <w:spacing w:after="40"/>
      </w:pPr>
      <w:r>
        <w:t>presentation/dialogs/asset_motion.py remains the canonical Asset Animation UI entry point.</w:t>
      </w:r>
    </w:p>
    <w:p>
      <w:pPr>
        <w:pStyle w:val="ListBullet"/>
        <w:spacing w:after="40"/>
      </w:pPr>
      <w:r>
        <w:t>application/services/validation.py and presentation/dialogs/validation_center.py remain project validation owners.</w:t>
      </w:r>
    </w:p>
    <w:p>
      <w:r>
        <w:br w:type="page"/>
      </w:r>
    </w:p>
    <w:p>
      <w:pPr>
        <w:pStyle w:val="Heading1"/>
      </w:pPr>
      <w:r>
        <w:t>5. Data contract and persistence change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Existing file</w:t>
            </w:r>
          </w:p>
        </w:tc>
        <w:tc>
          <w:tcPr>
            <w:tcW w:type="dxa" w:w="5256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Exact change</w:t>
            </w:r>
          </w:p>
        </w:tc>
        <w:tc>
          <w:tcPr>
            <w:tcW w:type="dxa" w:w="2088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Regression constraint</w:t>
            </w:r>
          </w:p>
        </w:tc>
      </w:tr>
      <w:t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animation/contract.py [NEW]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Define LEGACY_SCHEMA=3, ADVANCED_SCHEMA=4, marker key/value, foundational/advanced property detection, track_requires_advanced(), dormant track scan, schema-marker invariant check.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No automatic promotion.</w:t>
            </w:r>
          </w:p>
        </w:tc>
      </w:tr>
      <w:t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persistence/serializer.py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Separate default/automatic migration target v3 from maximum readable schema v4. dumps_project writes validated project.schema_version instead of forcing max. Load v4 directly; v1/v2 migrate only to v3.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Existing v1/v2-&gt;v3 tests remain green.</w:t>
            </w:r>
          </w:p>
        </w:tc>
      </w:tr>
      <w:t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persistence/migrations/__init__.py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Keep only v1-&gt;v2 and v2-&gt;v3 automatic migrations. Add explicit comments/tests that v3-&gt;v4 is semantic activation, not migration.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No _v3_to_v4 automatic migration.</w:t>
            </w:r>
          </w:p>
        </w:tc>
      </w:tr>
      <w:t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persistence/serializer.py backup helpers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Generalize schema-upgrade backup path so v1/v2-&gt;v3 behavior remains and v3-&gt;v4 creates .pre-schema-v4.bak once.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Never clobber first backup.</w:t>
            </w:r>
          </w:p>
        </w:tc>
      </w:tr>
      <w:t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persistence/recovery.py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Autosave preserves exact schema/marker without creating promotion-backup clutter. Restore validates v3/v4 contract before replacement; explicit recovery may cross versions.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Existing pre-recovery atomic safety retained.</w:t>
            </w:r>
          </w:p>
        </w:tc>
      </w:tr>
      <w:t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application/services/project_session.py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Session stays immutable/history-based; save path surfaces schema-downgrade rejection from repository/serializer.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No hidden auto-promotion on open/save.</w:t>
            </w:r>
          </w:p>
        </w:tc>
      </w:tr>
      <w:t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application/services/vertical_slice.py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New projects continue using schema v3 default constant.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Creating/saving a basic new project remains v0.2.0-compatible.</w:t>
            </w:r>
          </w:p>
        </w:tc>
      </w:tr>
    </w:tbl>
    <w:p>
      <w:pPr>
        <w:spacing w:after="20"/>
      </w:pPr>
    </w:p>
    <w:p>
      <w:pPr>
        <w:pStyle w:val="Heading2"/>
      </w:pPr>
      <w:r>
        <w:t>5.1 Save policy API map</w:t>
      </w:r>
    </w:p>
    <w:p>
      <w:pPr>
        <w:pStyle w:val="ListBullet"/>
        <w:spacing w:after="40"/>
      </w:pPr>
      <w:r>
        <w:t>Keep normal ProjectRepository.save(project, path) public shape if possible.</w:t>
      </w:r>
    </w:p>
    <w:p>
      <w:pPr>
        <w:pStyle w:val="ListBullet"/>
        <w:spacing w:after="40"/>
      </w:pPr>
      <w:r>
        <w:t>Internally add explicit serializer save policy parameters/helpers for normal save vs autosave/recovery.</w:t>
      </w:r>
    </w:p>
    <w:p>
      <w:pPr>
        <w:pStyle w:val="ListBullet"/>
        <w:spacing w:after="40"/>
      </w:pPr>
      <w:r>
        <w:t>Normal Save: block disk-v4 &lt;- in-memory-v3 overwrite; allow Save As to a new v3 path.</w:t>
      </w:r>
    </w:p>
    <w:p>
      <w:pPr>
        <w:pStyle w:val="ListBullet"/>
        <w:spacing w:after="40"/>
      </w:pPr>
      <w:r>
        <w:t>Autosave: no .pre-schema-v4.bak beside .autosave.</w:t>
      </w:r>
    </w:p>
    <w:p>
      <w:pPr>
        <w:pStyle w:val="ListBullet"/>
        <w:spacing w:after="40"/>
      </w:pPr>
      <w:r>
        <w:t>Recovery restore: validated explicit rollback may cross v3/v4 because pre-recovery backup already protects the current file.</w:t>
      </w:r>
    </w:p>
    <w:p>
      <w:r>
        <w:br w:type="page"/>
      </w:r>
    </w:p>
    <w:p>
      <w:pPr>
        <w:pStyle w:val="Heading1"/>
      </w:pPr>
      <w:r>
        <w:t>6. Manual edit / activation command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096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Command / helper</w:t>
            </w:r>
          </w:p>
        </w:tc>
        <w:tc>
          <w:tcPr>
            <w:tcW w:type="dxa" w:w="367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Location</w:t>
            </w:r>
          </w:p>
        </w:tc>
        <w:tc>
          <w:tcPr>
            <w:tcW w:type="dxa" w:w="3960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Behavior</w:t>
            </w:r>
          </w:p>
        </w:tc>
      </w:tr>
      <w:tr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AdvancedAnimationActivationRequired [NEW]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application/commands/animation_keyframes.py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Typed ValueError-compatible signal carrying dormant-track counts/targets; failed first attempt creates no history entry.</w:t>
            </w:r>
          </w:p>
        </w:tc>
      </w:tr>
      <w:tr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SetAnimationKeyframeTrack [NEW]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application/commands/animation_keyframes.py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Validate target + track. Foundational-only edit stays v3. Advanced edit on v3 builds schema4+marker+track in one returned ProjectState.</w:t>
            </w:r>
          </w:p>
        </w:tc>
      </w:tr>
      <w:tr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RemoveAnimationKeyframeTrack [NEW]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application/commands/animation_keyframes.py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Remove one property track. Removing dormant advanced data from v3 does not promote; v4 never auto-demotes.</w:t>
            </w:r>
          </w:p>
        </w:tc>
      </w:tr>
      <w:tr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Replace/partial preset update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application/commands/project_commands.py or animation_assignment.py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Preserve existing keyframe_tracks while changing enter/exit/intensity/lock fields.</w:t>
            </w:r>
          </w:p>
        </w:tc>
      </w:tr>
      <w:tr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CopySceneAnimations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application/commands/scene_editing.py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Keep same-project copy behavior. v3 copies dormant data but never promotes; locked target conflict remains atomic.</w:t>
            </w:r>
          </w:p>
        </w:tc>
      </w:tr>
      <w:tr>
        <w:tc>
          <w:tcPr>
            <w:tcW w:type="dxa" w:w="309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SetAnimationAssignmentsBatch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application/commands/animation_assignment.py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AI/Auto remains preset-only and never promotes; locked target protection retained.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F4E79"/>
                <w:sz w:val="19"/>
              </w:rPr>
              <w:t>History contract</w:t>
              <w:br/>
            </w:r>
            <w:r>
              <w:rPr>
                <w:sz w:val="17"/>
              </w:rPr>
              <w:t>First advanced activation + edit is exactly one successful ProjectHistory entry. The initial activation-required exception is not an edit. Undo returns the exact schema-v3/no-marker state; Redo restores schema-v4/advanced-v1 plus track.</w:t>
            </w:r>
          </w:p>
        </w:tc>
      </w:tr>
    </w:tbl>
    <w:p>
      <w:pPr>
        <w:spacing w:after="20"/>
      </w:pPr>
    </w:p>
    <w:p>
      <w:pPr>
        <w:pStyle w:val="Heading2"/>
      </w:pPr>
      <w:r>
        <w:t>6.1 Preset editor bug to fix before advanced UI ships</w:t>
      </w:r>
    </w:p>
    <w:p>
      <w:pPr>
        <w:pStyle w:val="ListBullet"/>
        <w:spacing w:after="40"/>
      </w:pPr>
      <w:r>
        <w:t>Current build_asset_motion_assignment() constructs a fresh AnimationAssignment and therefore drops existing keyframe_tracks.</w:t>
      </w:r>
    </w:p>
    <w:p>
      <w:pPr>
        <w:pStyle w:val="ListBullet"/>
        <w:spacing w:after="40"/>
      </w:pPr>
      <w:r>
        <w:t>v0.2.1 must change preset edits to replace only preset fields on an existing assignment.</w:t>
      </w:r>
    </w:p>
    <w:p>
      <w:pPr>
        <w:pStyle w:val="ListBullet"/>
        <w:spacing w:after="40"/>
      </w:pPr>
      <w:r>
        <w:t>A user changing Rise -&gt; Pan must never delete foundational or advanced tracks.</w:t>
      </w:r>
    </w:p>
    <w:p>
      <w:pPr>
        <w:pStyle w:val="ListBullet"/>
        <w:spacing w:after="40"/>
      </w:pPr>
      <w:r>
        <w:t>This preservation fix is mandatory even if advanced UI controls are delivered later in the implementation waves.</w:t>
      </w:r>
    </w:p>
    <w:p>
      <w:r>
        <w:br w:type="page"/>
      </w:r>
    </w:p>
    <w:p>
      <w:pPr>
        <w:pStyle w:val="Heading1"/>
      </w:pPr>
      <w:r>
        <w:t>7. Canonical keyframe math change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03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File / function</w:t>
            </w:r>
          </w:p>
        </w:tc>
        <w:tc>
          <w:tcPr>
            <w:tcW w:type="dxa" w:w="6408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Planned change</w:t>
            </w:r>
          </w:p>
        </w:tc>
      </w:tr>
      <w:t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animation/keyframes.py :: ACTIVE_KEYFRAME_PROPERTIES</w:t>
            </w:r>
          </w:p>
        </w:tc>
        <w:tc>
          <w:tcPr>
            <w:tcW w:type="dxa" w:w="64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Split foundational set from advanced property set; use contract-aware support checks.</w:t>
            </w:r>
          </w:p>
        </w:tc>
      </w:tr>
      <w:t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KEYFRAME_PROPERTY_LIMITS</w:t>
            </w:r>
          </w:p>
        </w:tc>
        <w:tc>
          <w:tcPr>
            <w:tcW w:type="dxa" w:w="64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Add opacity, crop 4 sides, blur, shadow, glow, mask_progress limits from STEP 01.</w:t>
            </w:r>
          </w:p>
        </w:tc>
      </w:tr>
      <w:t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keyframe_track_support_reason()</w:t>
            </w:r>
          </w:p>
        </w:tc>
        <w:tc>
          <w:tcPr>
            <w:tcW w:type="dxa" w:w="64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Accept contract/advanced-enabled context. v3 advanced =&gt; dormant reason. v4 unsupported backend is handled by preflight, not fail-soft evaluator.</w:t>
            </w:r>
          </w:p>
        </w:tc>
      </w:tr>
      <w:t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evaluate_keyframe_track()</w:t>
            </w:r>
          </w:p>
        </w:tc>
        <w:tc>
          <w:tcPr>
            <w:tcW w:type="dxa" w:w="64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Add Bezier/velocity/overshoot formulas exactly from STEP 01 while preserving hold/linear foundational results.</w:t>
            </w:r>
          </w:p>
        </w:tc>
      </w:tr>
      <w:t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evaluate_assignment_keyframe()</w:t>
            </w:r>
          </w:p>
        </w:tc>
        <w:tc>
          <w:tcPr>
            <w:tcW w:type="dxa" w:w="64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Accept advanced-enabled/contract context; legacy callers default to foundational semantics.</w:t>
            </w:r>
          </w:p>
        </w:tc>
      </w:tr>
      <w:t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New crop normalization helper</w:t>
            </w:r>
          </w:p>
        </w:tc>
        <w:tc>
          <w:tcPr>
            <w:tcW w:type="dxa" w:w="64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Normalize L+R and T+B proportionally to &lt;=0.90 and expose effective values + warning flag.</w:t>
            </w:r>
          </w:p>
        </w:tc>
      </w:tr>
      <w:t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animation/compiler/ffmpeg.py scalar compiler</w:t>
            </w:r>
          </w:p>
        </w:tc>
        <w:tc>
          <w:tcPr>
            <w:tcW w:type="dxa" w:w="64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Extend expression compiler for Bezier/easing/overshoot where expression-capable properties use final FFmpeg expressions.</w:t>
            </w:r>
          </w:p>
        </w:tc>
      </w:tr>
    </w:tbl>
    <w:p>
      <w:pPr>
        <w:spacing w:after="20"/>
      </w:pPr>
    </w:p>
    <w:p>
      <w:pPr>
        <w:pStyle w:val="Heading2"/>
      </w:pPr>
      <w:r>
        <w:t>7.1 Backward-compatibility requirement</w:t>
      </w:r>
    </w:p>
    <w:p>
      <w:pPr>
        <w:pStyle w:val="ListBullet"/>
        <w:spacing w:after="40"/>
      </w:pPr>
      <w:r>
        <w:t>All existing Wave E numeric tests for position/scale/rotation hold/linear must pass unchanged.</w:t>
      </w:r>
    </w:p>
    <w:p>
      <w:pPr>
        <w:pStyle w:val="ListBullet"/>
        <w:spacing w:after="40"/>
      </w:pPr>
      <w:r>
        <w:t>Default function arguments must preserve current schema-v3 behavior where feasible.</w:t>
      </w:r>
    </w:p>
    <w:p>
      <w:pPr>
        <w:pStyle w:val="ListBullet"/>
        <w:spacing w:after="40"/>
      </w:pPr>
      <w:r>
        <w:t>A schema-v3 project containing opacity/bezier remains inactive/dormant and must not alter the FFmpeg graph.</w:t>
      </w:r>
    </w:p>
    <w:p>
      <w:pPr>
        <w:pStyle w:val="ListBullet"/>
        <w:spacing w:after="40"/>
      </w:pPr>
      <w:r>
        <w:t>Advanced-v1 does not reinterpret preset intensity; preset and keyframe contributions remain additive according to the existing pattern.</w:t>
      </w:r>
    </w:p>
    <w:p>
      <w:r>
        <w:br w:type="page"/>
      </w:r>
    </w:p>
    <w:p>
      <w:pPr>
        <w:pStyle w:val="Heading1"/>
      </w:pPr>
      <w:r>
        <w:t>8. RenderPlan, preflight and capability propagation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528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File</w:t>
            </w:r>
          </w:p>
        </w:tc>
        <w:tc>
          <w:tcPr>
            <w:tcW w:type="dxa" w:w="691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Change</w:t>
            </w:r>
          </w:p>
        </w:tc>
      </w:tr>
      <w:tr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rendering/render_plan.py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Add project_schema_version and animation_keyframe_contract (or an immutable resolved contract field) to RenderPlan so compiler/preflight do not re-read generic metadata.</w:t>
            </w:r>
          </w:p>
        </w:tc>
      </w:tr>
      <w:tr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build_render_plan()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Resolve/validate contract once from ProjectState and copy it into the plan. All Scene assignments remain unchanged.</w:t>
            </w:r>
          </w:p>
        </w:tc>
      </w:tr>
      <w:tr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rendering/advanced_capabilities.py [NEW]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Probe dynamic spatial alpha, named gblur, sendcmd runtime sigma, alphaextract/alphamerge + premultiply/unpremultiply, overlay expression support.</w:t>
            </w:r>
          </w:p>
        </w:tc>
      </w:tr>
      <w:tr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rendering/ffmpeg_tool_capabilities.py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Own/call advanced micro-probe service and cache by resolved FFmpeg executable fingerprint; refresh invalidates cache.</w:t>
            </w:r>
          </w:p>
        </w:tc>
      </w:tr>
      <w:tr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rendering/preflight.py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Replace generic KEYFRAME_TRACK_FALLBACK behavior with contract-aware codes: dormant warning for v3, hard backend errors for active v4, parameter/clamp/crop warnings.</w:t>
            </w:r>
          </w:p>
        </w:tc>
      </w:tr>
      <w:tr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application/services/validation.py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Mirror project-facing warnings/errors so Validation Center matches final render preflight semantics.</w:t>
            </w:r>
          </w:p>
        </w:tc>
      </w:tr>
    </w:tbl>
    <w:p>
      <w:pPr>
        <w:spacing w:after="20"/>
      </w:pPr>
    </w:p>
    <w:p>
      <w:pPr>
        <w:pStyle w:val="Heading2"/>
      </w:pPr>
      <w:r>
        <w:t>8.1 Capability fingerprint</w:t>
      </w:r>
    </w:p>
    <w:p>
      <w:pPr>
        <w:pStyle w:val="ListBullet"/>
        <w:spacing w:after="40"/>
      </w:pPr>
      <w:r>
        <w:t>Fingerprint must include resolved executable path plus enough binary/version identity to invalidate cache when FFmpeg changes.</w:t>
      </w:r>
    </w:p>
    <w:p>
      <w:pPr>
        <w:pStyle w:val="ListBullet"/>
        <w:spacing w:after="40"/>
      </w:pPr>
      <w:r>
        <w:t>Version text alone is not sufficient for advanced readiness.</w:t>
      </w:r>
    </w:p>
    <w:p>
      <w:pPr>
        <w:pStyle w:val="ListBullet"/>
        <w:spacing w:after="40"/>
      </w:pPr>
      <w:r>
        <w:t>Capability probe is feature/micro-render based; advanced-v1 requests only require the capabilities used by the active properties.</w:t>
      </w:r>
    </w:p>
    <w:p>
      <w:pPr>
        <w:pStyle w:val="ListBullet"/>
        <w:spacing w:after="40"/>
      </w:pPr>
      <w:r>
        <w:t>Opacity/crop/mask must not fail simply because gblur is unavailable.</w:t>
      </w:r>
    </w:p>
    <w:p>
      <w:pPr>
        <w:pStyle w:val="ListBullet"/>
        <w:spacing w:after="40"/>
      </w:pPr>
      <w:r>
        <w:t>Blur/shadow/glow require the corresponding heavy pipeline capabilities before final render.</w:t>
      </w:r>
    </w:p>
    <w:p>
      <w:r>
        <w:br w:type="page"/>
      </w:r>
    </w:p>
    <w:p>
      <w:pPr>
        <w:pStyle w:val="Heading1"/>
      </w:pPr>
      <w:r>
        <w:t>9. FFmpeg graph ownership and legacy isolation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F4E79"/>
                <w:sz w:val="19"/>
              </w:rPr>
              <w:t>Critical implementation split</w:t>
              <w:br/>
            </w:r>
            <w:r>
              <w:rPr>
                <w:sz w:val="17"/>
              </w:rPr>
              <w:t>Do not rewrite the current schema-v3 _scaled_asset_clause/_overlay_clause path. v3 must continue through the current builder. When RenderPlan is advanced-v1, ffmpeg_builder delegates each asset to advanced_filters.py, then returns to the same Scene overlay/concat/output pipeline.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59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Stage</w:t>
            </w:r>
          </w:p>
        </w:tc>
        <w:tc>
          <w:tcPr>
            <w:tcW w:type="dxa" w:w="3816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Advanced-v1 owner</w:t>
            </w:r>
          </w:p>
        </w:tc>
        <w:tc>
          <w:tcPr>
            <w:tcW w:type="dxa" w:w="403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Required order</w:t>
            </w:r>
          </w:p>
        </w:tc>
      </w:tr>
      <w:t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 Decode / RGBA / setpts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advanced_filters.py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Normalize source.</w:t>
            </w:r>
          </w:p>
        </w:tc>
      </w:tr>
      <w:t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 Crop visibility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advanced_filters.py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Stable-canvas alpha clip; no dynamic geometry crop.</w:t>
            </w:r>
          </w:p>
        </w:tc>
      </w:tr>
      <w:t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 Blur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advanced_filters.py + sendcmd sidecar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gblur after premultiply where required.</w:t>
            </w:r>
          </w:p>
        </w:tc>
      </w:tr>
      <w:t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4 Scale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existing compiler + advanced wrapper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Preset + keyframe scale.</w:t>
            </w:r>
          </w:p>
        </w:tc>
      </w:tr>
      <w:t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5 Rotation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existing compiler + advanced wrapper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Preset + keyframe rotation.</w:t>
            </w:r>
          </w:p>
        </w:tc>
      </w:tr>
      <w:t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6 Mask progress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advanced_filters.py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Hard-edge left-to-right reveal.</w:t>
            </w:r>
          </w:p>
        </w:tc>
      </w:tr>
      <w:t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7 Shadow + glow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advanced_filters.py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Alpha branch, blur/colorize/offset, composite behind source.</w:t>
            </w:r>
          </w:p>
        </w:tc>
      </w:tr>
      <w:t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8 Opacity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advanced_filters.py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Group opacity after effects.</w:t>
            </w:r>
          </w:p>
        </w:tc>
      </w:tr>
      <w:t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9 Position / overlay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existing compile_motion_overlay_position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Preset + keyframe X/Y on stable canvas.</w:t>
            </w:r>
          </w:p>
        </w:tc>
      </w:tr>
    </w:tbl>
    <w:p>
      <w:pPr>
        <w:spacing w:after="20"/>
      </w:pPr>
    </w:p>
    <w:p>
      <w:pPr>
        <w:pStyle w:val="Heading2"/>
      </w:pPr>
      <w:r>
        <w:t>9.1 Files changed in the render compiler</w:t>
      </w:r>
    </w:p>
    <w:p>
      <w:pPr>
        <w:pStyle w:val="ListBullet"/>
        <w:spacing w:after="40"/>
      </w:pPr>
      <w:r>
        <w:t>animation/compiler/ffmpeg.py: keep preset/foundational expressions; expose contract-aware scalar expressions.</w:t>
      </w:r>
    </w:p>
    <w:p>
      <w:pPr>
        <w:pStyle w:val="ListBullet"/>
        <w:spacing w:after="40"/>
      </w:pPr>
      <w:r>
        <w:t>rendering/advanced_filters.py: owns only active advanced-v1 filter fragments and branch composition.</w:t>
      </w:r>
    </w:p>
    <w:p>
      <w:pPr>
        <w:pStyle w:val="ListBullet"/>
        <w:spacing w:after="40"/>
      </w:pPr>
      <w:r>
        <w:t>rendering/ffmpeg_builder.py: chooses legacy vs advanced asset clause; public build_ffmpeg_command remains canonical.</w:t>
      </w:r>
    </w:p>
    <w:p>
      <w:pPr>
        <w:pStyle w:val="ListBullet"/>
        <w:spacing w:after="40"/>
      </w:pPr>
      <w:r>
        <w:t>rendering/selection.py: pass render workspace/advanced builder context through before applying final trim.</w:t>
      </w:r>
    </w:p>
    <w:p>
      <w:pPr>
        <w:pStyle w:val="ListBullet"/>
        <w:spacing w:after="40"/>
      </w:pPr>
      <w:r>
        <w:t>rendering/__init__.py: export only stable public APIs; internal advanced helper modules need not become broad public surface.</w:t>
      </w:r>
    </w:p>
    <w:p>
      <w:r>
        <w:br w:type="page"/>
      </w:r>
    </w:p>
    <w:p>
      <w:pPr>
        <w:pStyle w:val="Heading1"/>
      </w:pPr>
      <w:r>
        <w:t>10. Heavy-effect command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Component</w:t>
            </w:r>
          </w:p>
        </w:tc>
        <w:tc>
          <w:tcPr>
            <w:tcW w:type="dxa" w:w="7560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Plan</w:t>
            </w:r>
          </w:p>
        </w:tc>
      </w:tr>
      <w:t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rendering/render_workspace.py [NEW]</w:t>
            </w:r>
          </w:p>
        </w:tc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Create one hidden per-render working directory adjacent to output using UUID; support non-ASCII Windows paths.</w:t>
            </w:r>
          </w:p>
        </w:tc>
      </w:tr>
      <w:t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Blur schedule</w:t>
            </w:r>
          </w:p>
        </w:tc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Sample canonical evaluator at output frame timestamps, map normalized blur to STEP 01 sigma, round to 0.01 px, dedupe adjacent equal values.</w:t>
            </w:r>
          </w:p>
        </w:tc>
      </w:tr>
      <w:t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sendcmd file</w:t>
            </w:r>
          </w:p>
        </w:tc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One unique named gblur target per asset/property path; write command file inside workspace.</w:t>
            </w:r>
          </w:p>
        </w:tc>
      </w:tr>
      <w:t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Lifetime</w:t>
            </w:r>
          </w:p>
        </w:tc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Workspace exists from command build through FFmpeg completion/cancel/error; always removed in service finally block.</w:t>
            </w:r>
          </w:p>
        </w:tc>
      </w:tr>
      <w:t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executor.py</w:t>
            </w:r>
          </w:p>
        </w:tc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Keep ownership of final temporary MP4 and filter_complex staging. Do not move final-output atomicity into workspace.</w:t>
            </w:r>
          </w:p>
        </w:tc>
      </w:tr>
      <w:t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export_service.py</w:t>
            </w:r>
          </w:p>
        </w:tc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Own RenderWorkspace context around advanced plan/preflight/build/execute.</w:t>
            </w:r>
          </w:p>
        </w:tc>
      </w:tr>
      <w:t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selection_export_service.py</w:t>
            </w:r>
          </w:p>
        </w:tc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Use the same workspace path; selection trim remains after canonical composition.</w:t>
            </w:r>
          </w:p>
        </w:tc>
      </w:tr>
    </w:tbl>
    <w:p>
      <w:pPr>
        <w:spacing w:after="20"/>
      </w:pPr>
    </w:p>
    <w:p>
      <w:pPr>
        <w:pStyle w:val="Heading2"/>
      </w:pPr>
      <w:r>
        <w:t>10.1 API compatibility strategy</w:t>
      </w:r>
    </w:p>
    <w:p>
      <w:pPr>
        <w:pStyle w:val="ListBullet"/>
        <w:spacing w:after="40"/>
      </w:pPr>
      <w:r>
        <w:t>build_ffmpeg_command(plan, ffmpeg=...) remains callable exactly as today for schema-v3/legacy plans.</w:t>
      </w:r>
    </w:p>
    <w:p>
      <w:pPr>
        <w:pStyle w:val="ListBullet"/>
        <w:spacing w:after="40"/>
      </w:pPr>
      <w:r>
        <w:t>Add an optional workspace argument only for advanced-v1 graphs that need sidecar files.</w:t>
      </w:r>
    </w:p>
    <w:p>
      <w:pPr>
        <w:pStyle w:val="ListBullet"/>
        <w:spacing w:after="40"/>
      </w:pPr>
      <w:r>
        <w:t>Legacy unit tests that inspect inline -filter_complex continue to work.</w:t>
      </w:r>
    </w:p>
    <w:p>
      <w:pPr>
        <w:pStyle w:val="ListBullet"/>
        <w:spacing w:after="40"/>
      </w:pPr>
      <w:r>
        <w:t>Advanced tests pass tmp_path/workspace explicitly; production export services always supply a managed workspace when needed.</w:t>
      </w:r>
    </w:p>
    <w:p>
      <w:r>
        <w:br w:type="page"/>
      </w:r>
    </w:p>
    <w:p>
      <w:pPr>
        <w:pStyle w:val="Heading1"/>
      </w:pPr>
      <w:r>
        <w:t>11. Preview and truth-preview change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384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File</w:t>
            </w:r>
          </w:p>
        </w:tc>
        <w:tc>
          <w:tcPr>
            <w:tcW w:type="dxa" w:w="5184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Planned change</w:t>
            </w:r>
          </w:p>
        </w:tc>
        <w:tc>
          <w:tcPr>
            <w:tcW w:type="dxa" w:w="187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No-redesign rule</w:t>
            </w:r>
          </w:p>
        </w:tc>
      </w:tr>
      <w:tr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presentation/motion_preview.py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Pass advanced-enabled context into canonical evaluator; add keyframe opacity contribution; preserve foundational results.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No visual layout ownership.</w:t>
            </w:r>
          </w:p>
        </w:tc>
      </w:tr>
      <w:tr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presentation/advanced_motion_preview.py [NEW]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Evaluate effective crop/mask/blur/shadow/glow state; Qt helpers for stable-canvas clip and heavy approximations.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No new main panel.</w:t>
            </w:r>
          </w:p>
        </w:tc>
      </w:tr>
      <w:tr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presentation/native_motion_playback.py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Pass project contract into frame rendering; apply lightweight advanced state on existing canvas.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Keep current scene list, transport and canvas.</w:t>
            </w:r>
          </w:p>
        </w:tc>
      </w:tr>
      <w:tr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JobManager / BackgroundCall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Reuse existing background infrastructure for exact heavy truth-preview work and cancellation.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No second thread framework.</w:t>
            </w:r>
          </w:p>
        </w:tc>
      </w:tr>
      <w:tr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Truth-preview controller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Debounce ~250 ms, revision/generation id, discard stale results, bounded cache keyed by source+scene revision+resolution+FFmpeg capability fingerprint.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Status can use existing dialog/status label style.</w:t>
            </w:r>
          </w:p>
        </w:tc>
      </w:tr>
      <w:tr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presentation/dialogs/asset_motion.py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Minimal extension of copied dialog to edit keyframe data and request local preview; do not replace copied visual grammar.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UI-001–UI-042 stay source of truth.</w:t>
            </w:r>
          </w:p>
        </w:tc>
      </w:tr>
    </w:tbl>
    <w:p>
      <w:pPr>
        <w:spacing w:after="20"/>
      </w:pPr>
    </w:p>
    <w:p>
      <w:pPr>
        <w:pStyle w:val="Heading2"/>
      </w:pPr>
      <w:r>
        <w:t>11.1 Preview authority</w:t>
      </w:r>
    </w:p>
    <w:p>
      <w:pPr>
        <w:pStyle w:val="ListBullet"/>
        <w:spacing w:after="40"/>
      </w:pPr>
      <w:r>
        <w:t>Position/scale/rotation/opacity/crop/mask: Qt live preview is expected to meet STEP 01 parity tolerances.</w:t>
      </w:r>
    </w:p>
    <w:p>
      <w:pPr>
        <w:pStyle w:val="ListBullet"/>
        <w:spacing w:after="40"/>
      </w:pPr>
      <w:r>
        <w:t>Blur/shadow/glow while interacting: Qt approximation is explicitly non-authoritative.</w:t>
      </w:r>
    </w:p>
    <w:p>
      <w:pPr>
        <w:pStyle w:val="ListBullet"/>
        <w:spacing w:after="40"/>
      </w:pPr>
      <w:r>
        <w:t>Exact heavy truth preview uses FFmpeg compiler/backend and never runs on the GUI thread.</w:t>
      </w:r>
    </w:p>
    <w:p>
      <w:pPr>
        <w:pStyle w:val="ListBullet"/>
        <w:spacing w:after="40"/>
      </w:pPr>
      <w:r>
        <w:t>A failed truth-preview job does not corrupt project state; final render preflight remains authoritative.</w:t>
      </w:r>
    </w:p>
    <w:p>
      <w:r>
        <w:br w:type="page"/>
      </w:r>
    </w:p>
    <w:p>
      <w:pPr>
        <w:pStyle w:val="Heading1"/>
      </w:pPr>
      <w:r>
        <w:t>12. Copied UI integration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F4E79"/>
                <w:sz w:val="19"/>
              </w:rPr>
              <w:t>Source of truth</w:t>
              <w:br/>
            </w:r>
            <w:r>
              <w:rPr>
                <w:sz w:val="17"/>
              </w:rPr>
              <w:t>UI-001 through UI-042 and the copied Qt implementation remain visually authoritative. STEP 06 adds behavior and controls only where needed. No UI-043–UI-052 generation and no main-window redesign.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816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Existing UI file</w:t>
            </w:r>
          </w:p>
        </w:tc>
        <w:tc>
          <w:tcPr>
            <w:tcW w:type="dxa" w:w="6624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Change</w:t>
            </w:r>
          </w:p>
        </w:tc>
      </w:tr>
      <w:t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presentation/dialogs/asset_motion.py</w:t>
            </w:r>
          </w:p>
        </w:tc>
        <w:tc>
          <w:tcPr>
            <w:tcW w:type="dxa" w:w="66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Preserve existing asset/effect/intensity/Auto Motion lock flow. Extend using the same widget/style grammar for track selection, keyframe values, interpolation/easing and advanced fields.</w:t>
            </w:r>
          </w:p>
        </w:tc>
      </w:tr>
      <w:t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presentation/windows/native_motion_window.py</w:t>
            </w:r>
          </w:p>
        </w:tc>
        <w:tc>
          <w:tcPr>
            <w:tcW w:type="dxa" w:w="66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Pass current ProjectState/contract/job services into the editor; execute track commands; handle activation-required confirmation using existing message/dialog style.</w:t>
            </w:r>
          </w:p>
        </w:tc>
      </w:tr>
      <w:t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presentation/dialogs/validation_center.py</w:t>
            </w:r>
          </w:p>
        </w:tc>
        <w:tc>
          <w:tcPr>
            <w:tcW w:type="dxa" w:w="66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Map new advanced issue codes to existing Project/Render categories and existing Buka Scene flow.</w:t>
            </w:r>
          </w:p>
        </w:tc>
      </w:tr>
      <w:t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presentation/windows/main_window.py / guarded_main_window.py</w:t>
            </w:r>
          </w:p>
        </w:tc>
        <w:tc>
          <w:tcPr>
            <w:tcW w:type="dxa" w:w="66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No redesign. Existing save/open error handling should surface schema downgrade/contract errors; only minimal message refinement if needed.</w:t>
            </w:r>
          </w:p>
        </w:tc>
      </w:tr>
      <w:t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docs/UI_FREEZE.md + resources/ui_reference/final</w:t>
            </w:r>
          </w:p>
        </w:tc>
        <w:tc>
          <w:tcPr>
            <w:tcW w:type="dxa" w:w="66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No change required other than optional v0.2.1 note that advanced controls inherit the frozen design grammar.</w:t>
            </w:r>
          </w:p>
        </w:tc>
      </w:tr>
    </w:tbl>
    <w:p>
      <w:pPr>
        <w:spacing w:after="20"/>
      </w:pPr>
    </w:p>
    <w:p>
      <w:pPr>
        <w:pStyle w:val="Heading2"/>
      </w:pPr>
      <w:r>
        <w:t>12.1 Manual lock semantics</w:t>
      </w:r>
    </w:p>
    <w:p>
      <w:pPr>
        <w:pStyle w:val="ListBullet"/>
        <w:spacing w:after="40"/>
      </w:pPr>
      <w:r>
        <w:t>Existing “Kunci dari Auto Motion” remains automation protection, not a blanket manual-edit lock.</w:t>
      </w:r>
    </w:p>
    <w:p>
      <w:pPr>
        <w:pStyle w:val="ListBullet"/>
        <w:spacing w:after="40"/>
      </w:pPr>
      <w:r>
        <w:t>Manual Asset Animation / keyframe edits are explicit user actions and may modify a locked assignment while preserving the lock flag.</w:t>
      </w:r>
    </w:p>
    <w:p>
      <w:pPr>
        <w:pStyle w:val="ListBullet"/>
        <w:spacing w:after="40"/>
      </w:pPr>
      <w:r>
        <w:t>Auto Motion, Gemini Auto and Copy Scene Animations must continue respecting locked targets.</w:t>
      </w:r>
    </w:p>
    <w:p>
      <w:pPr>
        <w:pStyle w:val="ListBullet"/>
        <w:spacing w:after="40"/>
      </w:pPr>
      <w:r>
        <w:t>This avoids contradicting the copied UI label and existing behavior.</w:t>
      </w:r>
    </w:p>
    <w:p>
      <w:r>
        <w:br w:type="page"/>
      </w:r>
    </w:p>
    <w:p>
      <w:pPr>
        <w:pStyle w:val="Heading1"/>
      </w:pPr>
      <w:r>
        <w:t>13. Test file change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08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Test file</w:t>
            </w:r>
          </w:p>
        </w:tc>
        <w:tc>
          <w:tcPr>
            <w:tcW w:type="dxa" w:w="583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Purpose</w:t>
            </w:r>
          </w:p>
        </w:tc>
      </w:tr>
      <w:tr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tests/unit/test_v2_schema_v4_contract.py [NEW]</w:t>
            </w:r>
          </w:p>
        </w:tc>
        <w:tc>
          <w:tcPr>
            <w:tcW w:type="dxa" w:w="58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v3/v4 marker invariants, no auto-promotion, future schema, dumps/loads behavior.</w:t>
            </w:r>
          </w:p>
        </w:tc>
      </w:tr>
      <w:tr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tests/unit/test_v2_schema_v4_save_recovery.py [NEW]</w:t>
            </w:r>
          </w:p>
        </w:tc>
        <w:tc>
          <w:tcPr>
            <w:tcW w:type="dxa" w:w="58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v3-&gt;v4 first backup, non-clobber, normal downgrade block, autosave/recovery cross-version safety.</w:t>
            </w:r>
          </w:p>
        </w:tc>
      </w:tr>
      <w:tr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tests/unit/test_v2_advanced_keyframe_math.py [NEW]</w:t>
            </w:r>
          </w:p>
        </w:tc>
        <w:tc>
          <w:tcPr>
            <w:tcW w:type="dxa" w:w="58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All property limits, Bezier velocity 0/1/4, overshoot 0/.25/.50, endpoints/easing/crop normalization.</w:t>
            </w:r>
          </w:p>
        </w:tc>
      </w:tr>
      <w:tr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tests/unit/test_v2_advanced_animation_commands.py [NEW]</w:t>
            </w:r>
          </w:p>
        </w:tc>
        <w:tc>
          <w:tcPr>
            <w:tcW w:type="dxa" w:w="58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First activation transaction, dormant acknowledgement, Undo/Redo, remove/no-demote, locked/AI/copy behavior.</w:t>
            </w:r>
          </w:p>
        </w:tc>
      </w:tr>
      <w:tr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tests/unit/test_v2_advanced_capabilities.py [NEW]</w:t>
            </w:r>
          </w:p>
        </w:tc>
        <w:tc>
          <w:tcPr>
            <w:tcW w:type="dxa" w:w="58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Micro-probe success/failure/fingerprint/cache/feature-specific requirement decisions.</w:t>
            </w:r>
          </w:p>
        </w:tc>
      </w:tr>
      <w:tr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tests/unit/test_v2_advanced_ffmpeg_graph.py [NEW]</w:t>
            </w:r>
          </w:p>
        </w:tc>
        <w:tc>
          <w:tcPr>
            <w:tcW w:type="dxa" w:w="58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Stage order, alpha clip/mask/opacity, blur schedule, shadow/glow branch labels, no silent fallback.</w:t>
            </w:r>
          </w:p>
        </w:tc>
      </w:tr>
      <w:tr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tests/unit/test_v2_advanced_preview.py [NEW]</w:t>
            </w:r>
          </w:p>
        </w:tc>
        <w:tc>
          <w:tcPr>
            <w:tcW w:type="dxa" w:w="58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Qt scalar parity, crop/mask state, heavy Approx/Exact revision/cancel/stale-result behavior.</w:t>
            </w:r>
          </w:p>
        </w:tc>
      </w:tr>
      <w:tr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tests/unit/test_v2_asset_motion_keyframes.py [NEW]</w:t>
            </w:r>
          </w:p>
        </w:tc>
        <w:tc>
          <w:tcPr>
            <w:tcW w:type="dxa" w:w="58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Copied UI workflow preserved; preset edit preserves tracks; activation UI actions create correct commands.</w:t>
            </w:r>
          </w:p>
        </w:tc>
      </w:tr>
      <w:tr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tests/integration/test_v2_advanced_ffmpeg_render.py [NEW]</w:t>
            </w:r>
          </w:p>
        </w:tc>
        <w:tc>
          <w:tcPr>
            <w:tcW w:type="dxa" w:w="58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Real FFmpeg 720p/1080p/4K proof matrix; transparent edges; heavy combos; Windows path cases where CI supports.</w:t>
            </w:r>
          </w:p>
        </w:tc>
      </w:tr>
      <w:tr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tests/integration/test_v2_user_acceptance_render.py</w:t>
            </w:r>
          </w:p>
        </w:tc>
        <w:tc>
          <w:tcPr>
            <w:tcW w:type="dxa" w:w="58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Keep all 21 effects + Selection In/Out green as non-regression gate.</w:t>
            </w:r>
          </w:p>
        </w:tc>
      </w:tr>
    </w:tbl>
    <w:p>
      <w:pPr>
        <w:spacing w:after="20"/>
      </w:pPr>
    </w:p>
    <w:p>
      <w:pPr>
        <w:pStyle w:val="Heading2"/>
      </w:pPr>
      <w:r>
        <w:t>13.1 Existing tests that are mandatory regression gates</w:t>
      </w:r>
    </w:p>
    <w:p>
      <w:pPr>
        <w:pStyle w:val="ListBullet"/>
        <w:spacing w:after="40"/>
      </w:pPr>
      <w:r>
        <w:t>test_v2_wave_e_keyframe_motion.py</w:t>
      </w:r>
    </w:p>
    <w:p>
      <w:pPr>
        <w:pStyle w:val="ListBullet"/>
        <w:spacing w:after="40"/>
      </w:pPr>
      <w:r>
        <w:t>test_visual_motion_ffmpeg.py</w:t>
      </w:r>
    </w:p>
    <w:p>
      <w:pPr>
        <w:pStyle w:val="ListBullet"/>
        <w:spacing w:after="40"/>
      </w:pPr>
      <w:r>
        <w:t>test_v2_schema_v3_migration.py and test_v2_schema_v3_validation.py</w:t>
      </w:r>
    </w:p>
    <w:p>
      <w:pPr>
        <w:pStyle w:val="ListBullet"/>
        <w:spacing w:after="40"/>
      </w:pPr>
      <w:r>
        <w:t>test_v2_wave_f_copy_animation.py and test_v2_wave_f_transactions.py</w:t>
      </w:r>
    </w:p>
    <w:p>
      <w:pPr>
        <w:pStyle w:val="ListBullet"/>
        <w:spacing w:after="40"/>
      </w:pPr>
      <w:r>
        <w:t>test_step11_persistence_recovery.py and test_render_executor_atomic.py</w:t>
      </w:r>
    </w:p>
    <w:p>
      <w:pPr>
        <w:pStyle w:val="ListBullet"/>
        <w:spacing w:after="40"/>
      </w:pPr>
      <w:r>
        <w:t>test_native_motion_preview.py and test_native_asset_motion_editor.py</w:t>
      </w:r>
    </w:p>
    <w:p>
      <w:pPr>
        <w:pStyle w:val="ListBullet"/>
        <w:spacing w:after="40"/>
      </w:pPr>
      <w:r>
        <w:t>test_v2_wave_g_background_cancel.py</w:t>
      </w:r>
    </w:p>
    <w:p>
      <w:pPr>
        <w:pStyle w:val="ListBullet"/>
        <w:spacing w:after="40"/>
      </w:pPr>
      <w:r>
        <w:t>test_v2_user_acceptance_render.py</w:t>
      </w:r>
    </w:p>
    <w:p>
      <w:r>
        <w:br w:type="page"/>
      </w:r>
    </w:p>
    <w:p>
      <w:pPr>
        <w:pStyle w:val="Heading1"/>
      </w:pPr>
      <w:r>
        <w:t>14. Implementation waves and exact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79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Wave</w:t>
            </w:r>
          </w:p>
        </w:tc>
        <w:tc>
          <w:tcPr>
            <w:tcW w:type="dxa" w:w="259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Scope</w:t>
            </w:r>
          </w:p>
        </w:tc>
        <w:tc>
          <w:tcPr>
            <w:tcW w:type="dxa" w:w="4680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Primary files</w:t>
            </w:r>
          </w:p>
        </w:tc>
        <w:tc>
          <w:tcPr>
            <w:tcW w:type="dxa" w:w="2376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Exit gate</w:t>
            </w:r>
          </w:p>
        </w:tc>
      </w:tr>
      <w:t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K0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Contract + capability scaffolding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animation/contract.py; serializer.py; render_plan.py; advanced_capabilities.py; preflight.py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v3 regression green; v4 contract tests green.</w:t>
            </w:r>
          </w:p>
        </w:tc>
      </w:tr>
      <w:t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K1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Opacity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keyframes.py; compiler/ffmpeg.py; advanced_filters.py; motion_preview.py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Preview/render parity &lt;=1/255; real FFmpeg.</w:t>
            </w:r>
          </w:p>
        </w:tc>
      </w:tr>
      <w:t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K2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Crop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keyframes.py; advanced_filters.py; advanced_motion_preview.py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Stable canvas; &lt;=1px edges; joint normalization tests.</w:t>
            </w:r>
          </w:p>
        </w:tc>
      </w:tr>
      <w:t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K3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Blur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advanced_capabilities.py; render_workspace.py; advanced_filters.py; export services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STOP unless Windows sendcmd/gblur timing proof passes.</w:t>
            </w:r>
          </w:p>
        </w:tc>
      </w:tr>
      <w:t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K4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Shadow + Glow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advanced_filters.py; advanced_motion_preview.py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STOP if transparent-edge alpha artifacts exceed tolerance.</w:t>
            </w:r>
          </w:p>
        </w:tc>
      </w:tr>
      <w:t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K5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Mask progress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advanced_filters.py; advanced_motion_preview.py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Hard-edge reveal parity &lt;=1px.</w:t>
            </w:r>
          </w:p>
        </w:tc>
      </w:tr>
      <w:t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K6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Bezier / velocity / overshoot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keyframes.py; compiler/ffmpeg.py; heavy schedule sampler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Canonical evaluator parity + endpoint exactness.</w:t>
            </w:r>
          </w:p>
        </w:tc>
      </w:tr>
      <w:t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K7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Copied UI + transactions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animation_keyframes.py; asset_motion.py; native_motion_window.py; validation_center.py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Preset flow unchanged; advanced edit/Undo/Redo/activation safe.</w:t>
            </w:r>
          </w:p>
        </w:tc>
      </w:tr>
      <w:t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K8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Windows acceptance / RC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integration tests; build/release workflows; docs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21-effect regression + advanced matrix + portable acceptance.</w:t>
            </w:r>
          </w:p>
        </w:tc>
      </w:tr>
    </w:tbl>
    <w:p>
      <w:pPr>
        <w:spacing w:after="20"/>
      </w:pPr>
    </w:p>
    <w:p>
      <w:pPr>
        <w:pStyle w:val="Heading2"/>
      </w:pPr>
      <w:r>
        <w:t>14.1 Wave ordering rule</w:t>
      </w:r>
    </w:p>
    <w:p>
      <w:pPr>
        <w:pStyle w:val="ListBullet"/>
        <w:spacing w:after="40"/>
      </w:pPr>
      <w:r>
        <w:t>Do not implement K7 UI first. The UI must only expose a property after its evaluator/render backend wave is green.</w:t>
      </w:r>
    </w:p>
    <w:p>
      <w:pPr>
        <w:pStyle w:val="ListBullet"/>
        <w:spacing w:after="40"/>
      </w:pPr>
      <w:r>
        <w:t>K3 and K4 contain explicit STOP gates from STEP 02.</w:t>
      </w:r>
    </w:p>
    <w:p>
      <w:pPr>
        <w:pStyle w:val="ListBullet"/>
        <w:spacing w:after="40"/>
      </w:pPr>
      <w:r>
        <w:t>K6 changes shared interpolation math and therefore runs after property render paths are already proven.</w:t>
      </w:r>
    </w:p>
    <w:p>
      <w:pPr>
        <w:pStyle w:val="ListBullet"/>
        <w:spacing w:after="40"/>
      </w:pPr>
      <w:r>
        <w:t>K8 may not start while any foundational/preset regression is unresolved.</w:t>
      </w:r>
    </w:p>
    <w:p>
      <w:r>
        <w:br w:type="page"/>
      </w:r>
    </w:p>
    <w:p>
      <w:pPr>
        <w:pStyle w:val="Heading1"/>
      </w:pPr>
      <w:r>
        <w:t>15. Files explicitly protected from unnecessary change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088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Area</w:t>
            </w:r>
          </w:p>
        </w:tc>
        <w:tc>
          <w:tcPr>
            <w:tcW w:type="dxa" w:w="511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Protected files / behavior</w:t>
            </w:r>
          </w:p>
        </w:tc>
        <w:tc>
          <w:tcPr>
            <w:tcW w:type="dxa" w:w="3240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3"/>
              </w:rPr>
              <w:t>Rule</w:t>
            </w:r>
          </w:p>
        </w:tc>
      </w:tr>
      <w:t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Stable visual shell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Main window layout, toolbar, Scene list, preview placement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No redesign.</w:t>
            </w:r>
          </w:p>
        </w:tc>
      </w:tr>
      <w:t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Preset registry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animation/registry.py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Do not rename/remove the 21 production effects.</w:t>
            </w:r>
          </w:p>
        </w:tc>
      </w:tr>
      <w:t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Final output atomicity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rendering/executor.py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Only minimal sidecar-aware cleanup changes if proven necessary.</w:t>
            </w:r>
          </w:p>
        </w:tc>
      </w:tr>
      <w:t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Project scene model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Scene / AssetBinding structure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No multitrack-NLE expansion.</w:t>
            </w:r>
          </w:p>
        </w:tc>
      </w:tr>
      <w:t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AI provider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Gemini animation service / credentials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No provider redesign in v0.2.1.</w:t>
            </w:r>
          </w:p>
        </w:tc>
      </w:tr>
      <w:t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Subtitles/audio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Subtitle compiler/editor and narration paths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Only regression-test; advanced animation must not disturb them.</w:t>
            </w:r>
          </w:p>
        </w:tc>
      </w:tr>
      <w:t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Stable release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tag v0.2.0 and old release assets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Never move/republish.</w:t>
            </w:r>
          </w:p>
        </w:tc>
      </w:tr>
    </w:tbl>
    <w:p>
      <w:pPr>
        <w:spacing w:after="20"/>
      </w:pPr>
    </w:p>
    <w:p>
      <w:pPr>
        <w:pStyle w:val="Heading1"/>
      </w:pPr>
      <w:r>
        <w:t>16. Interface signatures to preserve or extend carefully</w:t>
      </w:r>
    </w:p>
    <w:p>
      <w:pPr>
        <w:pStyle w:val="ListBullet"/>
        <w:spacing w:after="40"/>
      </w:pPr>
      <w:r>
        <w:t>build_ffmpeg_command(plan, ffmpeg='ffmpeg') must remain valid for legacy callers; advanced workspace is optional/keyword-only.</w:t>
      </w:r>
    </w:p>
    <w:p>
      <w:pPr>
        <w:pStyle w:val="ListBullet"/>
        <w:spacing w:after="40"/>
      </w:pPr>
      <w:r>
        <w:t>build_render_plan(project, output_path, subtitle_ass=None) should remain source-compatible.</w:t>
      </w:r>
    </w:p>
    <w:p>
      <w:pPr>
        <w:pStyle w:val="ListBullet"/>
        <w:spacing w:after="40"/>
      </w:pPr>
      <w:r>
        <w:t>ProjectRepository.save/load public usage should remain unchanged for normal callers.</w:t>
      </w:r>
    </w:p>
    <w:p>
      <w:pPr>
        <w:pStyle w:val="ListBullet"/>
        <w:spacing w:after="40"/>
      </w:pPr>
      <w:r>
        <w:t>ProjectSession.execute()/undo()/redo() semantics remain unchanged.</w:t>
      </w:r>
    </w:p>
    <w:p>
      <w:pPr>
        <w:pStyle w:val="ListBullet"/>
        <w:spacing w:after="40"/>
      </w:pPr>
      <w:r>
        <w:t>render_project() and render_project_selection() public options remain unchanged.</w:t>
      </w:r>
    </w:p>
    <w:p>
      <w:pPr>
        <w:pStyle w:val="ListBullet"/>
        <w:spacing w:after="40"/>
      </w:pPr>
      <w:r>
        <w:t>Existing preview helpers should keep default legacy behavior so current tests/callers do not need unnecessary rewrites.</w:t>
      </w:r>
    </w:p>
    <w:p>
      <w:pPr>
        <w:pStyle w:val="ListBullet"/>
        <w:spacing w:after="40"/>
      </w:pPr>
      <w:r>
        <w:t>show_asset_motion_dialog() may gain context arguments, but native_motion_window remains its canonical caller and compatibility tests must be updated deliberately.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F4E79"/>
                <w:sz w:val="19"/>
              </w:rPr>
              <w:t>No dependency explosion</w:t>
              <w:br/>
            </w:r>
            <w:r>
              <w:rPr>
                <w:sz w:val="17"/>
              </w:rPr>
              <w:t>v0.2.1 should not introduce Pillow/OpenCV or another heavy imaging runtime merely to implement these effects. Qt + FFmpeg + existing Python infrastructure remain the intended runtime stack unless a later STOP gate proves that impossible.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Source-of-truth / handoff requirements before coding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912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Requirement</w:t>
            </w:r>
          </w:p>
        </w:tc>
        <w:tc>
          <w:tcPr>
            <w:tcW w:type="dxa" w:w="3384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Status after STEP 06</w:t>
            </w:r>
          </w:p>
        </w:tc>
      </w:tr>
      <w:tr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STEP 00–03 technical contracts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Complete.</w:t>
            </w:r>
          </w:p>
        </w:tc>
      </w:tr>
      <w:tr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STEP 04 behavior contract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Complete, subordinate to copied UI.</w:t>
            </w:r>
          </w:p>
        </w:tc>
      </w:tr>
      <w:tr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STEP 05 image requirement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Superseded.</w:t>
            </w:r>
          </w:p>
        </w:tc>
      </w:tr>
      <w:tr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STEP 05C UI correction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Complete.</w:t>
            </w:r>
          </w:p>
        </w:tc>
      </w:tr>
      <w:tr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STEP 06 module/change map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Complete when this document is accepted.</w:t>
            </w:r>
          </w:p>
        </w:tc>
      </w:tr>
      <w:tr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Binary planning DOCXs in repo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Still pending mandatory synchronization.</w:t>
            </w:r>
          </w:p>
        </w:tc>
      </w:tr>
      <w:tr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One clean handoff/status file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Must be refreshed after remaining planning.</w:t>
            </w:r>
          </w:p>
        </w:tc>
      </w:tr>
      <w:tr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Implementation authorization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Still BLOCKED.</w:t>
            </w:r>
          </w:p>
        </w:tc>
      </w:tr>
    </w:tbl>
    <w:p>
      <w:pPr>
        <w:spacing w:after="20"/>
      </w:pPr>
    </w:p>
    <w:p>
      <w:pPr>
        <w:pStyle w:val="Heading1"/>
      </w:pPr>
      <w:r>
        <w:t>18. STEP 06 gate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7560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Gate</w:t>
            </w:r>
          </w:p>
        </w:tc>
        <w:tc>
          <w:tcPr>
            <w:tcW w:type="dxa" w:w="2736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Result</w:t>
            </w:r>
          </w:p>
        </w:tc>
      </w:tr>
      <w:tr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Exact data/persistence owners identified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Activation/history owners identified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Canonical evaluator/compiler owners identified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Advanced FFmpeg isolation plan identified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Capability/workspace ownership identified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Preview/truth-preview ownership identified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Copied UI integration files identified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New + regression test ownership identified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Implementation wave order K0–K8 mapped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56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Production coding authorized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NO — BLOCKED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F4E79"/>
                <w:sz w:val="19"/>
              </w:rPr>
              <w:t>Next exact action — STEP 07</w:t>
              <w:br/>
            </w:r>
            <w:r>
              <w:rPr>
                <w:sz w:val="17"/>
              </w:rPr>
              <w:t>Verification, Regression &amp; Release Gate Plan. STEP 07 will turn the module map into a complete proof matrix: unit/integration/real-FFmpeg/Windows tests, performance budgets, parity tolerances, cancellation/recovery cases, regression gates for all 21 effects and Selection In/Out, and explicit PASS/STOP criteria before v0.2.1 RC.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470"/>
        <w:sz w:val="15"/>
      </w:rPr>
      <w:t xml:space="preserve">Implementation Module &amp; Change Map · Coding Gate BLOCKED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V2 AI Video Composer · v0.2.1 Planning · STEP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45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2F3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A647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