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766E8"/>
          <w:sz w:val="26"/>
        </w:rPr>
        <w:t>V2 FULL-ALBUM-MAKER</w:t>
      </w:r>
    </w:p>
    <w:p>
      <w:pPr>
        <w:pStyle w:val="Title"/>
        <w:jc w:val="center"/>
      </w:pPr>
      <w:r>
        <w:t>STEP 01</w:t>
        <w:br/>
        <w:t>AUDIT REPO LAMA &amp; KONTRAK PERILAKU</w:t>
      </w:r>
    </w:p>
    <w:p>
      <w:pPr>
        <w:jc w:val="center"/>
      </w:pPr>
      <w:r>
        <w:rPr>
          <w:color w:val="46556D"/>
          <w:sz w:val="20"/>
        </w:rPr>
        <w:t>Dokumen planning final sebelum riset pondasi/komponen matang dan sebelum coding V2</w:t>
      </w:r>
    </w:p>
    <w:p/>
    <w:tbl>
      <w:tblPr>
        <w:tblW w:type="auto" w:w="0"/>
        <w:jc w:val="left"/>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157A4A"/>
          </w:tcPr>
          <w:p>
            <w:pPr>
              <w:spacing w:after="0"/>
            </w:pPr>
            <w:r/>
            <w:r>
              <w:rPr>
                <w:rFonts w:ascii="Aptos" w:hAnsi="Aptos"/>
                <w:b/>
                <w:color w:val="FFFFFF"/>
                <w:sz w:val="16"/>
              </w:rPr>
              <w:t>STATUS STEP</w:t>
            </w:r>
          </w:p>
        </w:tc>
        <w:tc>
          <w:tcPr>
            <w:tcW w:type="dxa" w:w="5141"/>
            <w:vAlign w:val="center"/>
            <w:tcMar>
              <w:top w:w="70" w:type="dxa"/>
              <w:start w:w="90" w:type="dxa"/>
              <w:bottom w:w="70" w:type="dxa"/>
              <w:end w:w="90" w:type="dxa"/>
            </w:tcMar>
            <w:shd w:fill="F7FAFF"/>
          </w:tcPr>
          <w:p>
            <w:pPr>
              <w:spacing w:after="0"/>
            </w:pPr>
            <w:r/>
            <w:r>
              <w:rPr>
                <w:rFonts w:ascii="Aptos" w:hAnsi="Aptos"/>
                <w:b/>
                <w:color w:val="162033"/>
                <w:sz w:val="16"/>
              </w:rPr>
              <w:t>COMPLETE — GATE PASS</w:t>
            </w:r>
          </w:p>
        </w:tc>
      </w:tr>
    </w:tbl>
    <w:tbl>
      <w:tblPr>
        <w:tblW w:type="auto" w:w="0"/>
        <w:jc w:val="left"/>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1766E8"/>
          </w:tcPr>
          <w:p>
            <w:pPr>
              <w:spacing w:after="0"/>
            </w:pPr>
            <w:r/>
            <w:r>
              <w:rPr>
                <w:rFonts w:ascii="Aptos" w:hAnsi="Aptos"/>
                <w:b/>
                <w:color w:val="FFFFFF"/>
                <w:sz w:val="16"/>
              </w:rPr>
              <w:t>FASE PROYEK</w:t>
            </w:r>
          </w:p>
        </w:tc>
        <w:tc>
          <w:tcPr>
            <w:tcW w:type="dxa" w:w="5141"/>
            <w:vAlign w:val="center"/>
            <w:tcMar>
              <w:top w:w="70" w:type="dxa"/>
              <w:start w:w="90" w:type="dxa"/>
              <w:bottom w:w="70" w:type="dxa"/>
              <w:end w:w="90" w:type="dxa"/>
            </w:tcMar>
            <w:shd w:fill="F7FAFF"/>
          </w:tcPr>
          <w:p>
            <w:pPr>
              <w:spacing w:after="0"/>
            </w:pPr>
            <w:r/>
            <w:r>
              <w:rPr>
                <w:rFonts w:ascii="Aptos" w:hAnsi="Aptos"/>
                <w:b/>
                <w:color w:val="162033"/>
                <w:sz w:val="16"/>
              </w:rPr>
              <w:t>PLANNING — CODING MASIH BLOCKED</w:t>
            </w:r>
          </w:p>
        </w:tc>
      </w:tr>
    </w:tbl>
    <w:tbl>
      <w:tblPr>
        <w:tblW w:type="auto" w:w="0"/>
        <w:jc w:val="left"/>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1766E8"/>
          </w:tcPr>
          <w:p>
            <w:pPr>
              <w:spacing w:after="0"/>
            </w:pPr>
            <w:r/>
            <w:r>
              <w:rPr>
                <w:rFonts w:ascii="Aptos" w:hAnsi="Aptos"/>
                <w:b/>
                <w:color w:val="FFFFFF"/>
                <w:sz w:val="16"/>
              </w:rPr>
              <w:t>TARGET REPO</w:t>
            </w:r>
          </w:p>
        </w:tc>
        <w:tc>
          <w:tcPr>
            <w:tcW w:type="dxa" w:w="5141"/>
            <w:vAlign w:val="center"/>
            <w:tcMar>
              <w:top w:w="70" w:type="dxa"/>
              <w:start w:w="90" w:type="dxa"/>
              <w:bottom w:w="70" w:type="dxa"/>
              <w:end w:w="90" w:type="dxa"/>
            </w:tcMar>
            <w:shd w:fill="F7FAFF"/>
          </w:tcPr>
          <w:p>
            <w:pPr>
              <w:spacing w:after="0"/>
            </w:pPr>
            <w:r/>
            <w:r>
              <w:rPr>
                <w:rFonts w:ascii="Aptos" w:hAnsi="Aptos"/>
                <w:b/>
                <w:color w:val="162033"/>
                <w:sz w:val="16"/>
              </w:rPr>
              <w:t>inoriko920-dev/V2-Full-Album-Maker</w:t>
            </w:r>
          </w:p>
        </w:tc>
      </w:tr>
    </w:tbl>
    <w:tbl>
      <w:tblPr>
        <w:tblW w:type="auto" w:w="0"/>
        <w:jc w:val="left"/>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46556D"/>
          </w:tcPr>
          <w:p>
            <w:pPr>
              <w:spacing w:after="0"/>
            </w:pPr>
            <w:r/>
            <w:r>
              <w:rPr>
                <w:rFonts w:ascii="Aptos" w:hAnsi="Aptos"/>
                <w:b/>
                <w:color w:val="FFFFFF"/>
                <w:sz w:val="16"/>
              </w:rPr>
              <w:t>BASELINE V2</w:t>
            </w:r>
          </w:p>
        </w:tc>
        <w:tc>
          <w:tcPr>
            <w:tcW w:type="dxa" w:w="5141"/>
            <w:vAlign w:val="center"/>
            <w:tcMar>
              <w:top w:w="70" w:type="dxa"/>
              <w:start w:w="90" w:type="dxa"/>
              <w:bottom w:w="70" w:type="dxa"/>
              <w:end w:w="90" w:type="dxa"/>
            </w:tcMar>
            <w:shd w:fill="F7FAFF"/>
          </w:tcPr>
          <w:p>
            <w:pPr>
              <w:spacing w:after="0"/>
            </w:pPr>
            <w:r/>
            <w:r>
              <w:rPr>
                <w:rFonts w:ascii="Aptos" w:hAnsi="Aptos"/>
                <w:b/>
                <w:color w:val="162033"/>
                <w:sz w:val="16"/>
              </w:rPr>
              <w:t>e3bc35b024654271cd594703f1402f9b003b1b08</w:t>
            </w:r>
          </w:p>
        </w:tc>
      </w:tr>
    </w:tbl>
    <w:p/>
    <w:tbl>
      <w:tblPr>
        <w:tblW w:type="auto" w:w="0"/>
        <w:jc w:val="center"/>
        <w:tblLook w:firstColumn="1" w:firstRow="1" w:lastColumn="0" w:lastRow="0" w:noHBand="0" w:noVBand="1" w:val="04A0"/>
      </w:tblPr>
      <w:tblGrid>
        <w:gridCol w:w="10282"/>
      </w:tblGrid>
      <w:tr>
        <w:trPr>
          <w:cantSplit/>
          <w:tblHeader w:val="true"/>
        </w:trPr>
        <w:tc>
          <w:tcPr>
            <w:tcW w:type="dxa" w:w="10282"/>
            <w:shd w:fill="EAF2FF"/>
            <w:tcMar>
              <w:top w:w="100" w:type="dxa"/>
              <w:start w:w="120" w:type="dxa"/>
              <w:bottom w:w="100" w:type="dxa"/>
              <w:end w:w="120" w:type="dxa"/>
            </w:tcMar>
          </w:tcPr>
          <w:p>
            <w:pPr>
              <w:spacing w:after="40"/>
            </w:pPr>
            <w:r>
              <w:rPr>
                <w:b/>
                <w:color w:val="1766E8"/>
                <w:sz w:val="19"/>
              </w:rPr>
              <w:t>Tujuan STEP 01</w:t>
            </w:r>
          </w:p>
          <w:p>
            <w:pPr>
              <w:spacing w:after="0"/>
            </w:pPr>
            <w:r>
              <w:rPr>
                <w:color w:val="162033"/>
                <w:sz w:val="17"/>
              </w:rPr>
              <w:t>Membekukan pemahaman faktual tentang bagaimana aplikasi saat ini benar-benar berjalan: startup, state, workspace, media, timeline, preview, render, AI, persistence, recovery, testing, build, dan release. Dokumen ini menetapkan kontrak perilaku yang tidak boleh rusak ketika arsitektur V2 mulai diperbaiki.</w:t>
            </w:r>
          </w:p>
        </w:tc>
      </w:tr>
    </w:tbl>
    <w:p>
      <w:pPr>
        <w:spacing w:after="0"/>
      </w:pPr>
    </w:p>
    <w:p>
      <w:pPr>
        <w:pStyle w:val="SmallNote"/>
        <w:jc w:val="center"/>
      </w:pPr>
      <w:r>
        <w:t>Audit dilakukan pada V2 yang telah diverifikasi identik 372/372 blob dengan repo lama; tidak ada coding/refactor pada STEP ini.</w:t>
      </w:r>
    </w:p>
    <w:p>
      <w:r>
        <w:br w:type="page"/>
      </w:r>
    </w:p>
    <w:p>
      <w:pPr>
        <w:pStyle w:val="Heading1"/>
      </w:pPr>
      <w:r>
        <w:t>1. Ringkasan Eksekutif</w:t>
      </w:r>
    </w:p>
    <w:p>
      <w:r>
        <w:t>Baseline aplikasi saat ini layak dijadikan pondasi V2 karena fungsi inti, regression suite, real-FFmpeg checks, Windows portable build, dan isolated portable smoke telah terbukti berjalan. Namun struktur internal tumbuh secara bertahap melalui lapisan compatibility dan runtime patching. Karena itu, strategi V2 yang aman adalah konsolidasi bertahap di balik kontrak perilaku yang sudah ada, bukan rewrite besar.</w:t>
      </w:r>
    </w:p>
    <w:p>
      <w:pPr>
        <w:pStyle w:val="ListBullet"/>
        <w:spacing w:after="40"/>
      </w:pPr>
      <w:r>
        <w:t>Startup produksi memasang 30 fungsi install/patch sebelum membuat window utama.</w:t>
      </w:r>
    </w:p>
    <w:p>
      <w:pPr>
        <w:pStyle w:val="ListBullet"/>
        <w:spacing w:after="40"/>
      </w:pPr>
      <w:r>
        <w:t>Repo berisi 149 file Python source dan 115 file test, plus 17 workflow CI.</w:t>
      </w:r>
    </w:p>
    <w:p>
      <w:pPr>
        <w:pStyle w:val="ListBullet"/>
        <w:spacing w:after="40"/>
      </w:pPr>
      <w:r>
        <w:t>State editor otoritatif adalah ProjectDocument + EditorSession/EditorController; Project legacy tetap hidup sebagai compatibility/persistence envelope.</w:t>
      </w:r>
    </w:p>
    <w:p>
      <w:pPr>
        <w:pStyle w:val="ListBullet"/>
        <w:spacing w:after="40"/>
      </w:pPr>
      <w:r>
        <w:t>Render final STEP10 memakai inheritance chain: Step08FFmpegCompiler → V13FFmpegCompiler → S11FFmpegCompiler → FFmpegV2Compiler.</w:t>
      </w:r>
    </w:p>
    <w:p>
      <w:pPr>
        <w:pStyle w:val="ListBullet"/>
        <w:spacing w:after="40"/>
      </w:pPr>
      <w:r>
        <w:t>Sembilan workspace berbagi satu state proyek: Beranda, Media, Album, Timeline, Visual, Template, Spectrum, AI Agent, Render Center.</w:t>
      </w:r>
    </w:p>
    <w:p>
      <w:pPr>
        <w:pStyle w:val="ListBullet"/>
        <w:spacing w:after="40"/>
      </w:pPr>
      <w:r>
        <w:t>Manual/offline tetap first-class; Gemini bersifat opsional dan hanya menerjemahkan intent ke action lokal tervalidasi.</w:t>
      </w:r>
    </w:p>
    <w:p>
      <w:pPr>
        <w:pStyle w:val="ListBullet"/>
        <w:spacing w:after="40"/>
      </w:pPr>
      <w:r>
        <w:t>Save/output menggunakan atomic/transactional publication dan recovery terpisah; ini adalah kontrak reliabilitas yang wajib dipertahankan.</w:t>
      </w:r>
    </w:p>
    <w:p>
      <w:pPr>
        <w:pStyle w:val="ListBullet"/>
        <w:spacing w:after="40"/>
      </w:pPr>
      <w:r>
        <w:t>Kegagalan workflow V2 terbaru bukan kegagalan test/build: semua tahap teknis lulus, lalu publish release gagal karena tag/release v1.5.0 sudah dibuat oleh run sebelumnya.</w:t>
      </w:r>
    </w:p>
    <w:tbl>
      <w:tblPr>
        <w:tblW w:type="auto" w:w="0"/>
        <w:jc w:val="center"/>
        <w:tblLook w:firstColumn="1" w:firstRow="1" w:lastColumn="0" w:lastRow="0" w:noHBand="0" w:noVBand="1" w:val="04A0"/>
      </w:tblPr>
      <w:tblGrid>
        <w:gridCol w:w="10282"/>
      </w:tblGrid>
      <w:tr>
        <w:trPr>
          <w:cantSplit/>
          <w:tblHeader w:val="true"/>
        </w:trPr>
        <w:tc>
          <w:tcPr>
            <w:tcW w:type="dxa" w:w="10282"/>
            <w:shd w:fill="EAF8F0"/>
            <w:tcMar>
              <w:top w:w="100" w:type="dxa"/>
              <w:start w:w="120" w:type="dxa"/>
              <w:bottom w:w="100" w:type="dxa"/>
              <w:end w:w="120" w:type="dxa"/>
            </w:tcMar>
          </w:tcPr>
          <w:p>
            <w:pPr>
              <w:spacing w:after="40"/>
            </w:pPr>
            <w:r>
              <w:rPr>
                <w:b/>
                <w:color w:val="157A4A"/>
                <w:sz w:val="19"/>
              </w:rPr>
              <w:t>Keputusan STEP 01</w:t>
            </w:r>
          </w:p>
          <w:p>
            <w:pPr>
              <w:spacing w:after="0"/>
            </w:pPr>
            <w:r>
              <w:rPr>
                <w:color w:val="162033"/>
                <w:sz w:val="17"/>
              </w:rPr>
              <w:t>Baseline dinyatakan AUDITABLE dan cukup stabil untuk masuk STEP 02. Tidak ada alasan untuk mengganti konsep aplikasi. Risiko terbesar adalah hidden coupling dari patch order, dual compatibility model, async lifecycle, dan jalur legacy yang masih hidup di bawah shell modern.</w:t>
            </w:r>
          </w:p>
        </w:tc>
      </w:tr>
    </w:tbl>
    <w:p>
      <w:pPr>
        <w:spacing w:after="0"/>
      </w:pPr>
    </w:p>
    <w:p>
      <w:pPr>
        <w:pStyle w:val="Heading1"/>
      </w:pPr>
      <w:r>
        <w:t>2. Scope dan Metode Audit</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584"/>
            <w:vAlign w:val="center"/>
            <w:tcMar>
              <w:top w:w="70" w:type="dxa"/>
              <w:start w:w="90" w:type="dxa"/>
              <w:bottom w:w="70" w:type="dxa"/>
              <w:end w:w="90" w:type="dxa"/>
            </w:tcMar>
            <w:shd w:fill="1766E8"/>
          </w:tcPr>
          <w:p>
            <w:pPr>
              <w:spacing w:after="0"/>
            </w:pPr>
            <w:r/>
            <w:r>
              <w:rPr>
                <w:rFonts w:ascii="Aptos" w:hAnsi="Aptos"/>
                <w:b/>
                <w:color w:val="FFFFFF"/>
                <w:sz w:val="16"/>
              </w:rPr>
              <w:t>Area</w:t>
            </w:r>
          </w:p>
        </w:tc>
        <w:tc>
          <w:tcPr>
            <w:tcW w:type="dxa" w:w="4320"/>
            <w:vAlign w:val="center"/>
            <w:tcMar>
              <w:top w:w="70" w:type="dxa"/>
              <w:start w:w="90" w:type="dxa"/>
              <w:bottom w:w="70" w:type="dxa"/>
              <w:end w:w="90" w:type="dxa"/>
            </w:tcMar>
            <w:shd w:fill="1766E8"/>
          </w:tcPr>
          <w:p>
            <w:pPr>
              <w:spacing w:after="0"/>
            </w:pPr>
            <w:r/>
            <w:r>
              <w:rPr>
                <w:rFonts w:ascii="Aptos" w:hAnsi="Aptos"/>
                <w:b/>
                <w:color w:val="FFFFFF"/>
                <w:sz w:val="16"/>
              </w:rPr>
              <w:t>Yang diperiksa</w:t>
            </w:r>
          </w:p>
        </w:tc>
        <w:tc>
          <w:tcPr>
            <w:tcW w:type="dxa" w:w="3168"/>
            <w:vAlign w:val="center"/>
            <w:tcMar>
              <w:top w:w="70" w:type="dxa"/>
              <w:start w:w="90" w:type="dxa"/>
              <w:bottom w:w="70" w:type="dxa"/>
              <w:end w:w="90" w:type="dxa"/>
            </w:tcMar>
            <w:shd w:fill="1766E8"/>
          </w:tcPr>
          <w:p>
            <w:pPr>
              <w:spacing w:after="0"/>
            </w:pPr>
            <w:r/>
            <w:r>
              <w:rPr>
                <w:rFonts w:ascii="Aptos" w:hAnsi="Aptos"/>
                <w:b/>
                <w:color w:val="FFFFFF"/>
                <w:sz w:val="16"/>
              </w:rPr>
              <w:t>Hasil</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Baseline</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commit, file integrity, CI/build</w:t>
            </w:r>
          </w:p>
        </w:tc>
        <w:tc>
          <w:tcPr>
            <w:tcW w:type="dxa" w:w="3168"/>
            <w:vAlign w:val="center"/>
            <w:tcMar>
              <w:top w:w="70" w:type="dxa"/>
              <w:start w:w="90" w:type="dxa"/>
              <w:bottom w:w="70" w:type="dxa"/>
              <w:end w:w="90" w:type="dxa"/>
            </w:tcMar>
          </w:tcPr>
          <w:p>
            <w:pPr>
              <w:spacing w:after="0"/>
            </w:pPr>
            <w:r/>
            <w:r>
              <w:rPr>
                <w:rFonts w:ascii="Aptos" w:hAnsi="Aptos"/>
                <w:b w:val="0"/>
                <w:color w:val="162033"/>
                <w:sz w:val="16"/>
              </w:rPr>
              <w:t>372 blob identik; build/test baseline hijau</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Startup</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main.py, factory window, install_* sequence</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30 install/patch aktif</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State</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Project v1, ProjectDocument v2, session/controller</w:t>
            </w:r>
          </w:p>
        </w:tc>
        <w:tc>
          <w:tcPr>
            <w:tcW w:type="dxa" w:w="3168"/>
            <w:vAlign w:val="center"/>
            <w:tcMar>
              <w:top w:w="70" w:type="dxa"/>
              <w:start w:w="90" w:type="dxa"/>
              <w:bottom w:w="70" w:type="dxa"/>
              <w:end w:w="90" w:type="dxa"/>
            </w:tcMar>
          </w:tcPr>
          <w:p>
            <w:pPr>
              <w:spacing w:after="0"/>
            </w:pPr>
            <w:r/>
            <w:r>
              <w:rPr>
                <w:rFonts w:ascii="Aptos" w:hAnsi="Aptos"/>
                <w:b w:val="0"/>
                <w:color w:val="162033"/>
                <w:sz w:val="16"/>
              </w:rPr>
              <w:t>ProjectDocument editor = authoritative</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UI/workspace</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Foundation shell + STEP03–11 surfaces</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9 workspace produksi</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Media/preview</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import, sidecar, cache, stale guards</w:t>
            </w:r>
          </w:p>
        </w:tc>
        <w:tc>
          <w:tcPr>
            <w:tcW w:type="dxa" w:w="3168"/>
            <w:vAlign w:val="center"/>
            <w:tcMar>
              <w:top w:w="70" w:type="dxa"/>
              <w:start w:w="90" w:type="dxa"/>
              <w:bottom w:w="70" w:type="dxa"/>
              <w:end w:w="90" w:type="dxa"/>
            </w:tcMar>
          </w:tcPr>
          <w:p>
            <w:pPr>
              <w:spacing w:after="0"/>
            </w:pPr>
            <w:r/>
            <w:r>
              <w:rPr>
                <w:rFonts w:ascii="Aptos" w:hAnsi="Aptos"/>
                <w:b w:val="0"/>
                <w:color w:val="162033"/>
                <w:sz w:val="16"/>
              </w:rPr>
              <w:t>asynchronous + cache fingerprint</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Timeline</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packed/free, resolver, crossfade/gap</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kontrak timing eksplisit</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Render</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preflight, compiler chain, cancel, verify, publish</w:t>
            </w:r>
          </w:p>
        </w:tc>
        <w:tc>
          <w:tcPr>
            <w:tcW w:type="dxa" w:w="3168"/>
            <w:vAlign w:val="center"/>
            <w:tcMar>
              <w:top w:w="70" w:type="dxa"/>
              <w:start w:w="90" w:type="dxa"/>
              <w:bottom w:w="70" w:type="dxa"/>
              <w:end w:w="90" w:type="dxa"/>
            </w:tcMar>
          </w:tcPr>
          <w:p>
            <w:pPr>
              <w:spacing w:after="0"/>
            </w:pPr>
            <w:r/>
            <w:r>
              <w:rPr>
                <w:rFonts w:ascii="Aptos" w:hAnsi="Aptos"/>
                <w:b w:val="0"/>
                <w:color w:val="162033"/>
                <w:sz w:val="16"/>
              </w:rPr>
              <w:t>single final FFmpeg path berbasis snapshot</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AI</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provider, context, action registry, key pool</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sanitized context + local execution</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Persistence</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save, migration, autosave, recovery</w:t>
            </w:r>
          </w:p>
        </w:tc>
        <w:tc>
          <w:tcPr>
            <w:tcW w:type="dxa" w:w="3168"/>
            <w:vAlign w:val="center"/>
            <w:tcMar>
              <w:top w:w="70" w:type="dxa"/>
              <w:start w:w="90" w:type="dxa"/>
              <w:bottom w:w="70" w:type="dxa"/>
              <w:end w:w="90" w:type="dxa"/>
            </w:tcMar>
          </w:tcPr>
          <w:p>
            <w:pPr>
              <w:spacing w:after="0"/>
            </w:pPr>
            <w:r/>
            <w:r>
              <w:rPr>
                <w:rFonts w:ascii="Aptos" w:hAnsi="Aptos"/>
                <w:b w:val="0"/>
                <w:color w:val="162033"/>
                <w:sz w:val="16"/>
              </w:rPr>
              <w:t>atomic + recovery envelope terpisah</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Testing/release</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tests, workflows, Windows portable</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coverage besar; publish idempotence perlu diperbaiki</w:t>
            </w:r>
          </w:p>
        </w:tc>
      </w:tr>
    </w:tbl>
    <w:p>
      <w:pPr>
        <w:spacing w:after="20"/>
      </w:pPr>
    </w:p>
    <w:p>
      <w:pPr>
        <w:pStyle w:val="Heading2"/>
      </w:pPr>
      <w:r>
        <w:t>2.1 Batas audit</w:t>
      </w:r>
    </w:p>
    <w:p>
      <w:pPr>
        <w:pStyle w:val="ListBullet"/>
        <w:spacing w:after="40"/>
      </w:pPr>
      <w:r>
        <w:t>STEP 01 tidak mengubah source code, dependency, UI, schema, renderer, atau workflow.</w:t>
      </w:r>
    </w:p>
    <w:p>
      <w:pPr>
        <w:pStyle w:val="ListBullet"/>
        <w:spacing w:after="40"/>
      </w:pPr>
      <w:r>
        <w:t>Audit tidak menilai repo eksternal sebagai calon pondasi; itu milik STEP 02.</w:t>
      </w:r>
    </w:p>
    <w:p>
      <w:pPr>
        <w:pStyle w:val="ListBullet"/>
        <w:spacing w:after="40"/>
      </w:pPr>
      <w:r>
        <w:t>Temuan 'technical debt' bukan izin langsung untuk refactor. Refactor baru boleh dilakukan setelah kontrak dan gate pengganti tersedia.</w:t>
      </w:r>
    </w:p>
    <w:p>
      <w:pPr>
        <w:pStyle w:val="Heading1"/>
      </w:pPr>
      <w:r>
        <w:t>3. Topologi Repo dan Ukuran Kompleksitas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304"/>
            <w:vAlign w:val="center"/>
            <w:tcMar>
              <w:top w:w="70" w:type="dxa"/>
              <w:start w:w="90" w:type="dxa"/>
              <w:bottom w:w="70" w:type="dxa"/>
              <w:end w:w="90" w:type="dxa"/>
            </w:tcMar>
            <w:shd w:fill="1766E8"/>
          </w:tcPr>
          <w:p>
            <w:pPr>
              <w:spacing w:after="0"/>
            </w:pPr>
            <w:r/>
            <w:r>
              <w:rPr>
                <w:rFonts w:ascii="Aptos" w:hAnsi="Aptos"/>
                <w:b/>
                <w:color w:val="FFFFFF"/>
                <w:sz w:val="16"/>
              </w:rPr>
              <w:t>Metrik</w:t>
            </w:r>
          </w:p>
        </w:tc>
        <w:tc>
          <w:tcPr>
            <w:tcW w:type="dxa" w:w="1584"/>
            <w:vAlign w:val="center"/>
            <w:tcMar>
              <w:top w:w="70" w:type="dxa"/>
              <w:start w:w="90" w:type="dxa"/>
              <w:bottom w:w="70" w:type="dxa"/>
              <w:end w:w="90" w:type="dxa"/>
            </w:tcMar>
            <w:shd w:fill="1766E8"/>
          </w:tcPr>
          <w:p>
            <w:pPr>
              <w:spacing w:after="0"/>
            </w:pPr>
            <w:r/>
            <w:r>
              <w:rPr>
                <w:rFonts w:ascii="Aptos" w:hAnsi="Aptos"/>
                <w:b/>
                <w:color w:val="FFFFFF"/>
                <w:sz w:val="16"/>
              </w:rPr>
              <w:t>Nilai</w:t>
            </w:r>
          </w:p>
        </w:tc>
        <w:tc>
          <w:tcPr>
            <w:tcW w:type="dxa" w:w="5328"/>
            <w:vAlign w:val="center"/>
            <w:tcMar>
              <w:top w:w="70" w:type="dxa"/>
              <w:start w:w="90" w:type="dxa"/>
              <w:bottom w:w="70" w:type="dxa"/>
              <w:end w:w="90" w:type="dxa"/>
            </w:tcMar>
            <w:shd w:fill="1766E8"/>
          </w:tcPr>
          <w:p>
            <w:pPr>
              <w:spacing w:after="0"/>
            </w:pPr>
            <w:r/>
            <w:r>
              <w:rPr>
                <w:rFonts w:ascii="Aptos" w:hAnsi="Aptos"/>
                <w:b/>
                <w:color w:val="FFFFFF"/>
                <w:sz w:val="16"/>
              </w:rPr>
              <w:t>Interpretasi</w:t>
            </w:r>
          </w:p>
        </w:tc>
      </w:tr>
      <w:tr>
        <w:trPr>
          <w:cantSplit/>
        </w:trPr>
        <w:tc>
          <w:tcPr>
            <w:tcW w:type="dxa" w:w="2304"/>
            <w:vAlign w:val="center"/>
            <w:tcMar>
              <w:top w:w="70" w:type="dxa"/>
              <w:start w:w="90" w:type="dxa"/>
              <w:bottom w:w="70" w:type="dxa"/>
              <w:end w:w="90" w:type="dxa"/>
            </w:tcMar>
          </w:tcPr>
          <w:p>
            <w:pPr>
              <w:spacing w:after="0"/>
            </w:pPr>
            <w:r/>
            <w:r>
              <w:rPr>
                <w:rFonts w:ascii="Aptos" w:hAnsi="Aptos"/>
                <w:b w:val="0"/>
                <w:color w:val="162033"/>
                <w:sz w:val="16"/>
              </w:rPr>
              <w:t>Git blob baseline</w:t>
            </w:r>
          </w:p>
        </w:tc>
        <w:tc>
          <w:tcPr>
            <w:tcW w:type="dxa" w:w="1584"/>
            <w:vAlign w:val="center"/>
            <w:tcMar>
              <w:top w:w="70" w:type="dxa"/>
              <w:start w:w="90" w:type="dxa"/>
              <w:bottom w:w="70" w:type="dxa"/>
              <w:end w:w="90" w:type="dxa"/>
            </w:tcMar>
          </w:tcPr>
          <w:p>
            <w:pPr>
              <w:spacing w:after="0"/>
            </w:pPr>
            <w:r/>
            <w:r>
              <w:rPr>
                <w:rFonts w:ascii="Aptos" w:hAnsi="Aptos"/>
                <w:b w:val="0"/>
                <w:color w:val="162033"/>
                <w:sz w:val="16"/>
              </w:rPr>
              <w:t>372</w:t>
            </w:r>
          </w:p>
        </w:tc>
        <w:tc>
          <w:tcPr>
            <w:tcW w:type="dxa" w:w="5328"/>
            <w:vAlign w:val="center"/>
            <w:tcMar>
              <w:top w:w="70" w:type="dxa"/>
              <w:start w:w="90" w:type="dxa"/>
              <w:bottom w:w="70" w:type="dxa"/>
              <w:end w:w="90" w:type="dxa"/>
            </w:tcMar>
          </w:tcPr>
          <w:p>
            <w:pPr>
              <w:spacing w:after="0"/>
            </w:pPr>
            <w:r/>
            <w:r>
              <w:rPr>
                <w:rFonts w:ascii="Aptos" w:hAnsi="Aptos"/>
                <w:b w:val="0"/>
                <w:color w:val="162033"/>
                <w:sz w:val="16"/>
              </w:rPr>
              <w:t>salinan V2 telah diverifikasi identik</w:t>
            </w:r>
          </w:p>
        </w:tc>
      </w:tr>
      <w:tr>
        <w:trPr>
          <w:cantSplit/>
        </w:trPr>
        <w:tc>
          <w:tcPr>
            <w:tcW w:type="dxa" w:w="2304"/>
            <w:vAlign w:val="center"/>
            <w:tcMar>
              <w:top w:w="70" w:type="dxa"/>
              <w:start w:w="90" w:type="dxa"/>
              <w:bottom w:w="70" w:type="dxa"/>
              <w:end w:w="90" w:type="dxa"/>
            </w:tcMar>
            <w:shd w:fill="F8FBFF"/>
          </w:tcPr>
          <w:p>
            <w:pPr>
              <w:spacing w:after="0"/>
            </w:pPr>
            <w:r/>
            <w:r>
              <w:rPr>
                <w:rFonts w:ascii="Aptos" w:hAnsi="Aptos"/>
                <w:b w:val="0"/>
                <w:color w:val="162033"/>
                <w:sz w:val="16"/>
              </w:rPr>
              <w:t>Python source</w:t>
            </w:r>
          </w:p>
        </w:tc>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149</w:t>
            </w:r>
          </w:p>
        </w:tc>
        <w:tc>
          <w:tcPr>
            <w:tcW w:type="dxa" w:w="5328"/>
            <w:vAlign w:val="center"/>
            <w:tcMar>
              <w:top w:w="70" w:type="dxa"/>
              <w:start w:w="90" w:type="dxa"/>
              <w:bottom w:w="70" w:type="dxa"/>
              <w:end w:w="90" w:type="dxa"/>
            </w:tcMar>
            <w:shd w:fill="F8FBFF"/>
          </w:tcPr>
          <w:p>
            <w:pPr>
              <w:spacing w:after="0"/>
            </w:pPr>
            <w:r/>
            <w:r>
              <w:rPr>
                <w:rFonts w:ascii="Aptos" w:hAnsi="Aptos"/>
                <w:b w:val="0"/>
                <w:color w:val="162033"/>
                <w:sz w:val="16"/>
              </w:rPr>
              <w:t>cukup besar untuk aplikasi desktop spesifik</w:t>
            </w:r>
          </w:p>
        </w:tc>
      </w:tr>
      <w:tr>
        <w:trPr>
          <w:cantSplit/>
        </w:trPr>
        <w:tc>
          <w:tcPr>
            <w:tcW w:type="dxa" w:w="2304"/>
            <w:vAlign w:val="center"/>
            <w:tcMar>
              <w:top w:w="70" w:type="dxa"/>
              <w:start w:w="90" w:type="dxa"/>
              <w:bottom w:w="70" w:type="dxa"/>
              <w:end w:w="90" w:type="dxa"/>
            </w:tcMar>
          </w:tcPr>
          <w:p>
            <w:pPr>
              <w:spacing w:after="0"/>
            </w:pPr>
            <w:r/>
            <w:r>
              <w:rPr>
                <w:rFonts w:ascii="Aptos" w:hAnsi="Aptos"/>
                <w:b w:val="0"/>
                <w:color w:val="162033"/>
                <w:sz w:val="16"/>
              </w:rPr>
              <w:t>Python test files</w:t>
            </w:r>
          </w:p>
        </w:tc>
        <w:tc>
          <w:tcPr>
            <w:tcW w:type="dxa" w:w="1584"/>
            <w:vAlign w:val="center"/>
            <w:tcMar>
              <w:top w:w="70" w:type="dxa"/>
              <w:start w:w="90" w:type="dxa"/>
              <w:bottom w:w="70" w:type="dxa"/>
              <w:end w:w="90" w:type="dxa"/>
            </w:tcMar>
          </w:tcPr>
          <w:p>
            <w:pPr>
              <w:spacing w:after="0"/>
            </w:pPr>
            <w:r/>
            <w:r>
              <w:rPr>
                <w:rFonts w:ascii="Aptos" w:hAnsi="Aptos"/>
                <w:b w:val="0"/>
                <w:color w:val="162033"/>
                <w:sz w:val="16"/>
              </w:rPr>
              <w:t>115</w:t>
            </w:r>
          </w:p>
        </w:tc>
        <w:tc>
          <w:tcPr>
            <w:tcW w:type="dxa" w:w="5328"/>
            <w:vAlign w:val="center"/>
            <w:tcMar>
              <w:top w:w="70" w:type="dxa"/>
              <w:start w:w="90" w:type="dxa"/>
              <w:bottom w:w="70" w:type="dxa"/>
              <w:end w:w="90" w:type="dxa"/>
            </w:tcMar>
          </w:tcPr>
          <w:p>
            <w:pPr>
              <w:spacing w:after="0"/>
            </w:pPr>
            <w:r/>
            <w:r>
              <w:rPr>
                <w:rFonts w:ascii="Aptos" w:hAnsi="Aptos"/>
                <w:b w:val="0"/>
                <w:color w:val="162033"/>
                <w:sz w:val="16"/>
              </w:rPr>
              <w:t>coverage regresi menjadi aset utama</w:t>
            </w:r>
          </w:p>
        </w:tc>
      </w:tr>
      <w:tr>
        <w:trPr>
          <w:cantSplit/>
        </w:trPr>
        <w:tc>
          <w:tcPr>
            <w:tcW w:type="dxa" w:w="2304"/>
            <w:vAlign w:val="center"/>
            <w:tcMar>
              <w:top w:w="70" w:type="dxa"/>
              <w:start w:w="90" w:type="dxa"/>
              <w:bottom w:w="70" w:type="dxa"/>
              <w:end w:w="90" w:type="dxa"/>
            </w:tcMar>
            <w:shd w:fill="F8FBFF"/>
          </w:tcPr>
          <w:p>
            <w:pPr>
              <w:spacing w:after="0"/>
            </w:pPr>
            <w:r/>
            <w:r>
              <w:rPr>
                <w:rFonts w:ascii="Aptos" w:hAnsi="Aptos"/>
                <w:b w:val="0"/>
                <w:color w:val="162033"/>
                <w:sz w:val="16"/>
              </w:rPr>
              <w:t>GitHub workflows</w:t>
            </w:r>
          </w:p>
        </w:tc>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17</w:t>
            </w:r>
          </w:p>
        </w:tc>
        <w:tc>
          <w:tcPr>
            <w:tcW w:type="dxa" w:w="5328"/>
            <w:vAlign w:val="center"/>
            <w:tcMar>
              <w:top w:w="70" w:type="dxa"/>
              <w:start w:w="90" w:type="dxa"/>
              <w:bottom w:w="70" w:type="dxa"/>
              <w:end w:w="90" w:type="dxa"/>
            </w:tcMar>
            <w:shd w:fill="F8FBFF"/>
          </w:tcPr>
          <w:p>
            <w:pPr>
              <w:spacing w:after="0"/>
            </w:pPr>
            <w:r/>
            <w:r>
              <w:rPr>
                <w:rFonts w:ascii="Aptos" w:hAnsi="Aptos"/>
                <w:b w:val="0"/>
                <w:color w:val="162033"/>
                <w:sz w:val="16"/>
              </w:rPr>
              <w:t>validasi per STEP + release</w:t>
            </w:r>
          </w:p>
        </w:tc>
      </w:tr>
      <w:tr>
        <w:trPr>
          <w:cantSplit/>
        </w:trPr>
        <w:tc>
          <w:tcPr>
            <w:tcW w:type="dxa" w:w="2304"/>
            <w:vAlign w:val="center"/>
            <w:tcMar>
              <w:top w:w="70" w:type="dxa"/>
              <w:start w:w="90" w:type="dxa"/>
              <w:bottom w:w="70" w:type="dxa"/>
              <w:end w:w="90" w:type="dxa"/>
            </w:tcMar>
          </w:tcPr>
          <w:p>
            <w:pPr>
              <w:spacing w:after="0"/>
            </w:pPr>
            <w:r/>
            <w:r>
              <w:rPr>
                <w:rFonts w:ascii="Aptos" w:hAnsi="Aptos"/>
                <w:b w:val="0"/>
                <w:color w:val="162033"/>
                <w:sz w:val="16"/>
              </w:rPr>
              <w:t>Runtime install/patch calls</w:t>
            </w:r>
          </w:p>
        </w:tc>
        <w:tc>
          <w:tcPr>
            <w:tcW w:type="dxa" w:w="1584"/>
            <w:vAlign w:val="center"/>
            <w:tcMar>
              <w:top w:w="70" w:type="dxa"/>
              <w:start w:w="90" w:type="dxa"/>
              <w:bottom w:w="70" w:type="dxa"/>
              <w:end w:w="90" w:type="dxa"/>
            </w:tcMar>
          </w:tcPr>
          <w:p>
            <w:pPr>
              <w:spacing w:after="0"/>
            </w:pPr>
            <w:r/>
            <w:r>
              <w:rPr>
                <w:rFonts w:ascii="Aptos" w:hAnsi="Aptos"/>
                <w:b w:val="0"/>
                <w:color w:val="162033"/>
                <w:sz w:val="16"/>
              </w:rPr>
              <w:t>30</w:t>
            </w:r>
          </w:p>
        </w:tc>
        <w:tc>
          <w:tcPr>
            <w:tcW w:type="dxa" w:w="5328"/>
            <w:vAlign w:val="center"/>
            <w:tcMar>
              <w:top w:w="70" w:type="dxa"/>
              <w:start w:w="90" w:type="dxa"/>
              <w:bottom w:w="70" w:type="dxa"/>
              <w:end w:w="90" w:type="dxa"/>
            </w:tcMar>
          </w:tcPr>
          <w:p>
            <w:pPr>
              <w:spacing w:after="0"/>
            </w:pPr>
            <w:r/>
            <w:r>
              <w:rPr>
                <w:rFonts w:ascii="Aptos" w:hAnsi="Aptos"/>
                <w:b w:val="0"/>
                <w:color w:val="162033"/>
                <w:sz w:val="16"/>
              </w:rPr>
              <w:t>urutan aktivasi menjadi dependency tersembunyi</w:t>
            </w:r>
          </w:p>
        </w:tc>
      </w:tr>
      <w:tr>
        <w:trPr>
          <w:cantSplit/>
        </w:trPr>
        <w:tc>
          <w:tcPr>
            <w:tcW w:type="dxa" w:w="2304"/>
            <w:vAlign w:val="center"/>
            <w:tcMar>
              <w:top w:w="70" w:type="dxa"/>
              <w:start w:w="90" w:type="dxa"/>
              <w:bottom w:w="70" w:type="dxa"/>
              <w:end w:w="90" w:type="dxa"/>
            </w:tcMar>
            <w:shd w:fill="F8FBFF"/>
          </w:tcPr>
          <w:p>
            <w:pPr>
              <w:spacing w:after="0"/>
            </w:pPr>
            <w:r/>
            <w:r>
              <w:rPr>
                <w:rFonts w:ascii="Aptos" w:hAnsi="Aptos"/>
                <w:b w:val="0"/>
                <w:color w:val="162033"/>
                <w:sz w:val="16"/>
              </w:rPr>
              <w:t>Modul step/versioned</w:t>
            </w:r>
          </w:p>
        </w:tc>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39</w:t>
            </w:r>
          </w:p>
        </w:tc>
        <w:tc>
          <w:tcPr>
            <w:tcW w:type="dxa" w:w="5328"/>
            <w:vAlign w:val="center"/>
            <w:tcMar>
              <w:top w:w="70" w:type="dxa"/>
              <w:start w:w="90" w:type="dxa"/>
              <w:bottom w:w="70" w:type="dxa"/>
              <w:end w:w="90" w:type="dxa"/>
            </w:tcMar>
            <w:shd w:fill="F8FBFF"/>
          </w:tcPr>
          <w:p>
            <w:pPr>
              <w:spacing w:after="0"/>
            </w:pPr>
            <w:r/>
            <w:r>
              <w:rPr>
                <w:rFonts w:ascii="Aptos" w:hAnsi="Aptos"/>
                <w:b w:val="0"/>
                <w:color w:val="162033"/>
                <w:sz w:val="16"/>
              </w:rPr>
              <w:t>indikasi evolusi incremental/compatibility layers</w:t>
            </w:r>
          </w:p>
        </w:tc>
      </w:tr>
    </w:tbl>
    <w:p>
      <w:pPr>
        <w:spacing w:after="20"/>
      </w:pPr>
    </w:p>
    <w:p>
      <w:pPr>
        <w:pStyle w:val="Heading2"/>
      </w:pPr>
      <w:r>
        <w:t>3.1 Startup produksi yang sebenarnya</w:t>
      </w:r>
    </w:p>
    <w:p>
      <w:pPr>
        <w:pStyle w:val="CodeSmall"/>
      </w:pPr>
      <w:r>
        <w:t>main.py</w:t>
        <w:br/>
        <w:t xml:space="preserve">  ├─ install_feature / hardening / source_integrity / atomic_bundle / lifecycle</w:t>
        <w:br/>
        <w:t xml:space="preserve">  ├─ install STEP03 Media</w:t>
        <w:br/>
        <w:t xml:space="preserve">  ├─ install STEP04 Album</w:t>
        <w:br/>
        <w:t xml:space="preserve">  ├─ install STEP05 Timeline</w:t>
        <w:br/>
        <w:t xml:space="preserve">  ├─ install STEP06 Visual</w:t>
        <w:br/>
        <w:t xml:space="preserve">  ├─ install STEP07 Template</w:t>
        <w:br/>
        <w:t xml:space="preserve">  ├─ install STEP08 Spectrum</w:t>
        <w:br/>
        <w:t xml:space="preserve">  ├─ install STEP09 AI Agent</w:t>
        <w:br/>
        <w:t xml:space="preserve">  ├─ install STEP10 Render Center</w:t>
        <w:br/>
        <w:t xml:space="preserve">  ├─ install STEP11 Integration</w:t>
        <w:br/>
        <w:t xml:space="preserve">  └─ v14_window.run()</w:t>
        <w:br/>
        <w:t xml:space="preserve">       └─ create_main_window()</w:t>
        <w:br/>
        <w:t xml:space="preserve">            └─ FoundationMainWindow</w:t>
        <w:br/>
        <w:t xml:space="preserve">                 └─ V14EditorMainWindow</w:t>
        <w:br/>
        <w:t xml:space="preserve">                      └─ EditorMainWindow</w:t>
        <w:br/>
        <w:t xml:space="preserve">                           └─ Legacy MainWindow</w:t>
      </w:r>
    </w:p>
    <w:p>
      <w:r>
        <w:t>Konsekuensi: class final dibentuk melalui inheritance ditambah monkey-patching/metode replacement yang urutannya signifikan. V2 tidak boleh menghapus layer lama satu per satu tanpa characterization tests, karena fungsi akhir dapat bergantung pada metode yang telah diganti oleh STEP sebelumnya.</w:t>
      </w:r>
    </w:p>
    <w:p>
      <w:pPr>
        <w:pStyle w:val="Heading1"/>
      </w:pPr>
      <w:r>
        <w:t>4. State Ownership dan Model Data</w:t>
      </w:r>
    </w:p>
    <w:p>
      <w:pPr>
        <w:pStyle w:val="Heading2"/>
      </w:pPr>
      <w:r>
        <w:t>4.1 Dua model yang hidup bersamaan</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232"/>
            <w:vAlign w:val="center"/>
            <w:tcMar>
              <w:top w:w="70" w:type="dxa"/>
              <w:start w:w="90" w:type="dxa"/>
              <w:bottom w:w="70" w:type="dxa"/>
              <w:end w:w="90" w:type="dxa"/>
            </w:tcMar>
            <w:shd w:fill="1766E8"/>
          </w:tcPr>
          <w:p>
            <w:pPr>
              <w:spacing w:after="0"/>
            </w:pPr>
            <w:r/>
            <w:r>
              <w:rPr>
                <w:rFonts w:ascii="Aptos" w:hAnsi="Aptos"/>
                <w:b/>
                <w:color w:val="FFFFFF"/>
                <w:sz w:val="15"/>
              </w:rPr>
              <w:t>Model</w:t>
            </w:r>
          </w:p>
        </w:tc>
        <w:tc>
          <w:tcPr>
            <w:tcW w:type="dxa" w:w="4320"/>
            <w:vAlign w:val="center"/>
            <w:tcMar>
              <w:top w:w="70" w:type="dxa"/>
              <w:start w:w="90" w:type="dxa"/>
              <w:bottom w:w="70" w:type="dxa"/>
              <w:end w:w="90" w:type="dxa"/>
            </w:tcMar>
            <w:shd w:fill="1766E8"/>
          </w:tcPr>
          <w:p>
            <w:pPr>
              <w:spacing w:after="0"/>
            </w:pPr>
            <w:r/>
            <w:r>
              <w:rPr>
                <w:rFonts w:ascii="Aptos" w:hAnsi="Aptos"/>
                <w:b/>
                <w:color w:val="FFFFFF"/>
                <w:sz w:val="15"/>
              </w:rPr>
              <w:t>Peran saat ini</w:t>
            </w:r>
          </w:p>
        </w:tc>
        <w:tc>
          <w:tcPr>
            <w:tcW w:type="dxa" w:w="2736"/>
            <w:vAlign w:val="center"/>
            <w:tcMar>
              <w:top w:w="70" w:type="dxa"/>
              <w:start w:w="90" w:type="dxa"/>
              <w:bottom w:w="70" w:type="dxa"/>
              <w:end w:w="90" w:type="dxa"/>
            </w:tcMar>
            <w:shd w:fill="1766E8"/>
          </w:tcPr>
          <w:p>
            <w:pPr>
              <w:spacing w:after="0"/>
            </w:pPr>
            <w:r/>
            <w:r>
              <w:rPr>
                <w:rFonts w:ascii="Aptos" w:hAnsi="Aptos"/>
                <w:b/>
                <w:color w:val="FFFFFF"/>
                <w:sz w:val="15"/>
              </w:rPr>
              <w:t>Status kontrak</w:t>
            </w:r>
          </w:p>
        </w:tc>
      </w:tr>
      <w:tr>
        <w:trPr>
          <w:cantSplit/>
        </w:trPr>
        <w:tc>
          <w:tcPr>
            <w:tcW w:type="dxa" w:w="2232"/>
            <w:vAlign w:val="center"/>
            <w:tcMar>
              <w:top w:w="70" w:type="dxa"/>
              <w:start w:w="90" w:type="dxa"/>
              <w:bottom w:w="70" w:type="dxa"/>
              <w:end w:w="90" w:type="dxa"/>
            </w:tcMar>
          </w:tcPr>
          <w:p>
            <w:pPr>
              <w:spacing w:after="0"/>
            </w:pPr>
            <w:r/>
            <w:r>
              <w:rPr>
                <w:rFonts w:ascii="Aptos" w:hAnsi="Aptos"/>
                <w:b w:val="0"/>
                <w:color w:val="162033"/>
                <w:sz w:val="15"/>
              </w:rPr>
              <w:t>Project (v1 legacy)</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media/settings compatibility envelope, bridge UI lama, persistence compatibility</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boleh dipertahankan sementara; bukan editor truth</w:t>
            </w:r>
          </w:p>
        </w:tc>
      </w:tr>
      <w:tr>
        <w:trPr>
          <w:cantSplit/>
        </w:trPr>
        <w:tc>
          <w:tcPr>
            <w:tcW w:type="dxa" w:w="2232"/>
            <w:vAlign w:val="center"/>
            <w:tcMar>
              <w:top w:w="70" w:type="dxa"/>
              <w:start w:w="90" w:type="dxa"/>
              <w:bottom w:w="70" w:type="dxa"/>
              <w:end w:w="90" w:type="dxa"/>
            </w:tcMar>
            <w:shd w:fill="F8FBFF"/>
          </w:tcPr>
          <w:p>
            <w:pPr>
              <w:spacing w:after="0"/>
            </w:pPr>
            <w:r/>
            <w:r>
              <w:rPr>
                <w:rFonts w:ascii="Aptos" w:hAnsi="Aptos"/>
                <w:b w:val="0"/>
                <w:color w:val="162033"/>
                <w:sz w:val="15"/>
              </w:rPr>
              <w:t>ProjectDocument schema v2</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media registry, playlist, tracks, layers, render settings, extensions</w:t>
            </w:r>
          </w:p>
        </w:tc>
        <w:tc>
          <w:tcPr>
            <w:tcW w:type="dxa" w:w="2736"/>
            <w:vAlign w:val="center"/>
            <w:tcMar>
              <w:top w:w="70" w:type="dxa"/>
              <w:start w:w="90" w:type="dxa"/>
              <w:bottom w:w="70" w:type="dxa"/>
              <w:end w:w="90" w:type="dxa"/>
            </w:tcMar>
            <w:shd w:fill="F8FBFF"/>
          </w:tcPr>
          <w:p>
            <w:pPr>
              <w:spacing w:after="0"/>
            </w:pPr>
            <w:r/>
            <w:r>
              <w:rPr>
                <w:rFonts w:ascii="Aptos" w:hAnsi="Aptos"/>
                <w:b w:val="0"/>
                <w:color w:val="162033"/>
                <w:sz w:val="15"/>
              </w:rPr>
              <w:t>AUTHORITATIVE untuk editor</w:t>
            </w:r>
          </w:p>
        </w:tc>
      </w:tr>
      <w:tr>
        <w:trPr>
          <w:cantSplit/>
        </w:trPr>
        <w:tc>
          <w:tcPr>
            <w:tcW w:type="dxa" w:w="2232"/>
            <w:vAlign w:val="center"/>
            <w:tcMar>
              <w:top w:w="70" w:type="dxa"/>
              <w:start w:w="90" w:type="dxa"/>
              <w:bottom w:w="70" w:type="dxa"/>
              <w:end w:w="90" w:type="dxa"/>
            </w:tcMar>
          </w:tcPr>
          <w:p>
            <w:pPr>
              <w:spacing w:after="0"/>
            </w:pPr>
            <w:r/>
            <w:r>
              <w:rPr>
                <w:rFonts w:ascii="Aptos" w:hAnsi="Aptos"/>
                <w:b w:val="0"/>
                <w:color w:val="162033"/>
                <w:sz w:val="15"/>
              </w:rPr>
              <w:t>EditorController</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transaction, revision, undo/redo, dirty signature</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AUTHORITATIVE mutation owner</w:t>
            </w:r>
          </w:p>
        </w:tc>
      </w:tr>
      <w:tr>
        <w:trPr>
          <w:cantSplit/>
        </w:trPr>
        <w:tc>
          <w:tcPr>
            <w:tcW w:type="dxa" w:w="2232"/>
            <w:vAlign w:val="center"/>
            <w:tcMar>
              <w:top w:w="70" w:type="dxa"/>
              <w:start w:w="90" w:type="dxa"/>
              <w:bottom w:w="70" w:type="dxa"/>
              <w:end w:w="90" w:type="dxa"/>
            </w:tcMar>
            <w:shd w:fill="F8FBFF"/>
          </w:tcPr>
          <w:p>
            <w:pPr>
              <w:spacing w:after="0"/>
            </w:pPr>
            <w:r/>
            <w:r>
              <w:rPr>
                <w:rFonts w:ascii="Aptos" w:hAnsi="Aptos"/>
                <w:b w:val="0"/>
                <w:color w:val="162033"/>
                <w:sz w:val="15"/>
              </w:rPr>
              <w:t>EditorSession</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selection, playhead, zoom/snap transient + access controller</w:t>
            </w:r>
          </w:p>
        </w:tc>
        <w:tc>
          <w:tcPr>
            <w:tcW w:type="dxa" w:w="2736"/>
            <w:vAlign w:val="center"/>
            <w:tcMar>
              <w:top w:w="70" w:type="dxa"/>
              <w:start w:w="90" w:type="dxa"/>
              <w:bottom w:w="70" w:type="dxa"/>
              <w:end w:w="90" w:type="dxa"/>
            </w:tcMar>
            <w:shd w:fill="F8FBFF"/>
          </w:tcPr>
          <w:p>
            <w:pPr>
              <w:spacing w:after="0"/>
            </w:pPr>
            <w:r/>
            <w:r>
              <w:rPr>
                <w:rFonts w:ascii="Aptos" w:hAnsi="Aptos"/>
                <w:b w:val="0"/>
                <w:color w:val="162033"/>
                <w:sz w:val="15"/>
              </w:rPr>
              <w:t>transient owner</w:t>
            </w:r>
          </w:p>
        </w:tc>
      </w:tr>
      <w:tr>
        <w:trPr>
          <w:cantSplit/>
        </w:trPr>
        <w:tc>
          <w:tcPr>
            <w:tcW w:type="dxa" w:w="2232"/>
            <w:vAlign w:val="center"/>
            <w:tcMar>
              <w:top w:w="70" w:type="dxa"/>
              <w:start w:w="90" w:type="dxa"/>
              <w:bottom w:w="70" w:type="dxa"/>
              <w:end w:w="90" w:type="dxa"/>
            </w:tcMar>
          </w:tcPr>
          <w:p>
            <w:pPr>
              <w:spacing w:after="0"/>
            </w:pPr>
            <w:r/>
            <w:r>
              <w:rPr>
                <w:rFonts w:ascii="Aptos" w:hAnsi="Aptos"/>
                <w:b w:val="0"/>
                <w:color w:val="162033"/>
                <w:sz w:val="15"/>
              </w:rPr>
              <w:t>SelectionStore STEP11</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stable-ID selection lintas workspace</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transient shared context</w:t>
            </w:r>
          </w:p>
        </w:tc>
      </w:tr>
      <w:tr>
        <w:trPr>
          <w:cantSplit/>
        </w:trPr>
        <w:tc>
          <w:tcPr>
            <w:tcW w:type="dxa" w:w="2232"/>
            <w:vAlign w:val="center"/>
            <w:tcMar>
              <w:top w:w="70" w:type="dxa"/>
              <w:start w:w="90" w:type="dxa"/>
              <w:bottom w:w="70" w:type="dxa"/>
              <w:end w:w="90" w:type="dxa"/>
            </w:tcMar>
            <w:shd w:fill="F8FBFF"/>
          </w:tcPr>
          <w:p>
            <w:pPr>
              <w:spacing w:after="0"/>
            </w:pPr>
            <w:r/>
            <w:r>
              <w:rPr>
                <w:rFonts w:ascii="Aptos" w:hAnsi="Aptos"/>
                <w:b w:val="0"/>
                <w:color w:val="162033"/>
                <w:sz w:val="15"/>
              </w:rPr>
              <w:t>RenderSnapshot</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immutable revision untuk job render</w:t>
            </w:r>
          </w:p>
        </w:tc>
        <w:tc>
          <w:tcPr>
            <w:tcW w:type="dxa" w:w="2736"/>
            <w:vAlign w:val="center"/>
            <w:tcMar>
              <w:top w:w="70" w:type="dxa"/>
              <w:start w:w="90" w:type="dxa"/>
              <w:bottom w:w="70" w:type="dxa"/>
              <w:end w:w="90" w:type="dxa"/>
            </w:tcMar>
            <w:shd w:fill="F8FBFF"/>
          </w:tcPr>
          <w:p>
            <w:pPr>
              <w:spacing w:after="0"/>
            </w:pPr>
            <w:r/>
            <w:r>
              <w:rPr>
                <w:rFonts w:ascii="Aptos" w:hAnsi="Aptos"/>
                <w:b w:val="0"/>
                <w:color w:val="162033"/>
                <w:sz w:val="15"/>
              </w:rPr>
              <w:t>render truth setelah queue</w:t>
            </w:r>
          </w:p>
        </w:tc>
      </w:tr>
    </w:tbl>
    <w:p>
      <w:pPr>
        <w:spacing w:after="20"/>
      </w:pPr>
    </w:p>
    <w:p>
      <w:pPr>
        <w:pStyle w:val="Heading2"/>
      </w:pPr>
      <w:r>
        <w:t>4.2 Kontrak mutasi</w:t>
      </w:r>
    </w:p>
    <w:p>
      <w:pPr>
        <w:pStyle w:val="ListBullet"/>
        <w:spacing w:after="40"/>
      </w:pPr>
      <w:r>
        <w:t>Setiap perubahan ProjectDocument harus melalui command/action yang tervalidasi dan menghasilkan satu revision commit.</w:t>
      </w:r>
    </w:p>
    <w:p>
      <w:pPr>
        <w:pStyle w:val="ListBullet"/>
        <w:spacing w:after="40"/>
      </w:pPr>
      <w:r>
        <w:t>Undo/Redo global tetap satu history owner; workspace tidak boleh membuat history independen.</w:t>
      </w:r>
    </w:p>
    <w:p>
      <w:pPr>
        <w:pStyle w:val="ListBullet"/>
        <w:spacing w:after="40"/>
      </w:pPr>
      <w:r>
        <w:t>Refresh/navigation tidak boleh menaikkan revision.</w:t>
      </w:r>
    </w:p>
    <w:p>
      <w:pPr>
        <w:pStyle w:val="ListBullet"/>
        <w:spacing w:after="40"/>
      </w:pPr>
      <w:r>
        <w:t>AI action harus memakai expected revision dan stable IDs; stale revision harus fail-closed.</w:t>
      </w:r>
    </w:p>
    <w:p>
      <w:pPr>
        <w:pStyle w:val="ListBullet"/>
        <w:spacing w:after="40"/>
      </w:pPr>
      <w:r>
        <w:t>Render job harus memakai immutable snapshot dan tidak ikut berubah ketika live project diedit setelah queue.</w:t>
      </w:r>
    </w:p>
    <w:tbl>
      <w:tblPr>
        <w:tblW w:type="auto" w:w="0"/>
        <w:jc w:val="center"/>
        <w:tblLook w:firstColumn="1" w:firstRow="1" w:lastColumn="0" w:lastRow="0" w:noHBand="0" w:noVBand="1" w:val="04A0"/>
      </w:tblPr>
      <w:tblGrid>
        <w:gridCol w:w="10282"/>
      </w:tblGrid>
      <w:tr>
        <w:trPr>
          <w:cantSplit/>
          <w:tblHeader w:val="true"/>
        </w:trPr>
        <w:tc>
          <w:tcPr>
            <w:tcW w:type="dxa" w:w="10282"/>
            <w:shd w:fill="FFF6DD"/>
            <w:tcMar>
              <w:top w:w="100" w:type="dxa"/>
              <w:start w:w="120" w:type="dxa"/>
              <w:bottom w:w="100" w:type="dxa"/>
              <w:end w:w="120" w:type="dxa"/>
            </w:tcMar>
          </w:tcPr>
          <w:p>
            <w:pPr>
              <w:spacing w:after="40"/>
            </w:pPr>
            <w:r>
              <w:rPr>
                <w:b/>
                <w:color w:val="9A6500"/>
                <w:sz w:val="19"/>
              </w:rPr>
              <w:t>Risiko utama</w:t>
            </w:r>
          </w:p>
          <w:p>
            <w:pPr>
              <w:spacing w:after="0"/>
            </w:pPr>
            <w:r>
              <w:rPr>
                <w:color w:val="162033"/>
                <w:sz w:val="17"/>
              </w:rPr>
              <w:t>legacy_sync_v2 dan compatibility envelope masih diperlukan. Menghapus Project legacy terlalu cepat dapat merusak Media/Home/Save path. Sebaliknya, membiarkan dua state menjadi authoritative akan menciptakan desinkronisasi. V2 harus mempertahankan satu source-of-truth sambil mengurangi bridge secara bertahap.</w:t>
            </w:r>
          </w:p>
        </w:tc>
      </w:tr>
    </w:tbl>
    <w:p>
      <w:pPr>
        <w:spacing w:after="0"/>
      </w:pPr>
    </w:p>
    <w:p>
      <w:pPr>
        <w:pStyle w:val="Heading1"/>
      </w:pPr>
      <w:r>
        <w:t>5. Peta 9 Workspace Produksi</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512"/>
            <w:vAlign w:val="center"/>
            <w:tcMar>
              <w:top w:w="70" w:type="dxa"/>
              <w:start w:w="90" w:type="dxa"/>
              <w:bottom w:w="70" w:type="dxa"/>
              <w:end w:w="90" w:type="dxa"/>
            </w:tcMar>
            <w:shd w:fill="1766E8"/>
          </w:tcPr>
          <w:p>
            <w:pPr>
              <w:spacing w:after="0"/>
            </w:pPr>
            <w:r/>
            <w:r>
              <w:rPr>
                <w:rFonts w:ascii="Aptos" w:hAnsi="Aptos"/>
                <w:b/>
                <w:color w:val="FFFFFF"/>
                <w:sz w:val="15"/>
              </w:rPr>
              <w:t>Workspace</w:t>
            </w:r>
          </w:p>
        </w:tc>
        <w:tc>
          <w:tcPr>
            <w:tcW w:type="dxa" w:w="3168"/>
            <w:vAlign w:val="center"/>
            <w:tcMar>
              <w:top w:w="70" w:type="dxa"/>
              <w:start w:w="90" w:type="dxa"/>
              <w:bottom w:w="70" w:type="dxa"/>
              <w:end w:w="90" w:type="dxa"/>
            </w:tcMar>
            <w:shd w:fill="1766E8"/>
          </w:tcPr>
          <w:p>
            <w:pPr>
              <w:spacing w:after="0"/>
            </w:pPr>
            <w:r/>
            <w:r>
              <w:rPr>
                <w:rFonts w:ascii="Aptos" w:hAnsi="Aptos"/>
                <w:b/>
                <w:color w:val="FFFFFF"/>
                <w:sz w:val="15"/>
              </w:rPr>
              <w:t>Owner/modul utama</w:t>
            </w:r>
          </w:p>
        </w:tc>
        <w:tc>
          <w:tcPr>
            <w:tcW w:type="dxa" w:w="5112"/>
            <w:vAlign w:val="center"/>
            <w:tcMar>
              <w:top w:w="70" w:type="dxa"/>
              <w:start w:w="90" w:type="dxa"/>
              <w:bottom w:w="70" w:type="dxa"/>
              <w:end w:w="90" w:type="dxa"/>
            </w:tcMar>
            <w:shd w:fill="1766E8"/>
          </w:tcPr>
          <w:p>
            <w:pPr>
              <w:spacing w:after="0"/>
            </w:pPr>
            <w:r/>
            <w:r>
              <w:rPr>
                <w:rFonts w:ascii="Aptos" w:hAnsi="Aptos"/>
                <w:b/>
                <w:color w:val="FFFFFF"/>
                <w:sz w:val="15"/>
              </w:rPr>
              <w:t>Kontrak perilaku wajib</w:t>
            </w:r>
          </w:p>
        </w:tc>
      </w:tr>
      <w:tr>
        <w:trPr>
          <w:cantSplit/>
        </w:trPr>
        <w:tc>
          <w:tcPr>
            <w:tcW w:type="dxa" w:w="1512"/>
            <w:vAlign w:val="center"/>
            <w:tcMar>
              <w:top w:w="70" w:type="dxa"/>
              <w:start w:w="90" w:type="dxa"/>
              <w:bottom w:w="70" w:type="dxa"/>
              <w:end w:w="90" w:type="dxa"/>
            </w:tcMar>
          </w:tcPr>
          <w:p>
            <w:pPr>
              <w:spacing w:after="0"/>
            </w:pPr>
            <w:r/>
            <w:r>
              <w:rPr>
                <w:rFonts w:ascii="Aptos" w:hAnsi="Aptos"/>
                <w:b w:val="0"/>
                <w:color w:val="162033"/>
                <w:sz w:val="15"/>
              </w:rPr>
              <w:t>Beranda</w:t>
            </w:r>
          </w:p>
        </w:tc>
        <w:tc>
          <w:tcPr>
            <w:tcW w:type="dxa" w:w="3168"/>
            <w:vAlign w:val="center"/>
            <w:tcMar>
              <w:top w:w="70" w:type="dxa"/>
              <w:start w:w="90" w:type="dxa"/>
              <w:bottom w:w="70" w:type="dxa"/>
              <w:end w:w="90" w:type="dxa"/>
            </w:tcMar>
          </w:tcPr>
          <w:p>
            <w:pPr>
              <w:spacing w:after="0"/>
            </w:pPr>
            <w:r/>
            <w:r>
              <w:rPr>
                <w:rFonts w:ascii="Aptos" w:hAnsi="Aptos"/>
                <w:b w:val="0"/>
                <w:color w:val="162033"/>
                <w:sz w:val="15"/>
              </w:rPr>
              <w:t>foundation_window, home_*</w:t>
            </w:r>
          </w:p>
        </w:tc>
        <w:tc>
          <w:tcPr>
            <w:tcW w:type="dxa" w:w="5112"/>
            <w:vAlign w:val="center"/>
            <w:tcMar>
              <w:top w:w="70" w:type="dxa"/>
              <w:start w:w="90" w:type="dxa"/>
              <w:bottom w:w="70" w:type="dxa"/>
              <w:end w:w="90" w:type="dxa"/>
            </w:tcMar>
          </w:tcPr>
          <w:p>
            <w:pPr>
              <w:spacing w:after="0"/>
            </w:pPr>
            <w:r/>
            <w:r>
              <w:rPr>
                <w:rFonts w:ascii="Aptos" w:hAnsi="Aptos"/>
                <w:b w:val="0"/>
                <w:color w:val="162033"/>
                <w:sz w:val="15"/>
              </w:rPr>
              <w:t>new/open/recent/recovery/capability; tidak mutasi editor saat navigasi</w:t>
            </w:r>
          </w:p>
        </w:tc>
      </w:tr>
      <w:tr>
        <w:trPr>
          <w:cantSplit/>
        </w:trPr>
        <w:tc>
          <w:tcPr>
            <w:tcW w:type="dxa" w:w="1512"/>
            <w:vAlign w:val="center"/>
            <w:tcMar>
              <w:top w:w="70" w:type="dxa"/>
              <w:start w:w="90" w:type="dxa"/>
              <w:bottom w:w="70" w:type="dxa"/>
              <w:end w:w="90" w:type="dxa"/>
            </w:tcMar>
            <w:shd w:fill="F8FBFF"/>
          </w:tcPr>
          <w:p>
            <w:pPr>
              <w:spacing w:after="0"/>
            </w:pPr>
            <w:r/>
            <w:r>
              <w:rPr>
                <w:rFonts w:ascii="Aptos" w:hAnsi="Aptos"/>
                <w:b w:val="0"/>
                <w:color w:val="162033"/>
                <w:sz w:val="15"/>
              </w:rPr>
              <w:t>Media</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5"/>
              </w:rPr>
              <w:t>media_feature + media_library_*</w:t>
            </w:r>
          </w:p>
        </w:tc>
        <w:tc>
          <w:tcPr>
            <w:tcW w:type="dxa" w:w="5112"/>
            <w:vAlign w:val="center"/>
            <w:tcMar>
              <w:top w:w="70" w:type="dxa"/>
              <w:start w:w="90" w:type="dxa"/>
              <w:bottom w:w="70" w:type="dxa"/>
              <w:end w:w="90" w:type="dxa"/>
            </w:tcMar>
            <w:shd w:fill="F8FBFF"/>
          </w:tcPr>
          <w:p>
            <w:pPr>
              <w:spacing w:after="0"/>
            </w:pPr>
            <w:r/>
            <w:r>
              <w:rPr>
                <w:rFonts w:ascii="Aptos" w:hAnsi="Aptos"/>
                <w:b w:val="0"/>
                <w:color w:val="162033"/>
                <w:sz w:val="15"/>
              </w:rPr>
              <w:t>import batch, metadata, relink, favorite/collection, async stale guard</w:t>
            </w:r>
          </w:p>
        </w:tc>
      </w:tr>
      <w:tr>
        <w:trPr>
          <w:cantSplit/>
        </w:trPr>
        <w:tc>
          <w:tcPr>
            <w:tcW w:type="dxa" w:w="1512"/>
            <w:vAlign w:val="center"/>
            <w:tcMar>
              <w:top w:w="70" w:type="dxa"/>
              <w:start w:w="90" w:type="dxa"/>
              <w:bottom w:w="70" w:type="dxa"/>
              <w:end w:w="90" w:type="dxa"/>
            </w:tcMar>
          </w:tcPr>
          <w:p>
            <w:pPr>
              <w:spacing w:after="0"/>
            </w:pPr>
            <w:r/>
            <w:r>
              <w:rPr>
                <w:rFonts w:ascii="Aptos" w:hAnsi="Aptos"/>
                <w:b w:val="0"/>
                <w:color w:val="162033"/>
                <w:sz w:val="15"/>
              </w:rPr>
              <w:t>Album</w:t>
            </w:r>
          </w:p>
        </w:tc>
        <w:tc>
          <w:tcPr>
            <w:tcW w:type="dxa" w:w="3168"/>
            <w:vAlign w:val="center"/>
            <w:tcMar>
              <w:top w:w="70" w:type="dxa"/>
              <w:start w:w="90" w:type="dxa"/>
              <w:bottom w:w="70" w:type="dxa"/>
              <w:end w:w="90" w:type="dxa"/>
            </w:tcMar>
          </w:tcPr>
          <w:p>
            <w:pPr>
              <w:spacing w:after="0"/>
            </w:pPr>
            <w:r/>
            <w:r>
              <w:rPr>
                <w:rFonts w:ascii="Aptos" w:hAnsi="Aptos"/>
                <w:b w:val="0"/>
                <w:color w:val="162033"/>
                <w:sz w:val="15"/>
              </w:rPr>
              <w:t>album_feature + playlist_service_v2</w:t>
            </w:r>
          </w:p>
        </w:tc>
        <w:tc>
          <w:tcPr>
            <w:tcW w:type="dxa" w:w="5112"/>
            <w:vAlign w:val="center"/>
            <w:tcMar>
              <w:top w:w="70" w:type="dxa"/>
              <w:start w:w="90" w:type="dxa"/>
              <w:bottom w:w="70" w:type="dxa"/>
              <w:end w:w="90" w:type="dxa"/>
            </w:tcMar>
          </w:tcPr>
          <w:p>
            <w:pPr>
              <w:spacing w:after="0"/>
            </w:pPr>
            <w:r/>
            <w:r>
              <w:rPr>
                <w:rFonts w:ascii="Aptos" w:hAnsi="Aptos"/>
                <w:b w:val="0"/>
                <w:color w:val="162033"/>
                <w:sz w:val="15"/>
              </w:rPr>
              <w:t>playlist stable song_id, reorder, metadata, cover/visual assignment</w:t>
            </w:r>
          </w:p>
        </w:tc>
      </w:tr>
      <w:tr>
        <w:trPr>
          <w:cantSplit/>
        </w:trPr>
        <w:tc>
          <w:tcPr>
            <w:tcW w:type="dxa" w:w="1512"/>
            <w:vAlign w:val="center"/>
            <w:tcMar>
              <w:top w:w="70" w:type="dxa"/>
              <w:start w:w="90" w:type="dxa"/>
              <w:bottom w:w="70" w:type="dxa"/>
              <w:end w:w="90" w:type="dxa"/>
            </w:tcMar>
            <w:shd w:fill="F8FBFF"/>
          </w:tcPr>
          <w:p>
            <w:pPr>
              <w:spacing w:after="0"/>
            </w:pPr>
            <w:r/>
            <w:r>
              <w:rPr>
                <w:rFonts w:ascii="Aptos" w:hAnsi="Aptos"/>
                <w:b w:val="0"/>
                <w:color w:val="162033"/>
                <w:sz w:val="15"/>
              </w:rPr>
              <w:t>Timeline</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5"/>
              </w:rPr>
              <w:t>timeline_feature_step05 + timeline_resolver</w:t>
            </w:r>
          </w:p>
        </w:tc>
        <w:tc>
          <w:tcPr>
            <w:tcW w:type="dxa" w:w="5112"/>
            <w:vAlign w:val="center"/>
            <w:tcMar>
              <w:top w:w="70" w:type="dxa"/>
              <w:start w:w="90" w:type="dxa"/>
              <w:bottom w:w="70" w:type="dxa"/>
              <w:end w:w="90" w:type="dxa"/>
            </w:tcMar>
            <w:shd w:fill="F8FBFF"/>
          </w:tcPr>
          <w:p>
            <w:pPr>
              <w:spacing w:after="0"/>
            </w:pPr>
            <w:r/>
            <w:r>
              <w:rPr>
                <w:rFonts w:ascii="Aptos" w:hAnsi="Aptos"/>
                <w:b w:val="0"/>
                <w:color w:val="162033"/>
                <w:sz w:val="15"/>
              </w:rPr>
              <w:t>Packed/Free, gap, crossfade, snap, marker, ripple</w:t>
            </w:r>
          </w:p>
        </w:tc>
      </w:tr>
      <w:tr>
        <w:trPr>
          <w:cantSplit/>
        </w:trPr>
        <w:tc>
          <w:tcPr>
            <w:tcW w:type="dxa" w:w="1512"/>
            <w:vAlign w:val="center"/>
            <w:tcMar>
              <w:top w:w="70" w:type="dxa"/>
              <w:start w:w="90" w:type="dxa"/>
              <w:bottom w:w="70" w:type="dxa"/>
              <w:end w:w="90" w:type="dxa"/>
            </w:tcMar>
          </w:tcPr>
          <w:p>
            <w:pPr>
              <w:spacing w:after="0"/>
            </w:pPr>
            <w:r/>
            <w:r>
              <w:rPr>
                <w:rFonts w:ascii="Aptos" w:hAnsi="Aptos"/>
                <w:b w:val="0"/>
                <w:color w:val="162033"/>
                <w:sz w:val="15"/>
              </w:rPr>
              <w:t>Visual</w:t>
            </w:r>
          </w:p>
        </w:tc>
        <w:tc>
          <w:tcPr>
            <w:tcW w:type="dxa" w:w="3168"/>
            <w:vAlign w:val="center"/>
            <w:tcMar>
              <w:top w:w="70" w:type="dxa"/>
              <w:start w:w="90" w:type="dxa"/>
              <w:bottom w:w="70" w:type="dxa"/>
              <w:end w:w="90" w:type="dxa"/>
            </w:tcMar>
          </w:tcPr>
          <w:p>
            <w:pPr>
              <w:spacing w:after="0"/>
            </w:pPr>
            <w:r/>
            <w:r>
              <w:rPr>
                <w:rFonts w:ascii="Aptos" w:hAnsi="Aptos"/>
                <w:b w:val="0"/>
                <w:color w:val="162033"/>
                <w:sz w:val="15"/>
              </w:rPr>
              <w:t>visual_feature_step06 + visual_precision</w:t>
            </w:r>
          </w:p>
        </w:tc>
        <w:tc>
          <w:tcPr>
            <w:tcW w:type="dxa" w:w="5112"/>
            <w:vAlign w:val="center"/>
            <w:tcMar>
              <w:top w:w="70" w:type="dxa"/>
              <w:start w:w="90" w:type="dxa"/>
              <w:bottom w:w="70" w:type="dxa"/>
              <w:end w:w="90" w:type="dxa"/>
            </w:tcMar>
          </w:tcPr>
          <w:p>
            <w:pPr>
              <w:spacing w:after="0"/>
            </w:pPr>
            <w:r/>
            <w:r>
              <w:rPr>
                <w:rFonts w:ascii="Aptos" w:hAnsi="Aptos"/>
                <w:b w:val="0"/>
                <w:color w:val="162033"/>
                <w:sz w:val="15"/>
              </w:rPr>
              <w:t>per-song image/video, fit/crop/motion/playback/transition</w:t>
            </w:r>
          </w:p>
        </w:tc>
      </w:tr>
      <w:tr>
        <w:trPr>
          <w:cantSplit/>
        </w:trPr>
        <w:tc>
          <w:tcPr>
            <w:tcW w:type="dxa" w:w="1512"/>
            <w:vAlign w:val="center"/>
            <w:tcMar>
              <w:top w:w="70" w:type="dxa"/>
              <w:start w:w="90" w:type="dxa"/>
              <w:bottom w:w="70" w:type="dxa"/>
              <w:end w:w="90" w:type="dxa"/>
            </w:tcMar>
            <w:shd w:fill="F8FBFF"/>
          </w:tcPr>
          <w:p>
            <w:pPr>
              <w:spacing w:after="0"/>
            </w:pPr>
            <w:r/>
            <w:r>
              <w:rPr>
                <w:rFonts w:ascii="Aptos" w:hAnsi="Aptos"/>
                <w:b w:val="0"/>
                <w:color w:val="162033"/>
                <w:sz w:val="15"/>
              </w:rPr>
              <w:t>Template</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5"/>
              </w:rPr>
              <w:t>template_feature_step07 + template_system</w:t>
            </w:r>
          </w:p>
        </w:tc>
        <w:tc>
          <w:tcPr>
            <w:tcW w:type="dxa" w:w="5112"/>
            <w:vAlign w:val="center"/>
            <w:tcMar>
              <w:top w:w="70" w:type="dxa"/>
              <w:start w:w="90" w:type="dxa"/>
              <w:bottom w:w="70" w:type="dxa"/>
              <w:end w:w="90" w:type="dxa"/>
            </w:tcMar>
            <w:shd w:fill="F8FBFF"/>
          </w:tcPr>
          <w:p>
            <w:pPr>
              <w:spacing w:after="0"/>
            </w:pPr>
            <w:r/>
            <w:r>
              <w:rPr>
                <w:rFonts w:ascii="Aptos" w:hAnsi="Aptos"/>
                <w:b w:val="0"/>
                <w:color w:val="162033"/>
                <w:sz w:val="15"/>
              </w:rPr>
              <w:t>built-in/custom template; apply ke normal layers</w:t>
            </w:r>
          </w:p>
        </w:tc>
      </w:tr>
      <w:tr>
        <w:trPr>
          <w:cantSplit/>
        </w:trPr>
        <w:tc>
          <w:tcPr>
            <w:tcW w:type="dxa" w:w="1512"/>
            <w:vAlign w:val="center"/>
            <w:tcMar>
              <w:top w:w="70" w:type="dxa"/>
              <w:start w:w="90" w:type="dxa"/>
              <w:bottom w:w="70" w:type="dxa"/>
              <w:end w:w="90" w:type="dxa"/>
            </w:tcMar>
          </w:tcPr>
          <w:p>
            <w:pPr>
              <w:spacing w:after="0"/>
            </w:pPr>
            <w:r/>
            <w:r>
              <w:rPr>
                <w:rFonts w:ascii="Aptos" w:hAnsi="Aptos"/>
                <w:b w:val="0"/>
                <w:color w:val="162033"/>
                <w:sz w:val="15"/>
              </w:rPr>
              <w:t>Spectrum</w:t>
            </w:r>
          </w:p>
        </w:tc>
        <w:tc>
          <w:tcPr>
            <w:tcW w:type="dxa" w:w="3168"/>
            <w:vAlign w:val="center"/>
            <w:tcMar>
              <w:top w:w="70" w:type="dxa"/>
              <w:start w:w="90" w:type="dxa"/>
              <w:bottom w:w="70" w:type="dxa"/>
              <w:end w:w="90" w:type="dxa"/>
            </w:tcMar>
          </w:tcPr>
          <w:p>
            <w:pPr>
              <w:spacing w:after="0"/>
            </w:pPr>
            <w:r/>
            <w:r>
              <w:rPr>
                <w:rFonts w:ascii="Aptos" w:hAnsi="Aptos"/>
                <w:b w:val="0"/>
                <w:color w:val="162033"/>
                <w:sz w:val="15"/>
              </w:rPr>
              <w:t>spectrum_feature_step08 + spectrum_render</w:t>
            </w:r>
          </w:p>
        </w:tc>
        <w:tc>
          <w:tcPr>
            <w:tcW w:type="dxa" w:w="5112"/>
            <w:vAlign w:val="center"/>
            <w:tcMar>
              <w:top w:w="70" w:type="dxa"/>
              <w:start w:w="90" w:type="dxa"/>
              <w:bottom w:w="70" w:type="dxa"/>
              <w:end w:w="90" w:type="dxa"/>
            </w:tcMar>
          </w:tcPr>
          <w:p>
            <w:pPr>
              <w:spacing w:after="0"/>
            </w:pPr>
            <w:r/>
            <w:r>
              <w:rPr>
                <w:rFonts w:ascii="Aptos" w:hAnsi="Aptos"/>
                <w:b w:val="0"/>
                <w:color w:val="162033"/>
                <w:sz w:val="15"/>
              </w:rPr>
              <w:t>audio-reactive bars/line/wave/circular; preview/final parity</w:t>
            </w:r>
          </w:p>
        </w:tc>
      </w:tr>
      <w:tr>
        <w:trPr>
          <w:cantSplit/>
        </w:trPr>
        <w:tc>
          <w:tcPr>
            <w:tcW w:type="dxa" w:w="1512"/>
            <w:vAlign w:val="center"/>
            <w:tcMar>
              <w:top w:w="70" w:type="dxa"/>
              <w:start w:w="90" w:type="dxa"/>
              <w:bottom w:w="70" w:type="dxa"/>
              <w:end w:w="90" w:type="dxa"/>
            </w:tcMar>
            <w:shd w:fill="F8FBFF"/>
          </w:tcPr>
          <w:p>
            <w:pPr>
              <w:spacing w:after="0"/>
            </w:pPr>
            <w:r/>
            <w:r>
              <w:rPr>
                <w:rFonts w:ascii="Aptos" w:hAnsi="Aptos"/>
                <w:b w:val="0"/>
                <w:color w:val="162033"/>
                <w:sz w:val="15"/>
              </w:rPr>
              <w:t>AI Agent</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5"/>
              </w:rPr>
              <w:t>ai_feature_step09 + ai_provider/action registry</w:t>
            </w:r>
          </w:p>
        </w:tc>
        <w:tc>
          <w:tcPr>
            <w:tcW w:type="dxa" w:w="5112"/>
            <w:vAlign w:val="center"/>
            <w:tcMar>
              <w:top w:w="70" w:type="dxa"/>
              <w:start w:w="90" w:type="dxa"/>
              <w:bottom w:w="70" w:type="dxa"/>
              <w:end w:w="90" w:type="dxa"/>
            </w:tcMar>
            <w:shd w:fill="F8FBFF"/>
          </w:tcPr>
          <w:p>
            <w:pPr>
              <w:spacing w:after="0"/>
            </w:pPr>
            <w:r/>
            <w:r>
              <w:rPr>
                <w:rFonts w:ascii="Aptos" w:hAnsi="Aptos"/>
                <w:b w:val="0"/>
                <w:color w:val="162033"/>
                <w:sz w:val="15"/>
              </w:rPr>
              <w:t>plan → preview → execute; local validated commands only</w:t>
            </w:r>
          </w:p>
        </w:tc>
      </w:tr>
      <w:tr>
        <w:trPr>
          <w:cantSplit/>
        </w:trPr>
        <w:tc>
          <w:tcPr>
            <w:tcW w:type="dxa" w:w="1512"/>
            <w:vAlign w:val="center"/>
            <w:tcMar>
              <w:top w:w="70" w:type="dxa"/>
              <w:start w:w="90" w:type="dxa"/>
              <w:bottom w:w="70" w:type="dxa"/>
              <w:end w:w="90" w:type="dxa"/>
            </w:tcMar>
          </w:tcPr>
          <w:p>
            <w:pPr>
              <w:spacing w:after="0"/>
            </w:pPr>
            <w:r/>
            <w:r>
              <w:rPr>
                <w:rFonts w:ascii="Aptos" w:hAnsi="Aptos"/>
                <w:b w:val="0"/>
                <w:color w:val="162033"/>
                <w:sz w:val="15"/>
              </w:rPr>
              <w:t>Render Center</w:t>
            </w:r>
          </w:p>
        </w:tc>
        <w:tc>
          <w:tcPr>
            <w:tcW w:type="dxa" w:w="3168"/>
            <w:vAlign w:val="center"/>
            <w:tcMar>
              <w:top w:w="70" w:type="dxa"/>
              <w:start w:w="90" w:type="dxa"/>
              <w:bottom w:w="70" w:type="dxa"/>
              <w:end w:w="90" w:type="dxa"/>
            </w:tcMar>
          </w:tcPr>
          <w:p>
            <w:pPr>
              <w:spacing w:after="0"/>
            </w:pPr>
            <w:r/>
            <w:r>
              <w:rPr>
                <w:rFonts w:ascii="Aptos" w:hAnsi="Aptos"/>
                <w:b w:val="0"/>
                <w:color w:val="162033"/>
                <w:sz w:val="15"/>
              </w:rPr>
              <w:t>render_feature_step10 + executor/preflight</w:t>
            </w:r>
          </w:p>
        </w:tc>
        <w:tc>
          <w:tcPr>
            <w:tcW w:type="dxa" w:w="5112"/>
            <w:vAlign w:val="center"/>
            <w:tcMar>
              <w:top w:w="70" w:type="dxa"/>
              <w:start w:w="90" w:type="dxa"/>
              <w:bottom w:w="70" w:type="dxa"/>
              <w:end w:w="90" w:type="dxa"/>
            </w:tcMar>
          </w:tcPr>
          <w:p>
            <w:pPr>
              <w:spacing w:after="0"/>
            </w:pPr>
            <w:r/>
            <w:r>
              <w:rPr>
                <w:rFonts w:ascii="Aptos" w:hAnsi="Aptos"/>
                <w:b w:val="0"/>
                <w:color w:val="162033"/>
                <w:sz w:val="15"/>
              </w:rPr>
              <w:t>queue, preflight, cancel, progress, verify, transactional publish</w:t>
            </w:r>
          </w:p>
        </w:tc>
      </w:tr>
    </w:tbl>
    <w:p>
      <w:pPr>
        <w:spacing w:after="20"/>
      </w:pPr>
    </w:p>
    <w:p>
      <w:pPr>
        <w:pStyle w:val="Heading1"/>
      </w:pPr>
      <w:r>
        <w:t>6. Media, Preview, dan Cache</w:t>
      </w:r>
    </w:p>
    <w:p>
      <w:pPr>
        <w:pStyle w:val="Heading2"/>
      </w:pPr>
      <w:r>
        <w:t>6.1 Format yang didukung</w:t>
      </w:r>
    </w:p>
    <w:p>
      <w:pPr>
        <w:pStyle w:val="ListBullet"/>
        <w:spacing w:after="40"/>
      </w:pPr>
      <w:r>
        <w:t>Video: MP4, MOV, MKV, WEBM, AVI, M4V, WMV.</w:t>
      </w:r>
    </w:p>
    <w:p>
      <w:pPr>
        <w:pStyle w:val="ListBullet"/>
        <w:spacing w:after="40"/>
      </w:pPr>
      <w:r>
        <w:t>Audio: MP3, WAV, FLAC, M4A, AAC, OGG, OPUS.</w:t>
      </w:r>
    </w:p>
    <w:p>
      <w:pPr>
        <w:pStyle w:val="ListBullet"/>
        <w:spacing w:after="40"/>
      </w:pPr>
      <w:r>
        <w:t>Image: JPG/JPEG, PNG, WEBP.</w:t>
      </w:r>
    </w:p>
    <w:p>
      <w:pPr>
        <w:pStyle w:val="Heading2"/>
      </w:pPr>
      <w:r>
        <w:t>6.2 Perilaku import/metadata</w:t>
      </w:r>
    </w:p>
    <w:p>
      <w:pPr>
        <w:pStyle w:val="ListBullet"/>
        <w:spacing w:after="40"/>
      </w:pPr>
      <w:r>
        <w:t>Folder scan dan metadata probing dilakukan asynchronous agar UI tidak diblok.</w:t>
      </w:r>
    </w:p>
    <w:p>
      <w:pPr>
        <w:pStyle w:val="ListBullet"/>
        <w:spacing w:after="40"/>
      </w:pPr>
      <w:r>
        <w:t>Project identity/generation diperiksa sebelum hasil worker diterapkan; hasil lama harus diabaikan setelah project berganti.</w:t>
      </w:r>
    </w:p>
    <w:p>
      <w:pPr>
        <w:pStyle w:val="ListBullet"/>
        <w:spacing w:after="40"/>
      </w:pPr>
      <w:r>
        <w:t>Media sidecar menyimpan favorite/tags/description/collections tanpa mengubah schema legacy.</w:t>
      </w:r>
    </w:p>
    <w:p>
      <w:pPr>
        <w:pStyle w:val="ListBullet"/>
        <w:spacing w:after="40"/>
      </w:pPr>
      <w:r>
        <w:t>Relink harus mempertahankan stable identity semaksimal mungkin dan tidak mengedit file sumber.</w:t>
      </w:r>
    </w:p>
    <w:p>
      <w:pPr>
        <w:pStyle w:val="Heading2"/>
      </w:pPr>
      <w:r>
        <w:t>6.3 Preview cache</w:t>
      </w:r>
    </w:p>
    <w:p>
      <w:pPr>
        <w:pStyle w:val="ListBullet"/>
        <w:spacing w:after="40"/>
      </w:pPr>
      <w:r>
        <w:t>Preview photo memakai Qt image decode; video/audio preview memakai FFmpeg.</w:t>
      </w:r>
    </w:p>
    <w:p>
      <w:pPr>
        <w:pStyle w:val="ListBullet"/>
        <w:spacing w:after="40"/>
      </w:pPr>
      <w:r>
        <w:t>Cache key memasukkan path canonical, media type, file size, mtime, dan ukuran preview.</w:t>
      </w:r>
    </w:p>
    <w:p>
      <w:pPr>
        <w:pStyle w:val="ListBullet"/>
        <w:spacing w:after="40"/>
      </w:pPr>
      <w:r>
        <w:t>Worker queue bounded; duplicate request dicegah; generation guard menolak callback stale.</w:t>
      </w:r>
    </w:p>
    <w:p>
      <w:pPr>
        <w:pStyle w:val="ListBullet"/>
        <w:spacing w:after="40"/>
      </w:pPr>
      <w:r>
        <w:t>Spectrum accurate preview memakai compiler FFmpeg yang sama dengan final composition untuk menghindari visual palsu.</w:t>
      </w:r>
    </w:p>
    <w:p>
      <w:pPr>
        <w:pStyle w:val="Heading1"/>
      </w:pPr>
      <w:r>
        <w:t>7. Kontrak Timeline</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584"/>
            <w:vAlign w:val="center"/>
            <w:tcMar>
              <w:top w:w="70" w:type="dxa"/>
              <w:start w:w="90" w:type="dxa"/>
              <w:bottom w:w="70" w:type="dxa"/>
              <w:end w:w="90" w:type="dxa"/>
            </w:tcMar>
            <w:shd w:fill="1766E8"/>
          </w:tcPr>
          <w:p>
            <w:pPr>
              <w:spacing w:after="0"/>
            </w:pPr>
            <w:r/>
            <w:r>
              <w:rPr>
                <w:rFonts w:ascii="Aptos" w:hAnsi="Aptos"/>
                <w:b/>
                <w:color w:val="FFFFFF"/>
                <w:sz w:val="16"/>
              </w:rPr>
              <w:t>Mode</w:t>
            </w:r>
          </w:p>
        </w:tc>
        <w:tc>
          <w:tcPr>
            <w:tcW w:type="dxa" w:w="3888"/>
            <w:vAlign w:val="center"/>
            <w:tcMar>
              <w:top w:w="70" w:type="dxa"/>
              <w:start w:w="90" w:type="dxa"/>
              <w:bottom w:w="70" w:type="dxa"/>
              <w:end w:w="90" w:type="dxa"/>
            </w:tcMar>
            <w:shd w:fill="1766E8"/>
          </w:tcPr>
          <w:p>
            <w:pPr>
              <w:spacing w:after="0"/>
            </w:pPr>
            <w:r/>
            <w:r>
              <w:rPr>
                <w:rFonts w:ascii="Aptos" w:hAnsi="Aptos"/>
                <w:b/>
                <w:color w:val="FFFFFF"/>
                <w:sz w:val="16"/>
              </w:rPr>
              <w:t>Semantics</w:t>
            </w:r>
          </w:p>
        </w:tc>
        <w:tc>
          <w:tcPr>
            <w:tcW w:type="dxa" w:w="4320"/>
            <w:vAlign w:val="center"/>
            <w:tcMar>
              <w:top w:w="70" w:type="dxa"/>
              <w:start w:w="90" w:type="dxa"/>
              <w:bottom w:w="70" w:type="dxa"/>
              <w:end w:w="90" w:type="dxa"/>
            </w:tcMar>
            <w:shd w:fill="1766E8"/>
          </w:tcPr>
          <w:p>
            <w:pPr>
              <w:spacing w:after="0"/>
            </w:pPr>
            <w:r/>
            <w:r>
              <w:rPr>
                <w:rFonts w:ascii="Aptos" w:hAnsi="Aptos"/>
                <w:b/>
                <w:color w:val="FFFFFF"/>
                <w:sz w:val="16"/>
              </w:rPr>
              <w:t>Hal yang tidak boleh berubah</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Packed</w:t>
            </w:r>
          </w:p>
        </w:tc>
        <w:tc>
          <w:tcPr>
            <w:tcW w:type="dxa" w:w="3888"/>
            <w:vAlign w:val="center"/>
            <w:tcMar>
              <w:top w:w="70" w:type="dxa"/>
              <w:start w:w="90" w:type="dxa"/>
              <w:bottom w:w="70" w:type="dxa"/>
              <w:end w:w="90" w:type="dxa"/>
            </w:tcMar>
          </w:tcPr>
          <w:p>
            <w:pPr>
              <w:spacing w:after="0"/>
            </w:pPr>
            <w:r/>
            <w:r>
              <w:rPr>
                <w:rFonts w:ascii="Aptos" w:hAnsi="Aptos"/>
                <w:b w:val="0"/>
                <w:color w:val="162033"/>
                <w:sz w:val="16"/>
              </w:rPr>
              <w:t>lagu aktif rapat berurutan</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tidak ada gap; crossfade_in_tick tidak aktif</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Free</w:t>
            </w:r>
          </w:p>
        </w:tc>
        <w:tc>
          <w:tcPr>
            <w:tcW w:type="dxa" w:w="3888"/>
            <w:vAlign w:val="center"/>
            <w:tcMar>
              <w:top w:w="70" w:type="dxa"/>
              <w:start w:w="90" w:type="dxa"/>
              <w:bottom w:w="70" w:type="dxa"/>
              <w:end w:w="90" w:type="dxa"/>
            </w:tcMar>
            <w:shd w:fill="F8FBFF"/>
          </w:tcPr>
          <w:p>
            <w:pPr>
              <w:spacing w:after="0"/>
            </w:pPr>
            <w:r/>
            <w:r>
              <w:rPr>
                <w:rFonts w:ascii="Aptos" w:hAnsi="Aptos"/>
                <w:b w:val="0"/>
                <w:color w:val="162033"/>
                <w:sz w:val="16"/>
              </w:rPr>
              <w:t>free_start_tick eksplisit</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gap = silence nyata; overlap wajib crossfade valid</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162033"/>
                <w:sz w:val="16"/>
              </w:rPr>
              <w:t>Crossfade</w:t>
            </w:r>
          </w:p>
        </w:tc>
        <w:tc>
          <w:tcPr>
            <w:tcW w:type="dxa" w:w="3888"/>
            <w:vAlign w:val="center"/>
            <w:tcMar>
              <w:top w:w="70" w:type="dxa"/>
              <w:start w:w="90" w:type="dxa"/>
              <w:bottom w:w="70" w:type="dxa"/>
              <w:end w:w="90" w:type="dxa"/>
            </w:tcMar>
          </w:tcPr>
          <w:p>
            <w:pPr>
              <w:spacing w:after="0"/>
            </w:pPr>
            <w:r/>
            <w:r>
              <w:rPr>
                <w:rFonts w:ascii="Aptos" w:hAnsi="Aptos"/>
                <w:b w:val="0"/>
                <w:color w:val="162033"/>
                <w:sz w:val="16"/>
              </w:rPr>
              <w:t>panjang overlap harus sama dengan crossfade_in_tick</w:t>
            </w:r>
          </w:p>
        </w:tc>
        <w:tc>
          <w:tcPr>
            <w:tcW w:type="dxa" w:w="4320"/>
            <w:vAlign w:val="center"/>
            <w:tcMar>
              <w:top w:w="70" w:type="dxa"/>
              <w:start w:w="90" w:type="dxa"/>
              <w:bottom w:w="70" w:type="dxa"/>
              <w:end w:w="90" w:type="dxa"/>
            </w:tcMar>
          </w:tcPr>
          <w:p>
            <w:pPr>
              <w:spacing w:after="0"/>
            </w:pPr>
            <w:r/>
            <w:r>
              <w:rPr>
                <w:rFonts w:ascii="Aptos" w:hAnsi="Aptos"/>
                <w:b w:val="0"/>
                <w:color w:val="162033"/>
                <w:sz w:val="16"/>
              </w:rPr>
              <w:t>mismatch/triple overlap harus ditolak</w:t>
            </w:r>
          </w:p>
        </w:tc>
      </w:tr>
      <w:tr>
        <w:trPr>
          <w:cantSplit/>
        </w:trPr>
        <w:tc>
          <w:tcPr>
            <w:tcW w:type="dxa" w:w="1584"/>
            <w:vAlign w:val="center"/>
            <w:tcMar>
              <w:top w:w="70" w:type="dxa"/>
              <w:start w:w="90" w:type="dxa"/>
              <w:bottom w:w="70" w:type="dxa"/>
              <w:end w:w="90" w:type="dxa"/>
            </w:tcMar>
            <w:shd w:fill="F8FBFF"/>
          </w:tcPr>
          <w:p>
            <w:pPr>
              <w:spacing w:after="0"/>
            </w:pPr>
            <w:r/>
            <w:r>
              <w:rPr>
                <w:rFonts w:ascii="Aptos" w:hAnsi="Aptos"/>
                <w:b w:val="0"/>
                <w:color w:val="162033"/>
                <w:sz w:val="16"/>
              </w:rPr>
              <w:t>Conversion</w:t>
            </w:r>
          </w:p>
        </w:tc>
        <w:tc>
          <w:tcPr>
            <w:tcW w:type="dxa" w:w="3888"/>
            <w:vAlign w:val="center"/>
            <w:tcMar>
              <w:top w:w="70" w:type="dxa"/>
              <w:start w:w="90" w:type="dxa"/>
              <w:bottom w:w="70" w:type="dxa"/>
              <w:end w:w="90" w:type="dxa"/>
            </w:tcMar>
            <w:shd w:fill="F8FBFF"/>
          </w:tcPr>
          <w:p>
            <w:pPr>
              <w:spacing w:after="0"/>
            </w:pPr>
            <w:r/>
            <w:r>
              <w:rPr>
                <w:rFonts w:ascii="Aptos" w:hAnsi="Aptos"/>
                <w:b w:val="0"/>
                <w:color w:val="162033"/>
                <w:sz w:val="16"/>
              </w:rPr>
              <w:t>Packed↔Free adalah command undoable</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6"/>
              </w:rPr>
              <w:t>Packed→Free mempertahankan posisi; Free→Packed compact eksplisit</w:t>
            </w:r>
          </w:p>
        </w:tc>
      </w:tr>
    </w:tbl>
    <w:p>
      <w:pPr>
        <w:spacing w:after="20"/>
      </w:pPr>
    </w:p>
    <w:p>
      <w:r>
        <w:t>TimelineResolver menggunakan integer timebase 240.000 tick/detik. Kontrak integer tick ini harus dipertahankan agar tidak muncul drift kumulatif pada album panjang.</w:t>
      </w:r>
    </w:p>
    <w:p>
      <w:pPr>
        <w:pStyle w:val="Heading1"/>
      </w:pPr>
      <w:r>
        <w:t>8. Render Engine dan Output Contract</w:t>
      </w:r>
    </w:p>
    <w:p>
      <w:pPr>
        <w:pStyle w:val="Heading2"/>
      </w:pPr>
      <w:r>
        <w:t>8.1 Jalur compiler aktif</w:t>
      </w:r>
    </w:p>
    <w:p>
      <w:pPr>
        <w:pStyle w:val="CodeSmall"/>
      </w:pPr>
      <w:r>
        <w:t>Render Center</w:t>
        <w:br/>
        <w:t xml:space="preserve">  → RenderJob / immutable RenderSnapshot</w:t>
        <w:br/>
        <w:t xml:space="preserve">  → critical preflight</w:t>
        <w:br/>
        <w:t xml:space="preserve">  → Step10 RenderExecutor</w:t>
        <w:br/>
        <w:t xml:space="preserve">  → Step08FFmpegCompiler</w:t>
        <w:br/>
        <w:t xml:space="preserve">      → V13FFmpegCompiler</w:t>
        <w:br/>
        <w:t xml:space="preserve">          → S11FFmpegCompiler</w:t>
        <w:br/>
        <w:t xml:space="preserve">              → FFmpegV2Compiler</w:t>
        <w:br/>
        <w:t xml:space="preserve">  → FFmpeg process + progress protocol</w:t>
        <w:br/>
        <w:t xml:space="preserve">  → ffprobe verification</w:t>
        <w:br/>
        <w:t xml:space="preserve">  → transactional publish</w:t>
      </w:r>
    </w:p>
    <w:p>
      <w:pPr>
        <w:pStyle w:val="Heading2"/>
      </w:pPr>
      <w:r>
        <w:t>8.2 Kontrak render yang wajib dipertahankan</w:t>
      </w:r>
    </w:p>
    <w:p>
      <w:pPr>
        <w:pStyle w:val="ListBullet"/>
        <w:spacing w:after="40"/>
      </w:pPr>
      <w:r>
        <w:t>Final render harus menolak media missing/changed yang melanggar fingerprint contract.</w:t>
      </w:r>
    </w:p>
    <w:p>
      <w:pPr>
        <w:pStyle w:val="ListBullet"/>
        <w:spacing w:after="40"/>
      </w:pPr>
      <w:r>
        <w:t>Render settings resolution/FPS/codec/bitrate/sample-rate diterapkan ke clone snapshot, bukan live document.</w:t>
      </w:r>
    </w:p>
    <w:p>
      <w:pPr>
        <w:pStyle w:val="ListBullet"/>
        <w:spacing w:after="40"/>
      </w:pPr>
      <w:r>
        <w:t>Hardware encoder hanya dipakai jika runtime probe lulus; AUTO wajib fallback ke software bila perlu.</w:t>
      </w:r>
    </w:p>
    <w:p>
      <w:pPr>
        <w:pStyle w:val="ListBullet"/>
        <w:spacing w:after="40"/>
      </w:pPr>
      <w:r>
        <w:t>Cancel harus menghentikan proses tanpa mempublikasikan output staging.</w:t>
      </w:r>
    </w:p>
    <w:p>
      <w:pPr>
        <w:pStyle w:val="ListBullet"/>
        <w:spacing w:after="40"/>
      </w:pPr>
      <w:r>
        <w:t>Output harus diverifikasi ffprobe: video + audio stream, codec, resolution, FPS, sample rate, duration tolerance.</w:t>
      </w:r>
    </w:p>
    <w:p>
      <w:pPr>
        <w:pStyle w:val="ListBullet"/>
        <w:spacing w:after="40"/>
      </w:pPr>
      <w:r>
        <w:t>Publikasi final harus transactional; output lama tidak boleh hilang jika render/publish gagal.</w:t>
      </w:r>
    </w:p>
    <w:p>
      <w:pPr>
        <w:pStyle w:val="ListBullet"/>
        <w:spacing w:after="40"/>
      </w:pPr>
      <w:r>
        <w:t>Preview Akurat dan final render harus berbagi composition semantics, terutama Spectrum dan Visual Lagu.</w:t>
      </w:r>
    </w:p>
    <w:p>
      <w:pPr>
        <w:pStyle w:val="ListBullet"/>
        <w:spacing w:after="40"/>
      </w:pPr>
      <w:r>
        <w:t>Output final tidak boleh menimpa media sumber.</w:t>
      </w:r>
    </w:p>
    <w:p>
      <w:pPr>
        <w:pStyle w:val="Heading2"/>
      </w:pPr>
      <w:r>
        <w:t>8.3 Output pendamping</w:t>
      </w:r>
    </w:p>
    <w:p>
      <w:pPr>
        <w:pStyle w:val="ListBullet"/>
        <w:spacing w:after="40"/>
      </w:pPr>
      <w:r>
        <w:t>MP4 final.</w:t>
      </w:r>
    </w:p>
    <w:p>
      <w:pPr>
        <w:pStyle w:val="ListBullet"/>
        <w:spacing w:after="40"/>
      </w:pPr>
      <w:r>
        <w:t>YouTube chapter TXT.</w:t>
      </w:r>
    </w:p>
    <w:p>
      <w:pPr>
        <w:pStyle w:val="ListBullet"/>
        <w:spacing w:after="40"/>
      </w:pPr>
      <w:r>
        <w:t>Tracklist TXT.</w:t>
      </w:r>
    </w:p>
    <w:p>
      <w:pPr>
        <w:pStyle w:val="ListBullet"/>
        <w:spacing w:after="40"/>
      </w:pPr>
      <w:r>
        <w:t>Timeline sidecar/JSON ketika jalur render yang relevan menghasilkannya.</w:t>
      </w:r>
    </w:p>
    <w:p>
      <w:pPr>
        <w:pStyle w:val="Heading1"/>
      </w:pPr>
      <w:r>
        <w:t>9. Visual, Animasi, Template, dan Spectrum</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728"/>
            <w:vAlign w:val="center"/>
            <w:tcMar>
              <w:top w:w="70" w:type="dxa"/>
              <w:start w:w="90" w:type="dxa"/>
              <w:bottom w:w="70" w:type="dxa"/>
              <w:end w:w="90" w:type="dxa"/>
            </w:tcMar>
            <w:shd w:fill="1766E8"/>
          </w:tcPr>
          <w:p>
            <w:pPr>
              <w:spacing w:after="0"/>
            </w:pPr>
            <w:r/>
            <w:r>
              <w:rPr>
                <w:rFonts w:ascii="Aptos" w:hAnsi="Aptos"/>
                <w:b/>
                <w:color w:val="FFFFFF"/>
                <w:sz w:val="15"/>
              </w:rPr>
              <w:t>Domain</w:t>
            </w:r>
          </w:p>
        </w:tc>
        <w:tc>
          <w:tcPr>
            <w:tcW w:type="dxa" w:w="4608"/>
            <w:vAlign w:val="center"/>
            <w:tcMar>
              <w:top w:w="70" w:type="dxa"/>
              <w:start w:w="90" w:type="dxa"/>
              <w:bottom w:w="70" w:type="dxa"/>
              <w:end w:w="90" w:type="dxa"/>
            </w:tcMar>
            <w:shd w:fill="1766E8"/>
          </w:tcPr>
          <w:p>
            <w:pPr>
              <w:spacing w:after="0"/>
            </w:pPr>
            <w:r/>
            <w:r>
              <w:rPr>
                <w:rFonts w:ascii="Aptos" w:hAnsi="Aptos"/>
                <w:b/>
                <w:color w:val="FFFFFF"/>
                <w:sz w:val="15"/>
              </w:rPr>
              <w:t>Kemampuan baseline</w:t>
            </w:r>
          </w:p>
        </w:tc>
        <w:tc>
          <w:tcPr>
            <w:tcW w:type="dxa" w:w="3528"/>
            <w:vAlign w:val="center"/>
            <w:tcMar>
              <w:top w:w="70" w:type="dxa"/>
              <w:start w:w="90" w:type="dxa"/>
              <w:bottom w:w="70" w:type="dxa"/>
              <w:end w:w="90" w:type="dxa"/>
            </w:tcMar>
            <w:shd w:fill="1766E8"/>
          </w:tcPr>
          <w:p>
            <w:pPr>
              <w:spacing w:after="0"/>
            </w:pPr>
            <w:r/>
            <w:r>
              <w:rPr>
                <w:rFonts w:ascii="Aptos" w:hAnsi="Aptos"/>
                <w:b/>
                <w:color w:val="FFFFFF"/>
                <w:sz w:val="15"/>
              </w:rPr>
              <w:t>Kontrak</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162033"/>
                <w:sz w:val="15"/>
              </w:rPr>
              <w:t>Visual Lagu</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foto/video per song, fit/crop, motion, speed, loop/freeze, transition</w:t>
            </w:r>
          </w:p>
        </w:tc>
        <w:tc>
          <w:tcPr>
            <w:tcW w:type="dxa" w:w="3528"/>
            <w:vAlign w:val="center"/>
            <w:tcMar>
              <w:top w:w="70" w:type="dxa"/>
              <w:start w:w="90" w:type="dxa"/>
              <w:bottom w:w="70" w:type="dxa"/>
              <w:end w:w="90" w:type="dxa"/>
            </w:tcMar>
          </w:tcPr>
          <w:p>
            <w:pPr>
              <w:spacing w:after="0"/>
            </w:pPr>
            <w:r/>
            <w:r>
              <w:rPr>
                <w:rFonts w:ascii="Aptos" w:hAnsi="Aptos"/>
                <w:b w:val="0"/>
                <w:color w:val="162033"/>
                <w:sz w:val="15"/>
              </w:rPr>
              <w:t>binding stable song_id; timing mengikuti timeline</w:t>
            </w:r>
          </w:p>
        </w:tc>
      </w:tr>
      <w:tr>
        <w:trPr>
          <w:cantSplit/>
        </w:trPr>
        <w:tc>
          <w:tcPr>
            <w:tcW w:type="dxa" w:w="1728"/>
            <w:vAlign w:val="center"/>
            <w:tcMar>
              <w:top w:w="70" w:type="dxa"/>
              <w:start w:w="90" w:type="dxa"/>
              <w:bottom w:w="70" w:type="dxa"/>
              <w:end w:w="90" w:type="dxa"/>
            </w:tcMar>
            <w:shd w:fill="F8FBFF"/>
          </w:tcPr>
          <w:p>
            <w:pPr>
              <w:spacing w:after="0"/>
            </w:pPr>
            <w:r/>
            <w:r>
              <w:rPr>
                <w:rFonts w:ascii="Aptos" w:hAnsi="Aptos"/>
                <w:b w:val="0"/>
                <w:color w:val="162033"/>
                <w:sz w:val="15"/>
              </w:rPr>
              <w:t>Template</w:t>
            </w:r>
          </w:p>
        </w:tc>
        <w:tc>
          <w:tcPr>
            <w:tcW w:type="dxa" w:w="4608"/>
            <w:vAlign w:val="center"/>
            <w:tcMar>
              <w:top w:w="70" w:type="dxa"/>
              <w:start w:w="90" w:type="dxa"/>
              <w:bottom w:w="70" w:type="dxa"/>
              <w:end w:w="90" w:type="dxa"/>
            </w:tcMar>
            <w:shd w:fill="F8FBFF"/>
          </w:tcPr>
          <w:p>
            <w:pPr>
              <w:spacing w:after="0"/>
            </w:pPr>
            <w:r/>
            <w:r>
              <w:rPr>
                <w:rFonts w:ascii="Aptos" w:hAnsi="Aptos"/>
                <w:b w:val="0"/>
                <w:color w:val="162033"/>
                <w:sz w:val="15"/>
              </w:rPr>
              <w:t>10 built-in + custom portable</w:t>
            </w:r>
          </w:p>
        </w:tc>
        <w:tc>
          <w:tcPr>
            <w:tcW w:type="dxa" w:w="3528"/>
            <w:vAlign w:val="center"/>
            <w:tcMar>
              <w:top w:w="70" w:type="dxa"/>
              <w:start w:w="90" w:type="dxa"/>
              <w:bottom w:w="70" w:type="dxa"/>
              <w:end w:w="90" w:type="dxa"/>
            </w:tcMar>
            <w:shd w:fill="F8FBFF"/>
          </w:tcPr>
          <w:p>
            <w:pPr>
              <w:spacing w:after="0"/>
            </w:pPr>
            <w:r/>
            <w:r>
              <w:rPr>
                <w:rFonts w:ascii="Aptos" w:hAnsi="Aptos"/>
                <w:b w:val="0"/>
                <w:color w:val="162033"/>
                <w:sz w:val="15"/>
              </w:rPr>
              <w:t>template menjadi normal layer/properties, bukan state kedua</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162033"/>
                <w:sz w:val="15"/>
              </w:rPr>
              <w:t>Spectrum</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bars, spectrum line, waveform, stereo waveform, circular</w:t>
            </w:r>
          </w:p>
        </w:tc>
        <w:tc>
          <w:tcPr>
            <w:tcW w:type="dxa" w:w="3528"/>
            <w:vAlign w:val="center"/>
            <w:tcMar>
              <w:top w:w="70" w:type="dxa"/>
              <w:start w:w="90" w:type="dxa"/>
              <w:bottom w:w="70" w:type="dxa"/>
              <w:end w:w="90" w:type="dxa"/>
            </w:tcMar>
          </w:tcPr>
          <w:p>
            <w:pPr>
              <w:spacing w:after="0"/>
            </w:pPr>
            <w:r/>
            <w:r>
              <w:rPr>
                <w:rFonts w:ascii="Aptos" w:hAnsi="Aptos"/>
                <w:b w:val="0"/>
                <w:color w:val="162033"/>
                <w:sz w:val="15"/>
              </w:rPr>
              <w:t>audio-reactive nyata; tidak boleh fake animation</w:t>
            </w:r>
          </w:p>
        </w:tc>
      </w:tr>
      <w:tr>
        <w:trPr>
          <w:cantSplit/>
        </w:trPr>
        <w:tc>
          <w:tcPr>
            <w:tcW w:type="dxa" w:w="1728"/>
            <w:vAlign w:val="center"/>
            <w:tcMar>
              <w:top w:w="70" w:type="dxa"/>
              <w:start w:w="90" w:type="dxa"/>
              <w:bottom w:w="70" w:type="dxa"/>
              <w:end w:w="90" w:type="dxa"/>
            </w:tcMar>
            <w:shd w:fill="F8FBFF"/>
          </w:tcPr>
          <w:p>
            <w:pPr>
              <w:spacing w:after="0"/>
            </w:pPr>
            <w:r/>
            <w:r>
              <w:rPr>
                <w:rFonts w:ascii="Aptos" w:hAnsi="Aptos"/>
                <w:b w:val="0"/>
                <w:color w:val="162033"/>
                <w:sz w:val="15"/>
              </w:rPr>
              <w:t>Overlay</w:t>
            </w:r>
          </w:p>
        </w:tc>
        <w:tc>
          <w:tcPr>
            <w:tcW w:type="dxa" w:w="4608"/>
            <w:vAlign w:val="center"/>
            <w:tcMar>
              <w:top w:w="70" w:type="dxa"/>
              <w:start w:w="90" w:type="dxa"/>
              <w:bottom w:w="70" w:type="dxa"/>
              <w:end w:w="90" w:type="dxa"/>
            </w:tcMar>
            <w:shd w:fill="F8FBFF"/>
          </w:tcPr>
          <w:p>
            <w:pPr>
              <w:spacing w:after="0"/>
            </w:pPr>
            <w:r/>
            <w:r>
              <w:rPr>
                <w:rFonts w:ascii="Aptos" w:hAnsi="Aptos"/>
                <w:b w:val="0"/>
                <w:color w:val="162033"/>
                <w:sz w:val="15"/>
              </w:rPr>
              <w:t>bokeh, glow, light leak, grain, VHS, vignette, particles</w:t>
            </w:r>
          </w:p>
        </w:tc>
        <w:tc>
          <w:tcPr>
            <w:tcW w:type="dxa" w:w="3528"/>
            <w:vAlign w:val="center"/>
            <w:tcMar>
              <w:top w:w="70" w:type="dxa"/>
              <w:start w:w="90" w:type="dxa"/>
              <w:bottom w:w="70" w:type="dxa"/>
              <w:end w:w="90" w:type="dxa"/>
            </w:tcMar>
            <w:shd w:fill="F8FBFF"/>
          </w:tcPr>
          <w:p>
            <w:pPr>
              <w:spacing w:after="0"/>
            </w:pPr>
            <w:r/>
            <w:r>
              <w:rPr>
                <w:rFonts w:ascii="Aptos" w:hAnsi="Aptos"/>
                <w:b w:val="0"/>
                <w:color w:val="162033"/>
                <w:sz w:val="15"/>
              </w:rPr>
              <w:t>biaya render bounded; parity preview/final</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162033"/>
                <w:sz w:val="15"/>
              </w:rPr>
              <w:t>Text/progress</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judul dinamis, song time, progress</w:t>
            </w:r>
          </w:p>
        </w:tc>
        <w:tc>
          <w:tcPr>
            <w:tcW w:type="dxa" w:w="3528"/>
            <w:vAlign w:val="center"/>
            <w:tcMar>
              <w:top w:w="70" w:type="dxa"/>
              <w:start w:w="90" w:type="dxa"/>
              <w:bottom w:w="70" w:type="dxa"/>
              <w:end w:w="90" w:type="dxa"/>
            </w:tcMar>
          </w:tcPr>
          <w:p>
            <w:pPr>
              <w:spacing w:after="0"/>
            </w:pPr>
            <w:r/>
            <w:r>
              <w:rPr>
                <w:rFonts w:ascii="Aptos" w:hAnsi="Aptos"/>
                <w:b w:val="0"/>
                <w:color w:val="162033"/>
                <w:sz w:val="15"/>
              </w:rPr>
              <w:t>resolved dari project/timeline yang sama</w:t>
            </w:r>
          </w:p>
        </w:tc>
      </w:tr>
    </w:tbl>
    <w:p>
      <w:pPr>
        <w:spacing w:after="20"/>
      </w:pPr>
    </w:p>
    <w:p>
      <w:pPr>
        <w:pStyle w:val="Heading1"/>
      </w:pPr>
      <w:r>
        <w:t>10. AI Agent dan Keamanan</w:t>
      </w:r>
    </w:p>
    <w:p>
      <w:pPr>
        <w:pStyle w:val="Heading2"/>
      </w:pPr>
      <w:r>
        <w:t>10.1 Model kerja</w:t>
      </w:r>
    </w:p>
    <w:p>
      <w:pPr>
        <w:pStyle w:val="ListBullet"/>
        <w:spacing w:after="40"/>
      </w:pPr>
      <w:r>
        <w:t>Gemini bukan editor kedua; provider hanya menerjemahkan bahasa manusia menjadi function/action plan.</w:t>
      </w:r>
    </w:p>
    <w:p>
      <w:pPr>
        <w:pStyle w:val="ListBullet"/>
        <w:spacing w:after="40"/>
      </w:pPr>
      <w:r>
        <w:t>Action dieksekusi lokal melalui registry/command contract pada current ProjectDocument.</w:t>
      </w:r>
    </w:p>
    <w:p>
      <w:pPr>
        <w:pStyle w:val="ListBullet"/>
        <w:spacing w:after="40"/>
      </w:pPr>
      <w:r>
        <w:t>Preview plan harus tidak mengubah live project; Execute baru boleh commit setelah validasi.</w:t>
      </w:r>
    </w:p>
    <w:p>
      <w:pPr>
        <w:pStyle w:val="ListBullet"/>
        <w:spacing w:after="40"/>
      </w:pPr>
      <w:r>
        <w:t>Satu respons multi-action harus menjadi satu transaksi Undo jika commit sukses.</w:t>
      </w:r>
    </w:p>
    <w:p>
      <w:pPr>
        <w:pStyle w:val="ListBullet"/>
        <w:spacing w:after="40"/>
      </w:pPr>
      <w:r>
        <w:t>Ambiguity, ID tidak dikenal, permission boundary, atau revision stale harus menghasilkan 0 mutasi.</w:t>
      </w:r>
    </w:p>
    <w:p>
      <w:pPr>
        <w:pStyle w:val="Heading2"/>
      </w:pPr>
      <w:r>
        <w:t>10.2 Context privacy</w:t>
      </w:r>
    </w:p>
    <w:p>
      <w:pPr>
        <w:pStyle w:val="ListBullet"/>
        <w:spacing w:after="40"/>
      </w:pPr>
      <w:r>
        <w:t>Provider menerima stable IDs dan basename aman, bukan path filesystem mentah.</w:t>
      </w:r>
    </w:p>
    <w:p>
      <w:pPr>
        <w:pStyle w:val="ListBullet"/>
        <w:spacing w:after="40"/>
      </w:pPr>
      <w:r>
        <w:t>API key tidak masuk context, project, source, atau GitHub.</w:t>
      </w:r>
    </w:p>
    <w:p>
      <w:pPr>
        <w:pStyle w:val="ListBullet"/>
        <w:spacing w:after="40"/>
      </w:pPr>
      <w:r>
        <w:t>Lampiran arbitrary filesystem tidak diteruskan ke provider.</w:t>
      </w:r>
    </w:p>
    <w:p>
      <w:pPr>
        <w:pStyle w:val="Heading2"/>
      </w:pPr>
      <w:r>
        <w:t>10.3 Key pool</w:t>
      </w:r>
    </w:p>
    <w:p>
      <w:pPr>
        <w:pStyle w:val="ListBullet"/>
        <w:spacing w:after="40"/>
      </w:pPr>
      <w:r>
        <w:t>Maksimum 100 Gemini key.</w:t>
      </w:r>
    </w:p>
    <w:p>
      <w:pPr>
        <w:pStyle w:val="ListBullet"/>
        <w:spacing w:after="40"/>
      </w:pPr>
      <w:r>
        <w:t>Windows: key vault memakai DPAPI.</w:t>
      </w:r>
    </w:p>
    <w:p>
      <w:pPr>
        <w:pStyle w:val="ListBullet"/>
        <w:spacing w:after="40"/>
      </w:pPr>
      <w:r>
        <w:t>Failover/cooldown untuk invalid key, 429, 403, dan transient 5xx.</w:t>
      </w:r>
    </w:p>
    <w:p>
      <w:pPr>
        <w:pStyle w:val="ListBullet"/>
        <w:spacing w:after="40"/>
      </w:pPr>
      <w:r>
        <w:t>Concurrent request menghindari memakai key in-flight yang sama bila key lain siap.</w:t>
      </w:r>
    </w:p>
    <w:p>
      <w:pPr>
        <w:pStyle w:val="ListBullet"/>
        <w:spacing w:after="40"/>
      </w:pPr>
      <w:r>
        <w:t>Manual editing/render harus tetap bekerja tanpa key dan tanpa internet.</w:t>
      </w:r>
    </w:p>
    <w:p>
      <w:pPr>
        <w:pStyle w:val="Heading1"/>
      </w:pPr>
      <w:r>
        <w:t>11. Persistence, Autosave, Recovery, dan Schema</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00"/>
            <w:vAlign w:val="center"/>
            <w:tcMar>
              <w:top w:w="70" w:type="dxa"/>
              <w:start w:w="90" w:type="dxa"/>
              <w:bottom w:w="70" w:type="dxa"/>
              <w:end w:w="90" w:type="dxa"/>
            </w:tcMar>
            <w:shd w:fill="1766E8"/>
          </w:tcPr>
          <w:p>
            <w:pPr>
              <w:spacing w:after="0"/>
            </w:pPr>
            <w:r/>
            <w:r>
              <w:rPr>
                <w:rFonts w:ascii="Aptos" w:hAnsi="Aptos"/>
                <w:b/>
                <w:color w:val="FFFFFF"/>
                <w:sz w:val="15"/>
              </w:rPr>
              <w:t>Komponen</w:t>
            </w:r>
          </w:p>
        </w:tc>
        <w:tc>
          <w:tcPr>
            <w:tcW w:type="dxa" w:w="4320"/>
            <w:vAlign w:val="center"/>
            <w:tcMar>
              <w:top w:w="70" w:type="dxa"/>
              <w:start w:w="90" w:type="dxa"/>
              <w:bottom w:w="70" w:type="dxa"/>
              <w:end w:w="90" w:type="dxa"/>
            </w:tcMar>
            <w:shd w:fill="1766E8"/>
          </w:tcPr>
          <w:p>
            <w:pPr>
              <w:spacing w:after="0"/>
            </w:pPr>
            <w:r/>
            <w:r>
              <w:rPr>
                <w:rFonts w:ascii="Aptos" w:hAnsi="Aptos"/>
                <w:b/>
                <w:color w:val="FFFFFF"/>
                <w:sz w:val="15"/>
              </w:rPr>
              <w:t>Perilaku baseline</w:t>
            </w:r>
          </w:p>
        </w:tc>
        <w:tc>
          <w:tcPr>
            <w:tcW w:type="dxa" w:w="3672"/>
            <w:vAlign w:val="center"/>
            <w:tcMar>
              <w:top w:w="70" w:type="dxa"/>
              <w:start w:w="90" w:type="dxa"/>
              <w:bottom w:w="70" w:type="dxa"/>
              <w:end w:w="90" w:type="dxa"/>
            </w:tcMar>
            <w:shd w:fill="1766E8"/>
          </w:tcPr>
          <w:p>
            <w:pPr>
              <w:spacing w:after="0"/>
            </w:pPr>
            <w:r/>
            <w:r>
              <w:rPr>
                <w:rFonts w:ascii="Aptos" w:hAnsi="Aptos"/>
                <w:b/>
                <w:color w:val="FFFFFF"/>
                <w:sz w:val="15"/>
              </w:rPr>
              <w:t>Kontrak</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62033"/>
                <w:sz w:val="15"/>
              </w:rPr>
              <w:t>Canonical save</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staged same-filesystem + verification + atomic replace</w:t>
            </w:r>
          </w:p>
        </w:tc>
        <w:tc>
          <w:tcPr>
            <w:tcW w:type="dxa" w:w="3672"/>
            <w:vAlign w:val="center"/>
            <w:tcMar>
              <w:top w:w="70" w:type="dxa"/>
              <w:start w:w="90" w:type="dxa"/>
              <w:bottom w:w="70" w:type="dxa"/>
              <w:end w:w="90" w:type="dxa"/>
            </w:tcMar>
          </w:tcPr>
          <w:p>
            <w:pPr>
              <w:spacing w:after="0"/>
            </w:pPr>
            <w:r/>
            <w:r>
              <w:rPr>
                <w:rFonts w:ascii="Aptos" w:hAnsi="Aptos"/>
                <w:b w:val="0"/>
                <w:color w:val="162033"/>
                <w:sz w:val="15"/>
              </w:rPr>
              <w:t>failed save tidak boleh clear dirty</w:t>
            </w:r>
          </w:p>
        </w:tc>
      </w:tr>
      <w:tr>
        <w:trPr>
          <w:cantSplit/>
        </w:trPr>
        <w:tc>
          <w:tcPr>
            <w:tcW w:type="dxa" w:w="1800"/>
            <w:vAlign w:val="center"/>
            <w:tcMar>
              <w:top w:w="70" w:type="dxa"/>
              <w:start w:w="90" w:type="dxa"/>
              <w:bottom w:w="70" w:type="dxa"/>
              <w:end w:w="90" w:type="dxa"/>
            </w:tcMar>
            <w:shd w:fill="F8FBFF"/>
          </w:tcPr>
          <w:p>
            <w:pPr>
              <w:spacing w:after="0"/>
            </w:pPr>
            <w:r/>
            <w:r>
              <w:rPr>
                <w:rFonts w:ascii="Aptos" w:hAnsi="Aptos"/>
                <w:b w:val="0"/>
                <w:color w:val="162033"/>
                <w:sz w:val="15"/>
              </w:rPr>
              <w:t>Project schema</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ProjectDocument schema_version=2</w:t>
            </w:r>
          </w:p>
        </w:tc>
        <w:tc>
          <w:tcPr>
            <w:tcW w:type="dxa" w:w="3672"/>
            <w:vAlign w:val="center"/>
            <w:tcMar>
              <w:top w:w="70" w:type="dxa"/>
              <w:start w:w="90" w:type="dxa"/>
              <w:bottom w:w="70" w:type="dxa"/>
              <w:end w:w="90" w:type="dxa"/>
            </w:tcMar>
            <w:shd w:fill="F8FBFF"/>
          </w:tcPr>
          <w:p>
            <w:pPr>
              <w:spacing w:after="0"/>
            </w:pPr>
            <w:r/>
            <w:r>
              <w:rPr>
                <w:rFonts w:ascii="Aptos" w:hAnsi="Aptos"/>
                <w:b w:val="0"/>
                <w:color w:val="162033"/>
                <w:sz w:val="15"/>
              </w:rPr>
              <w:t>future schema fail-closed</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62033"/>
                <w:sz w:val="15"/>
              </w:rPr>
              <w:t>Legacy migration</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Project v1 dapat dimigrasikan</w:t>
            </w:r>
          </w:p>
        </w:tc>
        <w:tc>
          <w:tcPr>
            <w:tcW w:type="dxa" w:w="3672"/>
            <w:vAlign w:val="center"/>
            <w:tcMar>
              <w:top w:w="70" w:type="dxa"/>
              <w:start w:w="90" w:type="dxa"/>
              <w:bottom w:w="70" w:type="dxa"/>
              <w:end w:w="90" w:type="dxa"/>
            </w:tcMar>
          </w:tcPr>
          <w:p>
            <w:pPr>
              <w:spacing w:after="0"/>
            </w:pPr>
            <w:r/>
            <w:r>
              <w:rPr>
                <w:rFonts w:ascii="Aptos" w:hAnsi="Aptos"/>
                <w:b w:val="0"/>
                <w:color w:val="162033"/>
                <w:sz w:val="15"/>
              </w:rPr>
              <w:t>tidak menimpa sumber lama secara diam-diam</w:t>
            </w:r>
          </w:p>
        </w:tc>
      </w:tr>
      <w:tr>
        <w:trPr>
          <w:cantSplit/>
        </w:trPr>
        <w:tc>
          <w:tcPr>
            <w:tcW w:type="dxa" w:w="1800"/>
            <w:vAlign w:val="center"/>
            <w:tcMar>
              <w:top w:w="70" w:type="dxa"/>
              <w:start w:w="90" w:type="dxa"/>
              <w:bottom w:w="70" w:type="dxa"/>
              <w:end w:w="90" w:type="dxa"/>
            </w:tcMar>
            <w:shd w:fill="F8FBFF"/>
          </w:tcPr>
          <w:p>
            <w:pPr>
              <w:spacing w:after="0"/>
            </w:pPr>
            <w:r/>
            <w:r>
              <w:rPr>
                <w:rFonts w:ascii="Aptos" w:hAnsi="Aptos"/>
                <w:b w:val="0"/>
                <w:color w:val="162033"/>
                <w:sz w:val="15"/>
              </w:rPr>
              <w:t>Autosave</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debounced committed revision</w:t>
            </w:r>
          </w:p>
        </w:tc>
        <w:tc>
          <w:tcPr>
            <w:tcW w:type="dxa" w:w="3672"/>
            <w:vAlign w:val="center"/>
            <w:tcMar>
              <w:top w:w="70" w:type="dxa"/>
              <w:start w:w="90" w:type="dxa"/>
              <w:bottom w:w="70" w:type="dxa"/>
              <w:end w:w="90" w:type="dxa"/>
            </w:tcMar>
            <w:shd w:fill="F8FBFF"/>
          </w:tcPr>
          <w:p>
            <w:pPr>
              <w:spacing w:after="0"/>
            </w:pPr>
            <w:r/>
            <w:r>
              <w:rPr>
                <w:rFonts w:ascii="Aptos" w:hAnsi="Aptos"/>
                <w:b w:val="0"/>
                <w:color w:val="162033"/>
                <w:sz w:val="15"/>
              </w:rPr>
              <w:t>tidak boleh dianggap canonical Save</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62033"/>
                <w:sz w:val="15"/>
              </w:rPr>
              <w:t>Recovery</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envelope terpisah + token/revision/signature</w:t>
            </w:r>
          </w:p>
        </w:tc>
        <w:tc>
          <w:tcPr>
            <w:tcW w:type="dxa" w:w="3672"/>
            <w:vAlign w:val="center"/>
            <w:tcMar>
              <w:top w:w="70" w:type="dxa"/>
              <w:start w:w="90" w:type="dxa"/>
              <w:bottom w:w="70" w:type="dxa"/>
              <w:end w:w="90" w:type="dxa"/>
            </w:tcMar>
          </w:tcPr>
          <w:p>
            <w:pPr>
              <w:spacing w:after="0"/>
            </w:pPr>
            <w:r/>
            <w:r>
              <w:rPr>
                <w:rFonts w:ascii="Aptos" w:hAnsi="Aptos"/>
                <w:b w:val="0"/>
                <w:color w:val="162033"/>
                <w:sz w:val="15"/>
              </w:rPr>
              <w:t>stale recovery tidak boleh overwrite current state</w:t>
            </w:r>
          </w:p>
        </w:tc>
      </w:tr>
      <w:tr>
        <w:trPr>
          <w:cantSplit/>
        </w:trPr>
        <w:tc>
          <w:tcPr>
            <w:tcW w:type="dxa" w:w="1800"/>
            <w:vAlign w:val="center"/>
            <w:tcMar>
              <w:top w:w="70" w:type="dxa"/>
              <w:start w:w="90" w:type="dxa"/>
              <w:bottom w:w="70" w:type="dxa"/>
              <w:end w:w="90" w:type="dxa"/>
            </w:tcMar>
            <w:shd w:fill="F8FBFF"/>
          </w:tcPr>
          <w:p>
            <w:pPr>
              <w:spacing w:after="0"/>
            </w:pPr>
            <w:r/>
            <w:r>
              <w:rPr>
                <w:rFonts w:ascii="Aptos" w:hAnsi="Aptos"/>
                <w:b w:val="0"/>
                <w:color w:val="162033"/>
                <w:sz w:val="15"/>
              </w:rPr>
              <w:t>Dirty state</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content signature</w:t>
            </w:r>
          </w:p>
        </w:tc>
        <w:tc>
          <w:tcPr>
            <w:tcW w:type="dxa" w:w="3672"/>
            <w:vAlign w:val="center"/>
            <w:tcMar>
              <w:top w:w="70" w:type="dxa"/>
              <w:start w:w="90" w:type="dxa"/>
              <w:bottom w:w="70" w:type="dxa"/>
              <w:end w:w="90" w:type="dxa"/>
            </w:tcMar>
            <w:shd w:fill="F8FBFF"/>
          </w:tcPr>
          <w:p>
            <w:pPr>
              <w:spacing w:after="0"/>
            </w:pPr>
            <w:r/>
            <w:r>
              <w:rPr>
                <w:rFonts w:ascii="Aptos" w:hAnsi="Aptos"/>
                <w:b w:val="0"/>
                <w:color w:val="162033"/>
                <w:sz w:val="15"/>
              </w:rPr>
              <w:t>navigation/refresh tidak boleh mark dirty</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62033"/>
                <w:sz w:val="15"/>
              </w:rPr>
              <w:t>Media sidecar</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&lt;project&gt;.media.json</w:t>
            </w:r>
          </w:p>
        </w:tc>
        <w:tc>
          <w:tcPr>
            <w:tcW w:type="dxa" w:w="3672"/>
            <w:vAlign w:val="center"/>
            <w:tcMar>
              <w:top w:w="70" w:type="dxa"/>
              <w:start w:w="90" w:type="dxa"/>
              <w:bottom w:w="70" w:type="dxa"/>
              <w:end w:w="90" w:type="dxa"/>
            </w:tcMar>
          </w:tcPr>
          <w:p>
            <w:pPr>
              <w:spacing w:after="0"/>
            </w:pPr>
            <w:r/>
            <w:r>
              <w:rPr>
                <w:rFonts w:ascii="Aptos" w:hAnsi="Aptos"/>
                <w:b w:val="0"/>
                <w:color w:val="162033"/>
                <w:sz w:val="15"/>
              </w:rPr>
              <w:t>metadata tambahan tidak boleh mengubah source bytes</w:t>
            </w:r>
          </w:p>
        </w:tc>
      </w:tr>
    </w:tbl>
    <w:p>
      <w:pPr>
        <w:spacing w:after="20"/>
      </w:pPr>
    </w:p>
    <w:p>
      <w:pPr>
        <w:pStyle w:val="Heading1"/>
      </w:pPr>
      <w:r>
        <w:t>12. Build, Portable Windows, dan Release Baseline</w:t>
      </w:r>
    </w:p>
    <w:p>
      <w:pPr>
        <w:pStyle w:val="ListBullet"/>
        <w:spacing w:after="40"/>
      </w:pPr>
      <w:r>
        <w:t>Python project menetapkan requires-python &gt;= 3.11.</w:t>
      </w:r>
    </w:p>
    <w:p>
      <w:pPr>
        <w:pStyle w:val="ListBullet"/>
        <w:spacing w:after="40"/>
      </w:pPr>
      <w:r>
        <w:t>PySide6 adalah dependency runtime utama; Windows lock saat baseline memakai PySide6 6.11.2 dan PyInstaller 6.22.3.</w:t>
      </w:r>
    </w:p>
    <w:p>
      <w:pPr>
        <w:pStyle w:val="ListBullet"/>
        <w:spacing w:after="40"/>
      </w:pPr>
      <w:r>
        <w:t>Build portable memakai FFmpeg/ffprobe pinned dan memverifikasi SHA-256 sebelum packaging.</w:t>
      </w:r>
    </w:p>
    <w:p>
      <w:pPr>
        <w:pStyle w:val="ListBullet"/>
        <w:spacing w:after="40"/>
      </w:pPr>
      <w:r>
        <w:t>Noto Sans fallback dibundel agar drawtext portable tidak bergantung pada font sistem.</w:t>
      </w:r>
    </w:p>
    <w:p>
      <w:pPr>
        <w:pStyle w:val="ListBullet"/>
        <w:spacing w:after="40"/>
      </w:pPr>
      <w:r>
        <w:t>PyInstaller menghasilkan onedir EXE; bundle mencakup tools/ffmpeg, assets, notices, data/temp/output.</w:t>
      </w:r>
    </w:p>
    <w:p>
      <w:pPr>
        <w:pStyle w:val="ListBullet"/>
        <w:spacing w:after="40"/>
      </w:pPr>
      <w:r>
        <w:t>Portable smoke dijalankan setelah ZIP diekstrak dengan global Python/FFmpeg/API key dinonaktifkan.</w:t>
      </w:r>
    </w:p>
    <w:p>
      <w:pPr>
        <w:pStyle w:val="Heading2"/>
      </w:pPr>
      <w:r>
        <w:t>12.1 Bukti V2 baseline</w:t>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val="true"/>
        </w:trPr>
        <w:tc>
          <w:tcPr>
            <w:tcW w:type="dxa" w:w="1440"/>
            <w:vAlign w:val="center"/>
            <w:tcMar>
              <w:top w:w="70" w:type="dxa"/>
              <w:start w:w="90" w:type="dxa"/>
              <w:bottom w:w="70" w:type="dxa"/>
              <w:end w:w="90" w:type="dxa"/>
            </w:tcMar>
            <w:shd w:fill="1766E8"/>
          </w:tcPr>
          <w:p>
            <w:pPr>
              <w:spacing w:after="0"/>
            </w:pPr>
            <w:r/>
            <w:r>
              <w:rPr>
                <w:rFonts w:ascii="Aptos" w:hAnsi="Aptos"/>
                <w:b/>
                <w:color w:val="FFFFFF"/>
                <w:sz w:val="15"/>
              </w:rPr>
              <w:t>Run</w:t>
            </w:r>
          </w:p>
        </w:tc>
        <w:tc>
          <w:tcPr>
            <w:tcW w:type="dxa" w:w="1872"/>
            <w:vAlign w:val="center"/>
            <w:tcMar>
              <w:top w:w="70" w:type="dxa"/>
              <w:start w:w="90" w:type="dxa"/>
              <w:bottom w:w="70" w:type="dxa"/>
              <w:end w:w="90" w:type="dxa"/>
            </w:tcMar>
            <w:shd w:fill="1766E8"/>
          </w:tcPr>
          <w:p>
            <w:pPr>
              <w:spacing w:after="0"/>
            </w:pPr>
            <w:r/>
            <w:r>
              <w:rPr>
                <w:rFonts w:ascii="Aptos" w:hAnsi="Aptos"/>
                <w:b/>
                <w:color w:val="FFFFFF"/>
                <w:sz w:val="15"/>
              </w:rPr>
              <w:t>Commit</w:t>
            </w:r>
          </w:p>
        </w:tc>
        <w:tc>
          <w:tcPr>
            <w:tcW w:type="dxa" w:w="4320"/>
            <w:vAlign w:val="center"/>
            <w:tcMar>
              <w:top w:w="70" w:type="dxa"/>
              <w:start w:w="90" w:type="dxa"/>
              <w:bottom w:w="70" w:type="dxa"/>
              <w:end w:w="90" w:type="dxa"/>
            </w:tcMar>
            <w:shd w:fill="1766E8"/>
          </w:tcPr>
          <w:p>
            <w:pPr>
              <w:spacing w:after="0"/>
            </w:pPr>
            <w:r/>
            <w:r>
              <w:rPr>
                <w:rFonts w:ascii="Aptos" w:hAnsi="Aptos"/>
                <w:b/>
                <w:color w:val="FFFFFF"/>
                <w:sz w:val="15"/>
              </w:rPr>
              <w:t>Hasil teknis</w:t>
            </w:r>
          </w:p>
        </w:tc>
        <w:tc>
          <w:tcPr>
            <w:tcW w:type="dxa" w:w="2880"/>
            <w:vAlign w:val="center"/>
            <w:tcMar>
              <w:top w:w="70" w:type="dxa"/>
              <w:start w:w="90" w:type="dxa"/>
              <w:bottom w:w="70" w:type="dxa"/>
              <w:end w:w="90" w:type="dxa"/>
            </w:tcMar>
            <w:shd w:fill="1766E8"/>
          </w:tcPr>
          <w:p>
            <w:pPr>
              <w:spacing w:after="0"/>
            </w:pPr>
            <w:r/>
            <w:r>
              <w:rPr>
                <w:rFonts w:ascii="Aptos" w:hAnsi="Aptos"/>
                <w:b/>
                <w:color w:val="FFFFFF"/>
                <w:sz w:val="15"/>
              </w:rPr>
              <w:t>Kesimpulan</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162033"/>
                <w:sz w:val="15"/>
              </w:rPr>
              <w:t>37569040286</w:t>
            </w:r>
          </w:p>
        </w:tc>
        <w:tc>
          <w:tcPr>
            <w:tcW w:type="dxa" w:w="1872"/>
            <w:vAlign w:val="center"/>
            <w:tcMar>
              <w:top w:w="70" w:type="dxa"/>
              <w:start w:w="90" w:type="dxa"/>
              <w:bottom w:w="70" w:type="dxa"/>
              <w:end w:w="90" w:type="dxa"/>
            </w:tcMar>
          </w:tcPr>
          <w:p>
            <w:pPr>
              <w:spacing w:after="0"/>
            </w:pPr>
            <w:r/>
            <w:r>
              <w:rPr>
                <w:rFonts w:ascii="Aptos" w:hAnsi="Aptos"/>
                <w:b w:val="0"/>
                <w:color w:val="162033"/>
                <w:sz w:val="15"/>
              </w:rPr>
              <w:t>5fb84ae…</w:t>
            </w:r>
          </w:p>
        </w:tc>
        <w:tc>
          <w:tcPr>
            <w:tcW w:type="dxa" w:w="4320"/>
            <w:vAlign w:val="center"/>
            <w:tcMar>
              <w:top w:w="70" w:type="dxa"/>
              <w:start w:w="90" w:type="dxa"/>
              <w:bottom w:w="70" w:type="dxa"/>
              <w:end w:w="90" w:type="dxa"/>
            </w:tcMar>
          </w:tcPr>
          <w:p>
            <w:pPr>
              <w:spacing w:after="0"/>
            </w:pPr>
            <w:r/>
            <w:r>
              <w:rPr>
                <w:rFonts w:ascii="Aptos" w:hAnsi="Aptos"/>
                <w:b w:val="0"/>
                <w:color w:val="162033"/>
                <w:sz w:val="15"/>
              </w:rPr>
              <w:t>tests/build/ZIP/smoke/release PASS</w:t>
            </w:r>
          </w:p>
        </w:tc>
        <w:tc>
          <w:tcPr>
            <w:tcW w:type="dxa" w:w="2880"/>
            <w:vAlign w:val="center"/>
            <w:tcMar>
              <w:top w:w="70" w:type="dxa"/>
              <w:start w:w="90" w:type="dxa"/>
              <w:bottom w:w="70" w:type="dxa"/>
              <w:end w:w="90" w:type="dxa"/>
            </w:tcMar>
          </w:tcPr>
          <w:p>
            <w:pPr>
              <w:spacing w:after="0"/>
            </w:pPr>
            <w:r/>
            <w:r>
              <w:rPr>
                <w:rFonts w:ascii="Aptos" w:hAnsi="Aptos"/>
                <w:b w:val="0"/>
                <w:color w:val="162033"/>
                <w:sz w:val="15"/>
              </w:rPr>
              <w:t>release v1.5.0 berhasil dibuat</w:t>
            </w:r>
          </w:p>
        </w:tc>
      </w:tr>
      <w:tr>
        <w:trPr>
          <w:cantSplit/>
        </w:trPr>
        <w:tc>
          <w:tcPr>
            <w:tcW w:type="dxa" w:w="1440"/>
            <w:vAlign w:val="center"/>
            <w:tcMar>
              <w:top w:w="70" w:type="dxa"/>
              <w:start w:w="90" w:type="dxa"/>
              <w:bottom w:w="70" w:type="dxa"/>
              <w:end w:w="90" w:type="dxa"/>
            </w:tcMar>
            <w:shd w:fill="F8FBFF"/>
          </w:tcPr>
          <w:p>
            <w:pPr>
              <w:spacing w:after="0"/>
            </w:pPr>
            <w:r/>
            <w:r>
              <w:rPr>
                <w:rFonts w:ascii="Aptos" w:hAnsi="Aptos"/>
                <w:b w:val="0"/>
                <w:color w:val="162033"/>
                <w:sz w:val="15"/>
              </w:rPr>
              <w:t>37569046149</w:t>
            </w:r>
          </w:p>
        </w:tc>
        <w:tc>
          <w:tcPr>
            <w:tcW w:type="dxa" w:w="1872"/>
            <w:vAlign w:val="center"/>
            <w:tcMar>
              <w:top w:w="70" w:type="dxa"/>
              <w:start w:w="90" w:type="dxa"/>
              <w:bottom w:w="70" w:type="dxa"/>
              <w:end w:w="90" w:type="dxa"/>
            </w:tcMar>
            <w:shd w:fill="F8FBFF"/>
          </w:tcPr>
          <w:p>
            <w:pPr>
              <w:spacing w:after="0"/>
            </w:pPr>
            <w:r/>
            <w:r>
              <w:rPr>
                <w:rFonts w:ascii="Aptos" w:hAnsi="Aptos"/>
                <w:b w:val="0"/>
                <w:color w:val="162033"/>
                <w:sz w:val="15"/>
              </w:rPr>
              <w:t>e3bc35b…</w:t>
            </w:r>
          </w:p>
        </w:tc>
        <w:tc>
          <w:tcPr>
            <w:tcW w:type="dxa" w:w="4320"/>
            <w:vAlign w:val="center"/>
            <w:tcMar>
              <w:top w:w="70" w:type="dxa"/>
              <w:start w:w="90" w:type="dxa"/>
              <w:bottom w:w="70" w:type="dxa"/>
              <w:end w:w="90" w:type="dxa"/>
            </w:tcMar>
            <w:shd w:fill="F8FBFF"/>
          </w:tcPr>
          <w:p>
            <w:pPr>
              <w:spacing w:after="0"/>
            </w:pPr>
            <w:r/>
            <w:r>
              <w:rPr>
                <w:rFonts w:ascii="Aptos" w:hAnsi="Aptos"/>
                <w:b w:val="0"/>
                <w:color w:val="162033"/>
                <w:sz w:val="15"/>
              </w:rPr>
              <w:t>tests/build/ZIP/smoke PASS; publish release FAIL</w:t>
            </w:r>
          </w:p>
        </w:tc>
        <w:tc>
          <w:tcPr>
            <w:tcW w:type="dxa" w:w="2880"/>
            <w:vAlign w:val="center"/>
            <w:tcMar>
              <w:top w:w="70" w:type="dxa"/>
              <w:start w:w="90" w:type="dxa"/>
              <w:bottom w:w="70" w:type="dxa"/>
              <w:end w:w="90" w:type="dxa"/>
            </w:tcMar>
            <w:shd w:fill="F8FBFF"/>
          </w:tcPr>
          <w:p>
            <w:pPr>
              <w:spacing w:after="0"/>
            </w:pPr>
            <w:r/>
            <w:r>
              <w:rPr>
                <w:rFonts w:ascii="Aptos" w:hAnsi="Aptos"/>
                <w:b w:val="0"/>
                <w:color w:val="162033"/>
                <w:sz w:val="15"/>
              </w:rPr>
              <w:t>aplikasi hijau; release publish tidak idempotent</w:t>
            </w:r>
          </w:p>
        </w:tc>
      </w:tr>
    </w:tbl>
    <w:p>
      <w:pPr>
        <w:spacing w:after="20"/>
      </w:pPr>
    </w:p>
    <w:tbl>
      <w:tblPr>
        <w:tblW w:type="auto" w:w="0"/>
        <w:jc w:val="center"/>
        <w:tblLook w:firstColumn="1" w:firstRow="1" w:lastColumn="0" w:lastRow="0" w:noHBand="0" w:noVBand="1" w:val="04A0"/>
      </w:tblPr>
      <w:tblGrid>
        <w:gridCol w:w="10282"/>
      </w:tblGrid>
      <w:tr>
        <w:trPr>
          <w:cantSplit/>
          <w:tblHeader w:val="true"/>
        </w:trPr>
        <w:tc>
          <w:tcPr>
            <w:tcW w:type="dxa" w:w="10282"/>
            <w:shd w:fill="FFF6DD"/>
            <w:tcMar>
              <w:top w:w="100" w:type="dxa"/>
              <w:start w:w="120" w:type="dxa"/>
              <w:bottom w:w="100" w:type="dxa"/>
              <w:end w:w="120" w:type="dxa"/>
            </w:tcMar>
          </w:tcPr>
          <w:p>
            <w:pPr>
              <w:spacing w:after="40"/>
            </w:pPr>
            <w:r>
              <w:rPr>
                <w:b/>
                <w:color w:val="9A6500"/>
                <w:sz w:val="19"/>
              </w:rPr>
              <w:t>Technical debt release</w:t>
            </w:r>
          </w:p>
          <w:p>
            <w:pPr>
              <w:spacing w:after="0"/>
            </w:pPr>
            <w:r>
              <w:rPr>
                <w:color w:val="162033"/>
                <w:sz w:val="17"/>
              </w:rPr>
              <w:t>Workflow mencoba mempublikasikan tag/release v1.5.0 pada setiap push main dengan versi yang sama. Setelah run pertama membuat release, run kedua gagal hanya pada langkah publish. STEP 02/15 planning harus memastikan strategi release idempotent atau version-gated sebelum implementation.</w:t>
            </w:r>
          </w:p>
        </w:tc>
      </w:tr>
    </w:tbl>
    <w:p>
      <w:pPr>
        <w:spacing w:after="0"/>
      </w:pPr>
    </w:p>
    <w:p>
      <w:pPr>
        <w:pStyle w:val="Heading1"/>
      </w:pPr>
      <w:r>
        <w:t>13. Test dan Quality Safety Net</w:t>
      </w:r>
    </w:p>
    <w:p>
      <w:r>
        <w:t>Repo mempunyai 115 file test dan 17 workflow. Ini adalah aset utama untuk refactor aman. V2 tidak boleh menghapus regression tests hanya karena struktur berubah; bila test terkait implementation detail, terlebih dahulu ganti dengan characterization/behavior test.</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168"/>
            <w:vAlign w:val="center"/>
            <w:tcMar>
              <w:top w:w="70" w:type="dxa"/>
              <w:start w:w="90" w:type="dxa"/>
              <w:bottom w:w="70" w:type="dxa"/>
              <w:end w:w="90" w:type="dxa"/>
            </w:tcMar>
            <w:shd w:fill="1766E8"/>
          </w:tcPr>
          <w:p>
            <w:pPr>
              <w:spacing w:after="0"/>
            </w:pPr>
            <w:r/>
            <w:r>
              <w:rPr>
                <w:rFonts w:ascii="Aptos" w:hAnsi="Aptos"/>
                <w:b/>
                <w:color w:val="FFFFFF"/>
                <w:sz w:val="16"/>
              </w:rPr>
              <w:t>Kelompok</w:t>
            </w:r>
          </w:p>
        </w:tc>
        <w:tc>
          <w:tcPr>
            <w:tcW w:type="dxa" w:w="2160"/>
            <w:vAlign w:val="center"/>
            <w:tcMar>
              <w:top w:w="70" w:type="dxa"/>
              <w:start w:w="90" w:type="dxa"/>
              <w:bottom w:w="70" w:type="dxa"/>
              <w:end w:w="90" w:type="dxa"/>
            </w:tcMar>
            <w:shd w:fill="1766E8"/>
          </w:tcPr>
          <w:p>
            <w:pPr>
              <w:spacing w:after="0"/>
            </w:pPr>
            <w:r/>
            <w:r>
              <w:rPr>
                <w:rFonts w:ascii="Aptos" w:hAnsi="Aptos"/>
                <w:b/>
                <w:color w:val="FFFFFF"/>
                <w:sz w:val="16"/>
              </w:rPr>
              <w:t>Jumlah file test terdeteksi</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62033"/>
                <w:sz w:val="16"/>
              </w:rPr>
              <w:t>Media</w:t>
            </w:r>
          </w:p>
        </w:tc>
        <w:tc>
          <w:tcPr>
            <w:tcW w:type="dxa" w:w="2160"/>
            <w:vAlign w:val="center"/>
            <w:tcMar>
              <w:top w:w="70" w:type="dxa"/>
              <w:start w:w="90" w:type="dxa"/>
              <w:bottom w:w="70" w:type="dxa"/>
              <w:end w:w="90" w:type="dxa"/>
            </w:tcMar>
          </w:tcPr>
          <w:p>
            <w:pPr>
              <w:spacing w:after="0"/>
            </w:pPr>
            <w:r/>
            <w:r>
              <w:rPr>
                <w:rFonts w:ascii="Aptos" w:hAnsi="Aptos"/>
                <w:b w:val="0"/>
                <w:color w:val="162033"/>
                <w:sz w:val="16"/>
              </w:rPr>
              <w:t>4</w:t>
            </w:r>
          </w:p>
        </w:tc>
      </w:tr>
      <w:tr>
        <w:trPr>
          <w:cantSplit/>
        </w:trPr>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Album</w:t>
            </w:r>
          </w:p>
        </w:tc>
        <w:tc>
          <w:tcPr>
            <w:tcW w:type="dxa" w:w="2160"/>
            <w:vAlign w:val="center"/>
            <w:tcMar>
              <w:top w:w="70" w:type="dxa"/>
              <w:start w:w="90" w:type="dxa"/>
              <w:bottom w:w="70" w:type="dxa"/>
              <w:end w:w="90" w:type="dxa"/>
            </w:tcMar>
            <w:shd w:fill="F8FBFF"/>
          </w:tcPr>
          <w:p>
            <w:pPr>
              <w:spacing w:after="0"/>
            </w:pPr>
            <w:r/>
            <w:r>
              <w:rPr>
                <w:rFonts w:ascii="Aptos" w:hAnsi="Aptos"/>
                <w:b w:val="0"/>
                <w:color w:val="162033"/>
                <w:sz w:val="16"/>
              </w:rPr>
              <w:t>6</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62033"/>
                <w:sz w:val="16"/>
              </w:rPr>
              <w:t>Timeline</w:t>
            </w:r>
          </w:p>
        </w:tc>
        <w:tc>
          <w:tcPr>
            <w:tcW w:type="dxa" w:w="2160"/>
            <w:vAlign w:val="center"/>
            <w:tcMar>
              <w:top w:w="70" w:type="dxa"/>
              <w:start w:w="90" w:type="dxa"/>
              <w:bottom w:w="70" w:type="dxa"/>
              <w:end w:w="90" w:type="dxa"/>
            </w:tcMar>
          </w:tcPr>
          <w:p>
            <w:pPr>
              <w:spacing w:after="0"/>
            </w:pPr>
            <w:r/>
            <w:r>
              <w:rPr>
                <w:rFonts w:ascii="Aptos" w:hAnsi="Aptos"/>
                <w:b w:val="0"/>
                <w:color w:val="162033"/>
                <w:sz w:val="16"/>
              </w:rPr>
              <w:t>8</w:t>
            </w:r>
          </w:p>
        </w:tc>
      </w:tr>
      <w:tr>
        <w:trPr>
          <w:cantSplit/>
        </w:trPr>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Visual</w:t>
            </w:r>
          </w:p>
        </w:tc>
        <w:tc>
          <w:tcPr>
            <w:tcW w:type="dxa" w:w="2160"/>
            <w:vAlign w:val="center"/>
            <w:tcMar>
              <w:top w:w="70" w:type="dxa"/>
              <w:start w:w="90" w:type="dxa"/>
              <w:bottom w:w="70" w:type="dxa"/>
              <w:end w:w="90" w:type="dxa"/>
            </w:tcMar>
            <w:shd w:fill="F8FBFF"/>
          </w:tcPr>
          <w:p>
            <w:pPr>
              <w:spacing w:after="0"/>
            </w:pPr>
            <w:r/>
            <w:r>
              <w:rPr>
                <w:rFonts w:ascii="Aptos" w:hAnsi="Aptos"/>
                <w:b w:val="0"/>
                <w:color w:val="162033"/>
                <w:sz w:val="16"/>
              </w:rPr>
              <w:t>6</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62033"/>
                <w:sz w:val="16"/>
              </w:rPr>
              <w:t>Template</w:t>
            </w:r>
          </w:p>
        </w:tc>
        <w:tc>
          <w:tcPr>
            <w:tcW w:type="dxa" w:w="2160"/>
            <w:vAlign w:val="center"/>
            <w:tcMar>
              <w:top w:w="70" w:type="dxa"/>
              <w:start w:w="90" w:type="dxa"/>
              <w:bottom w:w="70" w:type="dxa"/>
              <w:end w:w="90" w:type="dxa"/>
            </w:tcMar>
          </w:tcPr>
          <w:p>
            <w:pPr>
              <w:spacing w:after="0"/>
            </w:pPr>
            <w:r/>
            <w:r>
              <w:rPr>
                <w:rFonts w:ascii="Aptos" w:hAnsi="Aptos"/>
                <w:b w:val="0"/>
                <w:color w:val="162033"/>
                <w:sz w:val="16"/>
              </w:rPr>
              <w:t>7</w:t>
            </w:r>
          </w:p>
        </w:tc>
      </w:tr>
      <w:tr>
        <w:trPr>
          <w:cantSplit/>
        </w:trPr>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Spectrum</w:t>
            </w:r>
          </w:p>
        </w:tc>
        <w:tc>
          <w:tcPr>
            <w:tcW w:type="dxa" w:w="2160"/>
            <w:vAlign w:val="center"/>
            <w:tcMar>
              <w:top w:w="70" w:type="dxa"/>
              <w:start w:w="90" w:type="dxa"/>
              <w:bottom w:w="70" w:type="dxa"/>
              <w:end w:w="90" w:type="dxa"/>
            </w:tcMar>
            <w:shd w:fill="F8FBFF"/>
          </w:tcPr>
          <w:p>
            <w:pPr>
              <w:spacing w:after="0"/>
            </w:pPr>
            <w:r/>
            <w:r>
              <w:rPr>
                <w:rFonts w:ascii="Aptos" w:hAnsi="Aptos"/>
                <w:b w:val="0"/>
                <w:color w:val="162033"/>
                <w:sz w:val="16"/>
              </w:rPr>
              <w:t>9</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62033"/>
                <w:sz w:val="16"/>
              </w:rPr>
              <w:t>AI</w:t>
            </w:r>
          </w:p>
        </w:tc>
        <w:tc>
          <w:tcPr>
            <w:tcW w:type="dxa" w:w="2160"/>
            <w:vAlign w:val="center"/>
            <w:tcMar>
              <w:top w:w="70" w:type="dxa"/>
              <w:start w:w="90" w:type="dxa"/>
              <w:bottom w:w="70" w:type="dxa"/>
              <w:end w:w="90" w:type="dxa"/>
            </w:tcMar>
          </w:tcPr>
          <w:p>
            <w:pPr>
              <w:spacing w:after="0"/>
            </w:pPr>
            <w:r/>
            <w:r>
              <w:rPr>
                <w:rFonts w:ascii="Aptos" w:hAnsi="Aptos"/>
                <w:b w:val="0"/>
                <w:color w:val="162033"/>
                <w:sz w:val="16"/>
              </w:rPr>
              <w:t>5</w:t>
            </w:r>
          </w:p>
        </w:tc>
      </w:tr>
      <w:tr>
        <w:trPr>
          <w:cantSplit/>
        </w:trPr>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Render</w:t>
            </w:r>
          </w:p>
        </w:tc>
        <w:tc>
          <w:tcPr>
            <w:tcW w:type="dxa" w:w="2160"/>
            <w:vAlign w:val="center"/>
            <w:tcMar>
              <w:top w:w="70" w:type="dxa"/>
              <w:start w:w="90" w:type="dxa"/>
              <w:bottom w:w="70" w:type="dxa"/>
              <w:end w:w="90" w:type="dxa"/>
            </w:tcMar>
            <w:shd w:fill="F8FBFF"/>
          </w:tcPr>
          <w:p>
            <w:pPr>
              <w:spacing w:after="0"/>
            </w:pPr>
            <w:r/>
            <w:r>
              <w:rPr>
                <w:rFonts w:ascii="Aptos" w:hAnsi="Aptos"/>
                <w:b w:val="0"/>
                <w:color w:val="162033"/>
                <w:sz w:val="16"/>
              </w:rPr>
              <w:t>11</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62033"/>
                <w:sz w:val="16"/>
              </w:rPr>
              <w:t>Integration</w:t>
            </w:r>
          </w:p>
        </w:tc>
        <w:tc>
          <w:tcPr>
            <w:tcW w:type="dxa" w:w="2160"/>
            <w:vAlign w:val="center"/>
            <w:tcMar>
              <w:top w:w="70" w:type="dxa"/>
              <w:start w:w="90" w:type="dxa"/>
              <w:bottom w:w="70" w:type="dxa"/>
              <w:end w:w="90" w:type="dxa"/>
            </w:tcMar>
          </w:tcPr>
          <w:p>
            <w:pPr>
              <w:spacing w:after="0"/>
            </w:pPr>
            <w:r/>
            <w:r>
              <w:rPr>
                <w:rFonts w:ascii="Aptos" w:hAnsi="Aptos"/>
                <w:b w:val="0"/>
                <w:color w:val="162033"/>
                <w:sz w:val="16"/>
              </w:rPr>
              <w:t>2</w:t>
            </w:r>
          </w:p>
        </w:tc>
      </w:tr>
      <w:tr>
        <w:trPr>
          <w:cantSplit/>
        </w:trPr>
        <w:tc>
          <w:tcPr>
            <w:tcW w:type="dxa" w:w="3168"/>
            <w:vAlign w:val="center"/>
            <w:tcMar>
              <w:top w:w="70" w:type="dxa"/>
              <w:start w:w="90" w:type="dxa"/>
              <w:bottom w:w="70" w:type="dxa"/>
              <w:end w:w="90" w:type="dxa"/>
            </w:tcMar>
            <w:shd w:fill="F8FBFF"/>
          </w:tcPr>
          <w:p>
            <w:pPr>
              <w:spacing w:after="0"/>
            </w:pPr>
            <w:r/>
            <w:r>
              <w:rPr>
                <w:rFonts w:ascii="Aptos" w:hAnsi="Aptos"/>
                <w:b w:val="0"/>
                <w:color w:val="162033"/>
                <w:sz w:val="16"/>
              </w:rPr>
              <w:t>Release</w:t>
            </w:r>
          </w:p>
        </w:tc>
        <w:tc>
          <w:tcPr>
            <w:tcW w:type="dxa" w:w="2160"/>
            <w:vAlign w:val="center"/>
            <w:tcMar>
              <w:top w:w="70" w:type="dxa"/>
              <w:start w:w="90" w:type="dxa"/>
              <w:bottom w:w="70" w:type="dxa"/>
              <w:end w:w="90" w:type="dxa"/>
            </w:tcMar>
            <w:shd w:fill="F8FBFF"/>
          </w:tcPr>
          <w:p>
            <w:pPr>
              <w:spacing w:after="0"/>
            </w:pPr>
            <w:r/>
            <w:r>
              <w:rPr>
                <w:rFonts w:ascii="Aptos" w:hAnsi="Aptos"/>
                <w:b w:val="0"/>
                <w:color w:val="162033"/>
                <w:sz w:val="16"/>
              </w:rPr>
              <w:t>2</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62033"/>
                <w:sz w:val="16"/>
              </w:rPr>
              <w:t>Foundation + lainnya</w:t>
            </w:r>
          </w:p>
        </w:tc>
        <w:tc>
          <w:tcPr>
            <w:tcW w:type="dxa" w:w="2160"/>
            <w:vAlign w:val="center"/>
            <w:tcMar>
              <w:top w:w="70" w:type="dxa"/>
              <w:start w:w="90" w:type="dxa"/>
              <w:bottom w:w="70" w:type="dxa"/>
              <w:end w:w="90" w:type="dxa"/>
            </w:tcMar>
          </w:tcPr>
          <w:p>
            <w:pPr>
              <w:spacing w:after="0"/>
            </w:pPr>
            <w:r/>
            <w:r>
              <w:rPr>
                <w:rFonts w:ascii="Aptos" w:hAnsi="Aptos"/>
                <w:b w:val="0"/>
                <w:color w:val="162033"/>
                <w:sz w:val="16"/>
              </w:rPr>
              <w:t>55</w:t>
            </w:r>
          </w:p>
        </w:tc>
      </w:tr>
    </w:tbl>
    <w:p>
      <w:pPr>
        <w:spacing w:after="20"/>
      </w:pPr>
    </w:p>
    <w:p>
      <w:pPr>
        <w:pStyle w:val="Heading2"/>
      </w:pPr>
      <w:r>
        <w:t>13.1 Quality gates yang sudah terbukti</w:t>
      </w:r>
    </w:p>
    <w:p>
      <w:pPr>
        <w:pStyle w:val="ListBullet"/>
        <w:spacing w:after="40"/>
      </w:pPr>
      <w:r>
        <w:t>Regression suite.</w:t>
      </w:r>
    </w:p>
    <w:p>
      <w:pPr>
        <w:pStyle w:val="ListBullet"/>
        <w:spacing w:after="40"/>
      </w:pPr>
      <w:r>
        <w:t>Long-project/performance fixtures.</w:t>
      </w:r>
    </w:p>
    <w:p>
      <w:pPr>
        <w:pStyle w:val="ListBullet"/>
        <w:spacing w:after="40"/>
      </w:pPr>
      <w:r>
        <w:t>Real FFmpeg render checks.</w:t>
      </w:r>
    </w:p>
    <w:p>
      <w:pPr>
        <w:pStyle w:val="ListBullet"/>
        <w:spacing w:after="40"/>
      </w:pPr>
      <w:r>
        <w:t>Windows PyInstaller build.</w:t>
      </w:r>
    </w:p>
    <w:p>
      <w:pPr>
        <w:pStyle w:val="ListBullet"/>
        <w:spacing w:after="40"/>
      </w:pPr>
      <w:r>
        <w:t>Extracted portable ZIP smoke.</w:t>
      </w:r>
    </w:p>
    <w:p>
      <w:pPr>
        <w:pStyle w:val="ListBullet"/>
        <w:spacing w:after="40"/>
      </w:pPr>
      <w:r>
        <w:t>Checksum generation.</w:t>
      </w:r>
    </w:p>
    <w:p>
      <w:pPr>
        <w:pStyle w:val="ListBullet"/>
        <w:spacing w:after="40"/>
      </w:pPr>
      <w:r>
        <w:t>Production-window smoke.</w:t>
      </w:r>
    </w:p>
    <w:p>
      <w:pPr>
        <w:pStyle w:val="ListBullet"/>
        <w:spacing w:after="40"/>
      </w:pPr>
      <w:r>
        <w:t>AI atomic/revision/ambiguity tests.</w:t>
      </w:r>
    </w:p>
    <w:p>
      <w:pPr>
        <w:pStyle w:val="ListBullet"/>
        <w:spacing w:after="40"/>
      </w:pPr>
      <w:r>
        <w:t>Integration lifecycle, autosave/recovery, save/reopen normalization.</w:t>
      </w:r>
    </w:p>
    <w:p>
      <w:pPr>
        <w:pStyle w:val="Heading1"/>
      </w:pPr>
      <w:r>
        <w:t>14. Technical Debt &amp; Risk Register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cantSplit/>
          <w:tblHeader w:val="true"/>
        </w:trPr>
        <w:tc>
          <w:tcPr>
            <w:tcW w:type="dxa" w:w="792"/>
            <w:vAlign w:val="center"/>
            <w:tcMar>
              <w:top w:w="70" w:type="dxa"/>
              <w:start w:w="90" w:type="dxa"/>
              <w:bottom w:w="70" w:type="dxa"/>
              <w:end w:w="90" w:type="dxa"/>
            </w:tcMar>
            <w:shd w:fill="1766E8"/>
          </w:tcPr>
          <w:p>
            <w:pPr>
              <w:spacing w:after="0"/>
            </w:pPr>
            <w:r/>
            <w:r>
              <w:rPr>
                <w:rFonts w:ascii="Aptos" w:hAnsi="Aptos"/>
                <w:b/>
                <w:color w:val="FFFFFF"/>
                <w:sz w:val="14"/>
              </w:rPr>
              <w:t>ID</w:t>
            </w:r>
          </w:p>
        </w:tc>
        <w:tc>
          <w:tcPr>
            <w:tcW w:type="dxa" w:w="864"/>
            <w:vAlign w:val="center"/>
            <w:tcMar>
              <w:top w:w="70" w:type="dxa"/>
              <w:start w:w="90" w:type="dxa"/>
              <w:bottom w:w="70" w:type="dxa"/>
              <w:end w:w="90" w:type="dxa"/>
            </w:tcMar>
            <w:shd w:fill="1766E8"/>
          </w:tcPr>
          <w:p>
            <w:pPr>
              <w:spacing w:after="0"/>
            </w:pPr>
            <w:r/>
            <w:r>
              <w:rPr>
                <w:rFonts w:ascii="Aptos" w:hAnsi="Aptos"/>
                <w:b/>
                <w:color w:val="FFFFFF"/>
                <w:sz w:val="14"/>
              </w:rPr>
              <w:t>Prioritas</w:t>
            </w:r>
          </w:p>
        </w:tc>
        <w:tc>
          <w:tcPr>
            <w:tcW w:type="dxa" w:w="2880"/>
            <w:vAlign w:val="center"/>
            <w:tcMar>
              <w:top w:w="70" w:type="dxa"/>
              <w:start w:w="90" w:type="dxa"/>
              <w:bottom w:w="70" w:type="dxa"/>
              <w:end w:w="90" w:type="dxa"/>
            </w:tcMar>
            <w:shd w:fill="1766E8"/>
          </w:tcPr>
          <w:p>
            <w:pPr>
              <w:spacing w:after="0"/>
            </w:pPr>
            <w:r/>
            <w:r>
              <w:rPr>
                <w:rFonts w:ascii="Aptos" w:hAnsi="Aptos"/>
                <w:b/>
                <w:color w:val="FFFFFF"/>
                <w:sz w:val="14"/>
              </w:rPr>
              <w:t>Risiko</w:t>
            </w:r>
          </w:p>
        </w:tc>
        <w:tc>
          <w:tcPr>
            <w:tcW w:type="dxa" w:w="2952"/>
            <w:vAlign w:val="center"/>
            <w:tcMar>
              <w:top w:w="70" w:type="dxa"/>
              <w:start w:w="90" w:type="dxa"/>
              <w:bottom w:w="70" w:type="dxa"/>
              <w:end w:w="90" w:type="dxa"/>
            </w:tcMar>
            <w:shd w:fill="1766E8"/>
          </w:tcPr>
          <w:p>
            <w:pPr>
              <w:spacing w:after="0"/>
            </w:pPr>
            <w:r/>
            <w:r>
              <w:rPr>
                <w:rFonts w:ascii="Aptos" w:hAnsi="Aptos"/>
                <w:b/>
                <w:color w:val="FFFFFF"/>
                <w:sz w:val="14"/>
              </w:rPr>
              <w:t>Dampak bila salah</w:t>
            </w:r>
          </w:p>
        </w:tc>
        <w:tc>
          <w:tcPr>
            <w:tcW w:type="dxa" w:w="3168"/>
            <w:vAlign w:val="center"/>
            <w:tcMar>
              <w:top w:w="70" w:type="dxa"/>
              <w:start w:w="90" w:type="dxa"/>
              <w:bottom w:w="70" w:type="dxa"/>
              <w:end w:w="90" w:type="dxa"/>
            </w:tcMar>
            <w:shd w:fill="1766E8"/>
          </w:tcPr>
          <w:p>
            <w:pPr>
              <w:spacing w:after="0"/>
            </w:pPr>
            <w:r/>
            <w:r>
              <w:rPr>
                <w:rFonts w:ascii="Aptos" w:hAnsi="Aptos"/>
                <w:b/>
                <w:color w:val="FFFFFF"/>
                <w:sz w:val="14"/>
              </w:rPr>
              <w:t>Arah V2 (belum coding)</w:t>
            </w:r>
          </w:p>
        </w:tc>
      </w:tr>
      <w:tr>
        <w:trPr>
          <w:cantSplit/>
        </w:trPr>
        <w:tc>
          <w:tcPr>
            <w:tcW w:type="dxa" w:w="792"/>
            <w:vAlign w:val="center"/>
            <w:tcMar>
              <w:top w:w="70" w:type="dxa"/>
              <w:start w:w="90" w:type="dxa"/>
              <w:bottom w:w="70" w:type="dxa"/>
              <w:end w:w="90" w:type="dxa"/>
            </w:tcMar>
          </w:tcPr>
          <w:p>
            <w:pPr>
              <w:spacing w:after="0"/>
            </w:pPr>
            <w:r/>
            <w:r>
              <w:rPr>
                <w:rFonts w:ascii="Aptos" w:hAnsi="Aptos"/>
                <w:b w:val="0"/>
                <w:color w:val="162033"/>
                <w:sz w:val="14"/>
              </w:rPr>
              <w:t>R-01</w:t>
            </w:r>
          </w:p>
        </w:tc>
        <w:tc>
          <w:tcPr>
            <w:tcW w:type="dxa" w:w="864"/>
            <w:vAlign w:val="center"/>
            <w:tcMar>
              <w:top w:w="70" w:type="dxa"/>
              <w:start w:w="90" w:type="dxa"/>
              <w:bottom w:w="70" w:type="dxa"/>
              <w:end w:w="90" w:type="dxa"/>
            </w:tcMar>
          </w:tcPr>
          <w:p>
            <w:pPr>
              <w:spacing w:after="0"/>
            </w:pPr>
            <w:r/>
            <w:r>
              <w:rPr>
                <w:rFonts w:ascii="Aptos" w:hAnsi="Aptos"/>
                <w:b w:val="0"/>
                <w:color w:val="162033"/>
                <w:sz w:val="14"/>
              </w:rPr>
              <w:t>P0</w:t>
            </w:r>
          </w:p>
        </w:tc>
        <w:tc>
          <w:tcPr>
            <w:tcW w:type="dxa" w:w="2880"/>
            <w:vAlign w:val="center"/>
            <w:tcMar>
              <w:top w:w="70" w:type="dxa"/>
              <w:start w:w="90" w:type="dxa"/>
              <w:bottom w:w="70" w:type="dxa"/>
              <w:end w:w="90" w:type="dxa"/>
            </w:tcMar>
          </w:tcPr>
          <w:p>
            <w:pPr>
              <w:spacing w:after="0"/>
            </w:pPr>
            <w:r/>
            <w:r>
              <w:rPr>
                <w:rFonts w:ascii="Aptos" w:hAnsi="Aptos"/>
                <w:b w:val="0"/>
                <w:color w:val="162033"/>
                <w:sz w:val="14"/>
              </w:rPr>
              <w:t>30 runtime patch/install bergantung urutan</w:t>
            </w:r>
          </w:p>
        </w:tc>
        <w:tc>
          <w:tcPr>
            <w:tcW w:type="dxa" w:w="2952"/>
            <w:vAlign w:val="center"/>
            <w:tcMar>
              <w:top w:w="70" w:type="dxa"/>
              <w:start w:w="90" w:type="dxa"/>
              <w:bottom w:w="70" w:type="dxa"/>
              <w:end w:w="90" w:type="dxa"/>
            </w:tcMar>
          </w:tcPr>
          <w:p>
            <w:pPr>
              <w:spacing w:after="0"/>
            </w:pPr>
            <w:r/>
            <w:r>
              <w:rPr>
                <w:rFonts w:ascii="Aptos" w:hAnsi="Aptos"/>
                <w:b w:val="0"/>
                <w:color w:val="162033"/>
                <w:sz w:val="14"/>
              </w:rPr>
              <w:t>fitur hilang/route salah/duplicate owner</w:t>
            </w:r>
          </w:p>
        </w:tc>
        <w:tc>
          <w:tcPr>
            <w:tcW w:type="dxa" w:w="3168"/>
            <w:vAlign w:val="center"/>
            <w:tcMar>
              <w:top w:w="70" w:type="dxa"/>
              <w:start w:w="90" w:type="dxa"/>
              <w:bottom w:w="70" w:type="dxa"/>
              <w:end w:w="90" w:type="dxa"/>
            </w:tcMar>
          </w:tcPr>
          <w:p>
            <w:pPr>
              <w:spacing w:after="0"/>
            </w:pPr>
            <w:r/>
            <w:r>
              <w:rPr>
                <w:rFonts w:ascii="Aptos" w:hAnsi="Aptos"/>
                <w:b w:val="0"/>
                <w:color w:val="162033"/>
                <w:sz w:val="14"/>
              </w:rPr>
              <w:t>characterization + facade, lalu konsolidasi bertahap</w:t>
            </w:r>
          </w:p>
        </w:tc>
      </w:tr>
      <w:tr>
        <w:trPr>
          <w:cantSplit/>
        </w:trPr>
        <w:tc>
          <w:tcPr>
            <w:tcW w:type="dxa" w:w="792"/>
            <w:vAlign w:val="center"/>
            <w:tcMar>
              <w:top w:w="70" w:type="dxa"/>
              <w:start w:w="90" w:type="dxa"/>
              <w:bottom w:w="70" w:type="dxa"/>
              <w:end w:w="90" w:type="dxa"/>
            </w:tcMar>
            <w:shd w:fill="F8FBFF"/>
          </w:tcPr>
          <w:p>
            <w:pPr>
              <w:spacing w:after="0"/>
            </w:pPr>
            <w:r/>
            <w:r>
              <w:rPr>
                <w:rFonts w:ascii="Aptos" w:hAnsi="Aptos"/>
                <w:b w:val="0"/>
                <w:color w:val="162033"/>
                <w:sz w:val="14"/>
              </w:rPr>
              <w:t>R-02</w:t>
            </w:r>
          </w:p>
        </w:tc>
        <w:tc>
          <w:tcPr>
            <w:tcW w:type="dxa" w:w="864"/>
            <w:vAlign w:val="center"/>
            <w:tcMar>
              <w:top w:w="70" w:type="dxa"/>
              <w:start w:w="90" w:type="dxa"/>
              <w:bottom w:w="70" w:type="dxa"/>
              <w:end w:w="90" w:type="dxa"/>
            </w:tcMar>
            <w:shd w:fill="F8FBFF"/>
          </w:tcPr>
          <w:p>
            <w:pPr>
              <w:spacing w:after="0"/>
            </w:pPr>
            <w:r/>
            <w:r>
              <w:rPr>
                <w:rFonts w:ascii="Aptos" w:hAnsi="Aptos"/>
                <w:b w:val="0"/>
                <w:color w:val="162033"/>
                <w:sz w:val="14"/>
              </w:rPr>
              <w:t>P0</w:t>
            </w:r>
          </w:p>
        </w:tc>
        <w:tc>
          <w:tcPr>
            <w:tcW w:type="dxa" w:w="2880"/>
            <w:vAlign w:val="center"/>
            <w:tcMar>
              <w:top w:w="70" w:type="dxa"/>
              <w:start w:w="90" w:type="dxa"/>
              <w:bottom w:w="70" w:type="dxa"/>
              <w:end w:w="90" w:type="dxa"/>
            </w:tcMar>
            <w:shd w:fill="F8FBFF"/>
          </w:tcPr>
          <w:p>
            <w:pPr>
              <w:spacing w:after="0"/>
            </w:pPr>
            <w:r/>
            <w:r>
              <w:rPr>
                <w:rFonts w:ascii="Aptos" w:hAnsi="Aptos"/>
                <w:b w:val="0"/>
                <w:color w:val="162033"/>
                <w:sz w:val="14"/>
              </w:rPr>
              <w:t>Project legacy + ProjectDocument bridge</w:t>
            </w:r>
          </w:p>
        </w:tc>
        <w:tc>
          <w:tcPr>
            <w:tcW w:type="dxa" w:w="2952"/>
            <w:vAlign w:val="center"/>
            <w:tcMar>
              <w:top w:w="70" w:type="dxa"/>
              <w:start w:w="90" w:type="dxa"/>
              <w:bottom w:w="70" w:type="dxa"/>
              <w:end w:w="90" w:type="dxa"/>
            </w:tcMar>
            <w:shd w:fill="F8FBFF"/>
          </w:tcPr>
          <w:p>
            <w:pPr>
              <w:spacing w:after="0"/>
            </w:pPr>
            <w:r/>
            <w:r>
              <w:rPr>
                <w:rFonts w:ascii="Aptos" w:hAnsi="Aptos"/>
                <w:b w:val="0"/>
                <w:color w:val="162033"/>
                <w:sz w:val="14"/>
              </w:rPr>
              <w:t>desync save/media/editor</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4"/>
              </w:rPr>
              <w:t>tetapkan ProjectDocument truth; kurangi bridge per slice</w:t>
            </w:r>
          </w:p>
        </w:tc>
      </w:tr>
      <w:tr>
        <w:trPr>
          <w:cantSplit/>
        </w:trPr>
        <w:tc>
          <w:tcPr>
            <w:tcW w:type="dxa" w:w="792"/>
            <w:vAlign w:val="center"/>
            <w:tcMar>
              <w:top w:w="70" w:type="dxa"/>
              <w:start w:w="90" w:type="dxa"/>
              <w:bottom w:w="70" w:type="dxa"/>
              <w:end w:w="90" w:type="dxa"/>
            </w:tcMar>
          </w:tcPr>
          <w:p>
            <w:pPr>
              <w:spacing w:after="0"/>
            </w:pPr>
            <w:r/>
            <w:r>
              <w:rPr>
                <w:rFonts w:ascii="Aptos" w:hAnsi="Aptos"/>
                <w:b w:val="0"/>
                <w:color w:val="162033"/>
                <w:sz w:val="14"/>
              </w:rPr>
              <w:t>R-03</w:t>
            </w:r>
          </w:p>
        </w:tc>
        <w:tc>
          <w:tcPr>
            <w:tcW w:type="dxa" w:w="864"/>
            <w:vAlign w:val="center"/>
            <w:tcMar>
              <w:top w:w="70" w:type="dxa"/>
              <w:start w:w="90" w:type="dxa"/>
              <w:bottom w:w="70" w:type="dxa"/>
              <w:end w:w="90" w:type="dxa"/>
            </w:tcMar>
          </w:tcPr>
          <w:p>
            <w:pPr>
              <w:spacing w:after="0"/>
            </w:pPr>
            <w:r/>
            <w:r>
              <w:rPr>
                <w:rFonts w:ascii="Aptos" w:hAnsi="Aptos"/>
                <w:b w:val="0"/>
                <w:color w:val="162033"/>
                <w:sz w:val="14"/>
              </w:rPr>
              <w:t>P0</w:t>
            </w:r>
          </w:p>
        </w:tc>
        <w:tc>
          <w:tcPr>
            <w:tcW w:type="dxa" w:w="2880"/>
            <w:vAlign w:val="center"/>
            <w:tcMar>
              <w:top w:w="70" w:type="dxa"/>
              <w:start w:w="90" w:type="dxa"/>
              <w:bottom w:w="70" w:type="dxa"/>
              <w:end w:w="90" w:type="dxa"/>
            </w:tcMar>
          </w:tcPr>
          <w:p>
            <w:pPr>
              <w:spacing w:after="0"/>
            </w:pPr>
            <w:r/>
            <w:r>
              <w:rPr>
                <w:rFonts w:ascii="Aptos" w:hAnsi="Aptos"/>
                <w:b w:val="0"/>
                <w:color w:val="162033"/>
                <w:sz w:val="14"/>
              </w:rPr>
              <w:t>beberapa render class legacy masih ada</w:t>
            </w:r>
          </w:p>
        </w:tc>
        <w:tc>
          <w:tcPr>
            <w:tcW w:type="dxa" w:w="2952"/>
            <w:vAlign w:val="center"/>
            <w:tcMar>
              <w:top w:w="70" w:type="dxa"/>
              <w:start w:w="90" w:type="dxa"/>
              <w:bottom w:w="70" w:type="dxa"/>
              <w:end w:w="90" w:type="dxa"/>
            </w:tcMar>
          </w:tcPr>
          <w:p>
            <w:pPr>
              <w:spacing w:after="0"/>
            </w:pPr>
            <w:r/>
            <w:r>
              <w:rPr>
                <w:rFonts w:ascii="Aptos" w:hAnsi="Aptos"/>
                <w:b w:val="0"/>
                <w:color w:val="162033"/>
                <w:sz w:val="14"/>
              </w:rPr>
              <w:t>jalur yang salah dipanggil</w:t>
            </w:r>
          </w:p>
        </w:tc>
        <w:tc>
          <w:tcPr>
            <w:tcW w:type="dxa" w:w="3168"/>
            <w:vAlign w:val="center"/>
            <w:tcMar>
              <w:top w:w="70" w:type="dxa"/>
              <w:start w:w="90" w:type="dxa"/>
              <w:bottom w:w="70" w:type="dxa"/>
              <w:end w:w="90" w:type="dxa"/>
            </w:tcMar>
          </w:tcPr>
          <w:p>
            <w:pPr>
              <w:spacing w:after="0"/>
            </w:pPr>
            <w:r/>
            <w:r>
              <w:rPr>
                <w:rFonts w:ascii="Aptos" w:hAnsi="Aptos"/>
                <w:b w:val="0"/>
                <w:color w:val="162033"/>
                <w:sz w:val="14"/>
              </w:rPr>
              <w:t>satu RenderEngine facade + contract tests</w:t>
            </w:r>
          </w:p>
        </w:tc>
      </w:tr>
      <w:tr>
        <w:trPr>
          <w:cantSplit/>
        </w:trPr>
        <w:tc>
          <w:tcPr>
            <w:tcW w:type="dxa" w:w="792"/>
            <w:vAlign w:val="center"/>
            <w:tcMar>
              <w:top w:w="70" w:type="dxa"/>
              <w:start w:w="90" w:type="dxa"/>
              <w:bottom w:w="70" w:type="dxa"/>
              <w:end w:w="90" w:type="dxa"/>
            </w:tcMar>
            <w:shd w:fill="F8FBFF"/>
          </w:tcPr>
          <w:p>
            <w:pPr>
              <w:spacing w:after="0"/>
            </w:pPr>
            <w:r/>
            <w:r>
              <w:rPr>
                <w:rFonts w:ascii="Aptos" w:hAnsi="Aptos"/>
                <w:b w:val="0"/>
                <w:color w:val="162033"/>
                <w:sz w:val="14"/>
              </w:rPr>
              <w:t>R-04</w:t>
            </w:r>
          </w:p>
        </w:tc>
        <w:tc>
          <w:tcPr>
            <w:tcW w:type="dxa" w:w="864"/>
            <w:vAlign w:val="center"/>
            <w:tcMar>
              <w:top w:w="70" w:type="dxa"/>
              <w:start w:w="90" w:type="dxa"/>
              <w:bottom w:w="70" w:type="dxa"/>
              <w:end w:w="90" w:type="dxa"/>
            </w:tcMar>
            <w:shd w:fill="F8FBFF"/>
          </w:tcPr>
          <w:p>
            <w:pPr>
              <w:spacing w:after="0"/>
            </w:pPr>
            <w:r/>
            <w:r>
              <w:rPr>
                <w:rFonts w:ascii="Aptos" w:hAnsi="Aptos"/>
                <w:b w:val="0"/>
                <w:color w:val="162033"/>
                <w:sz w:val="14"/>
              </w:rPr>
              <w:t>P0</w:t>
            </w:r>
          </w:p>
        </w:tc>
        <w:tc>
          <w:tcPr>
            <w:tcW w:type="dxa" w:w="2880"/>
            <w:vAlign w:val="center"/>
            <w:tcMar>
              <w:top w:w="70" w:type="dxa"/>
              <w:start w:w="90" w:type="dxa"/>
              <w:bottom w:w="70" w:type="dxa"/>
              <w:end w:w="90" w:type="dxa"/>
            </w:tcMar>
            <w:shd w:fill="F8FBFF"/>
          </w:tcPr>
          <w:p>
            <w:pPr>
              <w:spacing w:after="0"/>
            </w:pPr>
            <w:r/>
            <w:r>
              <w:rPr>
                <w:rFonts w:ascii="Aptos" w:hAnsi="Aptos"/>
                <w:b w:val="0"/>
                <w:color w:val="162033"/>
                <w:sz w:val="14"/>
              </w:rPr>
              <w:t>async workers/callback stale</w:t>
            </w:r>
          </w:p>
        </w:tc>
        <w:tc>
          <w:tcPr>
            <w:tcW w:type="dxa" w:w="2952"/>
            <w:vAlign w:val="center"/>
            <w:tcMar>
              <w:top w:w="70" w:type="dxa"/>
              <w:start w:w="90" w:type="dxa"/>
              <w:bottom w:w="70" w:type="dxa"/>
              <w:end w:w="90" w:type="dxa"/>
            </w:tcMar>
            <w:shd w:fill="F8FBFF"/>
          </w:tcPr>
          <w:p>
            <w:pPr>
              <w:spacing w:after="0"/>
            </w:pPr>
            <w:r/>
            <w:r>
              <w:rPr>
                <w:rFonts w:ascii="Aptos" w:hAnsi="Aptos"/>
                <w:b w:val="0"/>
                <w:color w:val="162033"/>
                <w:sz w:val="14"/>
              </w:rPr>
              <w:t>project lama menimpa project baru/crash close</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4"/>
              </w:rPr>
              <w:t>central task lifecycle + generation/token guards</w:t>
            </w:r>
          </w:p>
        </w:tc>
      </w:tr>
      <w:tr>
        <w:trPr>
          <w:cantSplit/>
        </w:trPr>
        <w:tc>
          <w:tcPr>
            <w:tcW w:type="dxa" w:w="792"/>
            <w:vAlign w:val="center"/>
            <w:tcMar>
              <w:top w:w="70" w:type="dxa"/>
              <w:start w:w="90" w:type="dxa"/>
              <w:bottom w:w="70" w:type="dxa"/>
              <w:end w:w="90" w:type="dxa"/>
            </w:tcMar>
          </w:tcPr>
          <w:p>
            <w:pPr>
              <w:spacing w:after="0"/>
            </w:pPr>
            <w:r/>
            <w:r>
              <w:rPr>
                <w:rFonts w:ascii="Aptos" w:hAnsi="Aptos"/>
                <w:b w:val="0"/>
                <w:color w:val="162033"/>
                <w:sz w:val="14"/>
              </w:rPr>
              <w:t>R-05</w:t>
            </w:r>
          </w:p>
        </w:tc>
        <w:tc>
          <w:tcPr>
            <w:tcW w:type="dxa" w:w="864"/>
            <w:vAlign w:val="center"/>
            <w:tcMar>
              <w:top w:w="70" w:type="dxa"/>
              <w:start w:w="90" w:type="dxa"/>
              <w:bottom w:w="70" w:type="dxa"/>
              <w:end w:w="90" w:type="dxa"/>
            </w:tcMar>
          </w:tcPr>
          <w:p>
            <w:pPr>
              <w:spacing w:after="0"/>
            </w:pPr>
            <w:r/>
            <w:r>
              <w:rPr>
                <w:rFonts w:ascii="Aptos" w:hAnsi="Aptos"/>
                <w:b w:val="0"/>
                <w:color w:val="162033"/>
                <w:sz w:val="14"/>
              </w:rPr>
              <w:t>P1</w:t>
            </w:r>
          </w:p>
        </w:tc>
        <w:tc>
          <w:tcPr>
            <w:tcW w:type="dxa" w:w="2880"/>
            <w:vAlign w:val="center"/>
            <w:tcMar>
              <w:top w:w="70" w:type="dxa"/>
              <w:start w:w="90" w:type="dxa"/>
              <w:bottom w:w="70" w:type="dxa"/>
              <w:end w:w="90" w:type="dxa"/>
            </w:tcMar>
          </w:tcPr>
          <w:p>
            <w:pPr>
              <w:spacing w:after="0"/>
            </w:pPr>
            <w:r/>
            <w:r>
              <w:rPr>
                <w:rFonts w:ascii="Aptos" w:hAnsi="Aptos"/>
                <w:b w:val="0"/>
                <w:color w:val="162033"/>
                <w:sz w:val="14"/>
              </w:rPr>
              <w:t>workspace install mengganti widget/metode runtime</w:t>
            </w:r>
          </w:p>
        </w:tc>
        <w:tc>
          <w:tcPr>
            <w:tcW w:type="dxa" w:w="2952"/>
            <w:vAlign w:val="center"/>
            <w:tcMar>
              <w:top w:w="70" w:type="dxa"/>
              <w:start w:w="90" w:type="dxa"/>
              <w:bottom w:w="70" w:type="dxa"/>
              <w:end w:w="90" w:type="dxa"/>
            </w:tcMar>
          </w:tcPr>
          <w:p>
            <w:pPr>
              <w:spacing w:after="0"/>
            </w:pPr>
            <w:r/>
            <w:r>
              <w:rPr>
                <w:rFonts w:ascii="Aptos" w:hAnsi="Aptos"/>
                <w:b w:val="0"/>
                <w:color w:val="162033"/>
                <w:sz w:val="14"/>
              </w:rPr>
              <w:t>hidden ownership/UI regression</w:t>
            </w:r>
          </w:p>
        </w:tc>
        <w:tc>
          <w:tcPr>
            <w:tcW w:type="dxa" w:w="3168"/>
            <w:vAlign w:val="center"/>
            <w:tcMar>
              <w:top w:w="70" w:type="dxa"/>
              <w:start w:w="90" w:type="dxa"/>
              <w:bottom w:w="70" w:type="dxa"/>
              <w:end w:w="90" w:type="dxa"/>
            </w:tcMar>
          </w:tcPr>
          <w:p>
            <w:pPr>
              <w:spacing w:after="0"/>
            </w:pPr>
            <w:r/>
            <w:r>
              <w:rPr>
                <w:rFonts w:ascii="Aptos" w:hAnsi="Aptos"/>
                <w:b w:val="0"/>
                <w:color w:val="162033"/>
                <w:sz w:val="14"/>
              </w:rPr>
              <w:t>explicit composition/registration</w:t>
            </w:r>
          </w:p>
        </w:tc>
      </w:tr>
      <w:tr>
        <w:trPr>
          <w:cantSplit/>
        </w:trPr>
        <w:tc>
          <w:tcPr>
            <w:tcW w:type="dxa" w:w="792"/>
            <w:vAlign w:val="center"/>
            <w:tcMar>
              <w:top w:w="70" w:type="dxa"/>
              <w:start w:w="90" w:type="dxa"/>
              <w:bottom w:w="70" w:type="dxa"/>
              <w:end w:w="90" w:type="dxa"/>
            </w:tcMar>
            <w:shd w:fill="F8FBFF"/>
          </w:tcPr>
          <w:p>
            <w:pPr>
              <w:spacing w:after="0"/>
            </w:pPr>
            <w:r/>
            <w:r>
              <w:rPr>
                <w:rFonts w:ascii="Aptos" w:hAnsi="Aptos"/>
                <w:b w:val="0"/>
                <w:color w:val="162033"/>
                <w:sz w:val="14"/>
              </w:rPr>
              <w:t>R-06</w:t>
            </w:r>
          </w:p>
        </w:tc>
        <w:tc>
          <w:tcPr>
            <w:tcW w:type="dxa" w:w="864"/>
            <w:vAlign w:val="center"/>
            <w:tcMar>
              <w:top w:w="70" w:type="dxa"/>
              <w:start w:w="90" w:type="dxa"/>
              <w:bottom w:w="70" w:type="dxa"/>
              <w:end w:w="90" w:type="dxa"/>
            </w:tcMar>
            <w:shd w:fill="F8FBFF"/>
          </w:tcPr>
          <w:p>
            <w:pPr>
              <w:spacing w:after="0"/>
            </w:pPr>
            <w:r/>
            <w:r>
              <w:rPr>
                <w:rFonts w:ascii="Aptos" w:hAnsi="Aptos"/>
                <w:b w:val="0"/>
                <w:color w:val="162033"/>
                <w:sz w:val="14"/>
              </w:rPr>
              <w:t>P1</w:t>
            </w:r>
          </w:p>
        </w:tc>
        <w:tc>
          <w:tcPr>
            <w:tcW w:type="dxa" w:w="2880"/>
            <w:vAlign w:val="center"/>
            <w:tcMar>
              <w:top w:w="70" w:type="dxa"/>
              <w:start w:w="90" w:type="dxa"/>
              <w:bottom w:w="70" w:type="dxa"/>
              <w:end w:w="90" w:type="dxa"/>
            </w:tcMar>
            <w:shd w:fill="F8FBFF"/>
          </w:tcPr>
          <w:p>
            <w:pPr>
              <w:spacing w:after="0"/>
            </w:pPr>
            <w:r/>
            <w:r>
              <w:rPr>
                <w:rFonts w:ascii="Aptos" w:hAnsi="Aptos"/>
                <w:b w:val="0"/>
                <w:color w:val="162033"/>
                <w:sz w:val="14"/>
              </w:rPr>
              <w:t>cache tersebar per domain</w:t>
            </w:r>
          </w:p>
        </w:tc>
        <w:tc>
          <w:tcPr>
            <w:tcW w:type="dxa" w:w="2952"/>
            <w:vAlign w:val="center"/>
            <w:tcMar>
              <w:top w:w="70" w:type="dxa"/>
              <w:start w:w="90" w:type="dxa"/>
              <w:bottom w:w="70" w:type="dxa"/>
              <w:end w:w="90" w:type="dxa"/>
            </w:tcMar>
            <w:shd w:fill="F8FBFF"/>
          </w:tcPr>
          <w:p>
            <w:pPr>
              <w:spacing w:after="0"/>
            </w:pPr>
            <w:r/>
            <w:r>
              <w:rPr>
                <w:rFonts w:ascii="Aptos" w:hAnsi="Aptos"/>
                <w:b w:val="0"/>
                <w:color w:val="162033"/>
                <w:sz w:val="14"/>
              </w:rPr>
              <w:t>stale preview/disk bloat</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4"/>
              </w:rPr>
              <w:t>shared cache policy + invalidation + bounded LRU</w:t>
            </w:r>
          </w:p>
        </w:tc>
      </w:tr>
      <w:tr>
        <w:trPr>
          <w:cantSplit/>
        </w:trPr>
        <w:tc>
          <w:tcPr>
            <w:tcW w:type="dxa" w:w="792"/>
            <w:vAlign w:val="center"/>
            <w:tcMar>
              <w:top w:w="70" w:type="dxa"/>
              <w:start w:w="90" w:type="dxa"/>
              <w:bottom w:w="70" w:type="dxa"/>
              <w:end w:w="90" w:type="dxa"/>
            </w:tcMar>
          </w:tcPr>
          <w:p>
            <w:pPr>
              <w:spacing w:after="0"/>
            </w:pPr>
            <w:r/>
            <w:r>
              <w:rPr>
                <w:rFonts w:ascii="Aptos" w:hAnsi="Aptos"/>
                <w:b w:val="0"/>
                <w:color w:val="162033"/>
                <w:sz w:val="14"/>
              </w:rPr>
              <w:t>R-07</w:t>
            </w:r>
          </w:p>
        </w:tc>
        <w:tc>
          <w:tcPr>
            <w:tcW w:type="dxa" w:w="864"/>
            <w:vAlign w:val="center"/>
            <w:tcMar>
              <w:top w:w="70" w:type="dxa"/>
              <w:start w:w="90" w:type="dxa"/>
              <w:bottom w:w="70" w:type="dxa"/>
              <w:end w:w="90" w:type="dxa"/>
            </w:tcMar>
          </w:tcPr>
          <w:p>
            <w:pPr>
              <w:spacing w:after="0"/>
            </w:pPr>
            <w:r/>
            <w:r>
              <w:rPr>
                <w:rFonts w:ascii="Aptos" w:hAnsi="Aptos"/>
                <w:b w:val="0"/>
                <w:color w:val="162033"/>
                <w:sz w:val="14"/>
              </w:rPr>
              <w:t>P1</w:t>
            </w:r>
          </w:p>
        </w:tc>
        <w:tc>
          <w:tcPr>
            <w:tcW w:type="dxa" w:w="2880"/>
            <w:vAlign w:val="center"/>
            <w:tcMar>
              <w:top w:w="70" w:type="dxa"/>
              <w:start w:w="90" w:type="dxa"/>
              <w:bottom w:w="70" w:type="dxa"/>
              <w:end w:w="90" w:type="dxa"/>
            </w:tcMar>
          </w:tcPr>
          <w:p>
            <w:pPr>
              <w:spacing w:after="0"/>
            </w:pPr>
            <w:r/>
            <w:r>
              <w:rPr>
                <w:rFonts w:ascii="Aptos" w:hAnsi="Aptos"/>
                <w:b w:val="0"/>
                <w:color w:val="162033"/>
                <w:sz w:val="14"/>
              </w:rPr>
              <w:t>release publish tidak idempotent</w:t>
            </w:r>
          </w:p>
        </w:tc>
        <w:tc>
          <w:tcPr>
            <w:tcW w:type="dxa" w:w="2952"/>
            <w:vAlign w:val="center"/>
            <w:tcMar>
              <w:top w:w="70" w:type="dxa"/>
              <w:start w:w="90" w:type="dxa"/>
              <w:bottom w:w="70" w:type="dxa"/>
              <w:end w:w="90" w:type="dxa"/>
            </w:tcMar>
          </w:tcPr>
          <w:p>
            <w:pPr>
              <w:spacing w:after="0"/>
            </w:pPr>
            <w:r/>
            <w:r>
              <w:rPr>
                <w:rFonts w:ascii="Aptos" w:hAnsi="Aptos"/>
                <w:b w:val="0"/>
                <w:color w:val="162033"/>
                <w:sz w:val="14"/>
              </w:rPr>
              <w:t>CI merah setelah build hijau</w:t>
            </w:r>
          </w:p>
        </w:tc>
        <w:tc>
          <w:tcPr>
            <w:tcW w:type="dxa" w:w="3168"/>
            <w:vAlign w:val="center"/>
            <w:tcMar>
              <w:top w:w="70" w:type="dxa"/>
              <w:start w:w="90" w:type="dxa"/>
              <w:bottom w:w="70" w:type="dxa"/>
              <w:end w:w="90" w:type="dxa"/>
            </w:tcMar>
          </w:tcPr>
          <w:p>
            <w:pPr>
              <w:spacing w:after="0"/>
            </w:pPr>
            <w:r/>
            <w:r>
              <w:rPr>
                <w:rFonts w:ascii="Aptos" w:hAnsi="Aptos"/>
                <w:b w:val="0"/>
                <w:color w:val="162033"/>
                <w:sz w:val="14"/>
              </w:rPr>
              <w:t>version/tag gate atau create/update release policy</w:t>
            </w:r>
          </w:p>
        </w:tc>
      </w:tr>
      <w:tr>
        <w:trPr>
          <w:cantSplit/>
        </w:trPr>
        <w:tc>
          <w:tcPr>
            <w:tcW w:type="dxa" w:w="792"/>
            <w:vAlign w:val="center"/>
            <w:tcMar>
              <w:top w:w="70" w:type="dxa"/>
              <w:start w:w="90" w:type="dxa"/>
              <w:bottom w:w="70" w:type="dxa"/>
              <w:end w:w="90" w:type="dxa"/>
            </w:tcMar>
            <w:shd w:fill="F8FBFF"/>
          </w:tcPr>
          <w:p>
            <w:pPr>
              <w:spacing w:after="0"/>
            </w:pPr>
            <w:r/>
            <w:r>
              <w:rPr>
                <w:rFonts w:ascii="Aptos" w:hAnsi="Aptos"/>
                <w:b w:val="0"/>
                <w:color w:val="162033"/>
                <w:sz w:val="14"/>
              </w:rPr>
              <w:t>R-08</w:t>
            </w:r>
          </w:p>
        </w:tc>
        <w:tc>
          <w:tcPr>
            <w:tcW w:type="dxa" w:w="864"/>
            <w:vAlign w:val="center"/>
            <w:tcMar>
              <w:top w:w="70" w:type="dxa"/>
              <w:start w:w="90" w:type="dxa"/>
              <w:bottom w:w="70" w:type="dxa"/>
              <w:end w:w="90" w:type="dxa"/>
            </w:tcMar>
            <w:shd w:fill="F8FBFF"/>
          </w:tcPr>
          <w:p>
            <w:pPr>
              <w:spacing w:after="0"/>
            </w:pPr>
            <w:r/>
            <w:r>
              <w:rPr>
                <w:rFonts w:ascii="Aptos" w:hAnsi="Aptos"/>
                <w:b w:val="0"/>
                <w:color w:val="162033"/>
                <w:sz w:val="14"/>
              </w:rPr>
              <w:t>P1</w:t>
            </w:r>
          </w:p>
        </w:tc>
        <w:tc>
          <w:tcPr>
            <w:tcW w:type="dxa" w:w="2880"/>
            <w:vAlign w:val="center"/>
            <w:tcMar>
              <w:top w:w="70" w:type="dxa"/>
              <w:start w:w="90" w:type="dxa"/>
              <w:bottom w:w="70" w:type="dxa"/>
              <w:end w:w="90" w:type="dxa"/>
            </w:tcMar>
            <w:shd w:fill="F8FBFF"/>
          </w:tcPr>
          <w:p>
            <w:pPr>
              <w:spacing w:after="0"/>
            </w:pPr>
            <w:r/>
            <w:r>
              <w:rPr>
                <w:rFonts w:ascii="Aptos" w:hAnsi="Aptos"/>
                <w:b w:val="0"/>
                <w:color w:val="162033"/>
                <w:sz w:val="14"/>
              </w:rPr>
              <w:t>sidecar + legacy envelope + extensions</w:t>
            </w:r>
          </w:p>
        </w:tc>
        <w:tc>
          <w:tcPr>
            <w:tcW w:type="dxa" w:w="2952"/>
            <w:vAlign w:val="center"/>
            <w:tcMar>
              <w:top w:w="70" w:type="dxa"/>
              <w:start w:w="90" w:type="dxa"/>
              <w:bottom w:w="70" w:type="dxa"/>
              <w:end w:w="90" w:type="dxa"/>
            </w:tcMar>
            <w:shd w:fill="F8FBFF"/>
          </w:tcPr>
          <w:p>
            <w:pPr>
              <w:spacing w:after="0"/>
            </w:pPr>
            <w:r/>
            <w:r>
              <w:rPr>
                <w:rFonts w:ascii="Aptos" w:hAnsi="Aptos"/>
                <w:b w:val="0"/>
                <w:color w:val="162033"/>
                <w:sz w:val="14"/>
              </w:rPr>
              <w:t>migration complexity</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4"/>
              </w:rPr>
              <w:t>document compatibility matrix + migration tests</w:t>
            </w:r>
          </w:p>
        </w:tc>
      </w:tr>
      <w:tr>
        <w:trPr>
          <w:cantSplit/>
        </w:trPr>
        <w:tc>
          <w:tcPr>
            <w:tcW w:type="dxa" w:w="792"/>
            <w:vAlign w:val="center"/>
            <w:tcMar>
              <w:top w:w="70" w:type="dxa"/>
              <w:start w:w="90" w:type="dxa"/>
              <w:bottom w:w="70" w:type="dxa"/>
              <w:end w:w="90" w:type="dxa"/>
            </w:tcMar>
          </w:tcPr>
          <w:p>
            <w:pPr>
              <w:spacing w:after="0"/>
            </w:pPr>
            <w:r/>
            <w:r>
              <w:rPr>
                <w:rFonts w:ascii="Aptos" w:hAnsi="Aptos"/>
                <w:b w:val="0"/>
                <w:color w:val="162033"/>
                <w:sz w:val="14"/>
              </w:rPr>
              <w:t>R-09</w:t>
            </w:r>
          </w:p>
        </w:tc>
        <w:tc>
          <w:tcPr>
            <w:tcW w:type="dxa" w:w="864"/>
            <w:vAlign w:val="center"/>
            <w:tcMar>
              <w:top w:w="70" w:type="dxa"/>
              <w:start w:w="90" w:type="dxa"/>
              <w:bottom w:w="70" w:type="dxa"/>
              <w:end w:w="90" w:type="dxa"/>
            </w:tcMar>
          </w:tcPr>
          <w:p>
            <w:pPr>
              <w:spacing w:after="0"/>
            </w:pPr>
            <w:r/>
            <w:r>
              <w:rPr>
                <w:rFonts w:ascii="Aptos" w:hAnsi="Aptos"/>
                <w:b w:val="0"/>
                <w:color w:val="162033"/>
                <w:sz w:val="14"/>
              </w:rPr>
              <w:t>P1</w:t>
            </w:r>
          </w:p>
        </w:tc>
        <w:tc>
          <w:tcPr>
            <w:tcW w:type="dxa" w:w="2880"/>
            <w:vAlign w:val="center"/>
            <w:tcMar>
              <w:top w:w="70" w:type="dxa"/>
              <w:start w:w="90" w:type="dxa"/>
              <w:bottom w:w="70" w:type="dxa"/>
              <w:end w:w="90" w:type="dxa"/>
            </w:tcMar>
          </w:tcPr>
          <w:p>
            <w:pPr>
              <w:spacing w:after="0"/>
            </w:pPr>
            <w:r/>
            <w:r>
              <w:rPr>
                <w:rFonts w:ascii="Aptos" w:hAnsi="Aptos"/>
                <w:b w:val="0"/>
                <w:color w:val="162033"/>
                <w:sz w:val="14"/>
              </w:rPr>
              <w:t>large modules/feature files</w:t>
            </w:r>
          </w:p>
        </w:tc>
        <w:tc>
          <w:tcPr>
            <w:tcW w:type="dxa" w:w="2952"/>
            <w:vAlign w:val="center"/>
            <w:tcMar>
              <w:top w:w="70" w:type="dxa"/>
              <w:start w:w="90" w:type="dxa"/>
              <w:bottom w:w="70" w:type="dxa"/>
              <w:end w:w="90" w:type="dxa"/>
            </w:tcMar>
          </w:tcPr>
          <w:p>
            <w:pPr>
              <w:spacing w:after="0"/>
            </w:pPr>
            <w:r/>
            <w:r>
              <w:rPr>
                <w:rFonts w:ascii="Aptos" w:hAnsi="Aptos"/>
                <w:b w:val="0"/>
                <w:color w:val="162033"/>
                <w:sz w:val="14"/>
              </w:rPr>
              <w:t>sulit review dan change isolation</w:t>
            </w:r>
          </w:p>
        </w:tc>
        <w:tc>
          <w:tcPr>
            <w:tcW w:type="dxa" w:w="3168"/>
            <w:vAlign w:val="center"/>
            <w:tcMar>
              <w:top w:w="70" w:type="dxa"/>
              <w:start w:w="90" w:type="dxa"/>
              <w:bottom w:w="70" w:type="dxa"/>
              <w:end w:w="90" w:type="dxa"/>
            </w:tcMar>
          </w:tcPr>
          <w:p>
            <w:pPr>
              <w:spacing w:after="0"/>
            </w:pPr>
            <w:r/>
            <w:r>
              <w:rPr>
                <w:rFonts w:ascii="Aptos" w:hAnsi="Aptos"/>
                <w:b w:val="0"/>
                <w:color w:val="162033"/>
                <w:sz w:val="14"/>
              </w:rPr>
              <w:t>pecah berdasarkan service/domain setelah parity lock</w:t>
            </w:r>
          </w:p>
        </w:tc>
      </w:tr>
      <w:tr>
        <w:trPr>
          <w:cantSplit/>
        </w:trPr>
        <w:tc>
          <w:tcPr>
            <w:tcW w:type="dxa" w:w="792"/>
            <w:vAlign w:val="center"/>
            <w:tcMar>
              <w:top w:w="70" w:type="dxa"/>
              <w:start w:w="90" w:type="dxa"/>
              <w:bottom w:w="70" w:type="dxa"/>
              <w:end w:w="90" w:type="dxa"/>
            </w:tcMar>
            <w:shd w:fill="F8FBFF"/>
          </w:tcPr>
          <w:p>
            <w:pPr>
              <w:spacing w:after="0"/>
            </w:pPr>
            <w:r/>
            <w:r>
              <w:rPr>
                <w:rFonts w:ascii="Aptos" w:hAnsi="Aptos"/>
                <w:b w:val="0"/>
                <w:color w:val="162033"/>
                <w:sz w:val="14"/>
              </w:rPr>
              <w:t>R-10</w:t>
            </w:r>
          </w:p>
        </w:tc>
        <w:tc>
          <w:tcPr>
            <w:tcW w:type="dxa" w:w="864"/>
            <w:vAlign w:val="center"/>
            <w:tcMar>
              <w:top w:w="70" w:type="dxa"/>
              <w:start w:w="90" w:type="dxa"/>
              <w:bottom w:w="70" w:type="dxa"/>
              <w:end w:w="90" w:type="dxa"/>
            </w:tcMar>
            <w:shd w:fill="F8FBFF"/>
          </w:tcPr>
          <w:p>
            <w:pPr>
              <w:spacing w:after="0"/>
            </w:pPr>
            <w:r/>
            <w:r>
              <w:rPr>
                <w:rFonts w:ascii="Aptos" w:hAnsi="Aptos"/>
                <w:b w:val="0"/>
                <w:color w:val="162033"/>
                <w:sz w:val="14"/>
              </w:rPr>
              <w:t>P2</w:t>
            </w:r>
          </w:p>
        </w:tc>
        <w:tc>
          <w:tcPr>
            <w:tcW w:type="dxa" w:w="2880"/>
            <w:vAlign w:val="center"/>
            <w:tcMar>
              <w:top w:w="70" w:type="dxa"/>
              <w:start w:w="90" w:type="dxa"/>
              <w:bottom w:w="70" w:type="dxa"/>
              <w:end w:w="90" w:type="dxa"/>
            </w:tcMar>
            <w:shd w:fill="F8FBFF"/>
          </w:tcPr>
          <w:p>
            <w:pPr>
              <w:spacing w:after="0"/>
            </w:pPr>
            <w:r/>
            <w:r>
              <w:rPr>
                <w:rFonts w:ascii="Aptos" w:hAnsi="Aptos"/>
                <w:b w:val="0"/>
                <w:color w:val="162033"/>
                <w:sz w:val="14"/>
              </w:rPr>
              <w:t>duplicate historical docs/versioned modules</w:t>
            </w:r>
          </w:p>
        </w:tc>
        <w:tc>
          <w:tcPr>
            <w:tcW w:type="dxa" w:w="2952"/>
            <w:vAlign w:val="center"/>
            <w:tcMar>
              <w:top w:w="70" w:type="dxa"/>
              <w:start w:w="90" w:type="dxa"/>
              <w:bottom w:w="70" w:type="dxa"/>
              <w:end w:w="90" w:type="dxa"/>
            </w:tcMar>
            <w:shd w:fill="F8FBFF"/>
          </w:tcPr>
          <w:p>
            <w:pPr>
              <w:spacing w:after="0"/>
            </w:pPr>
            <w:r/>
            <w:r>
              <w:rPr>
                <w:rFonts w:ascii="Aptos" w:hAnsi="Aptos"/>
                <w:b w:val="0"/>
                <w:color w:val="162033"/>
                <w:sz w:val="14"/>
              </w:rPr>
              <w:t>onboarding AI membingungkan</w:t>
            </w:r>
          </w:p>
        </w:tc>
        <w:tc>
          <w:tcPr>
            <w:tcW w:type="dxa" w:w="3168"/>
            <w:vAlign w:val="center"/>
            <w:tcMar>
              <w:top w:w="70" w:type="dxa"/>
              <w:start w:w="90" w:type="dxa"/>
              <w:bottom w:w="70" w:type="dxa"/>
              <w:end w:w="90" w:type="dxa"/>
            </w:tcMar>
            <w:shd w:fill="F8FBFF"/>
          </w:tcPr>
          <w:p>
            <w:pPr>
              <w:spacing w:after="0"/>
            </w:pPr>
            <w:r/>
            <w:r>
              <w:rPr>
                <w:rFonts w:ascii="Aptos" w:hAnsi="Aptos"/>
                <w:b w:val="0"/>
                <w:color w:val="162033"/>
                <w:sz w:val="14"/>
              </w:rPr>
              <w:t>archive/index, jangan hapus evidence sebelum handoff aman</w:t>
            </w:r>
          </w:p>
        </w:tc>
      </w:tr>
    </w:tbl>
    <w:p>
      <w:pPr>
        <w:spacing w:after="20"/>
      </w:pPr>
    </w:p>
    <w:p>
      <w:pPr>
        <w:pStyle w:val="Heading1"/>
      </w:pPr>
      <w:r>
        <w:t>15. KONTRAK PERILAKU — WAJIB DIPERTAHANKAN</w:t>
      </w:r>
    </w:p>
    <w:tbl>
      <w:tblPr>
        <w:tblW w:type="auto" w:w="0"/>
        <w:jc w:val="center"/>
        <w:tblLook w:firstColumn="1" w:firstRow="1" w:lastColumn="0" w:lastRow="0" w:noHBand="0" w:noVBand="1" w:val="04A0"/>
      </w:tblPr>
      <w:tblGrid>
        <w:gridCol w:w="10282"/>
      </w:tblGrid>
      <w:tr>
        <w:trPr>
          <w:cantSplit/>
          <w:tblHeader w:val="true"/>
        </w:trPr>
        <w:tc>
          <w:tcPr>
            <w:tcW w:type="dxa" w:w="10282"/>
            <w:shd w:fill="FDECEC"/>
            <w:tcMar>
              <w:top w:w="100" w:type="dxa"/>
              <w:start w:w="120" w:type="dxa"/>
              <w:bottom w:w="100" w:type="dxa"/>
              <w:end w:w="120" w:type="dxa"/>
            </w:tcMar>
          </w:tcPr>
          <w:p>
            <w:pPr>
              <w:spacing w:after="40"/>
            </w:pPr>
            <w:r>
              <w:rPr>
                <w:b/>
                <w:color w:val="B42318"/>
                <w:sz w:val="19"/>
              </w:rPr>
              <w:t>Aturan</w:t>
            </w:r>
          </w:p>
          <w:p>
            <w:pPr>
              <w:spacing w:after="0"/>
            </w:pPr>
            <w:r>
              <w:rPr>
                <w:color w:val="162033"/>
                <w:sz w:val="17"/>
              </w:rPr>
              <w:t>Jika refactor V2 membuat salah satu kontrak di bawah berubah tanpa keputusan planning eksplisit + migration/UX approval + regression evidence, perubahan dianggap REGRESSION meskipun kode baru terlihat lebih rapi.</w:t>
            </w:r>
          </w:p>
        </w:tc>
      </w:tr>
    </w:tbl>
    <w:p>
      <w:pPr>
        <w:spacing w:after="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936"/>
            <w:vAlign w:val="center"/>
            <w:tcMar>
              <w:top w:w="70" w:type="dxa"/>
              <w:start w:w="90" w:type="dxa"/>
              <w:bottom w:w="70" w:type="dxa"/>
              <w:end w:w="90" w:type="dxa"/>
            </w:tcMar>
            <w:shd w:fill="1766E8"/>
          </w:tcPr>
          <w:p>
            <w:pPr>
              <w:spacing w:after="0"/>
            </w:pPr>
            <w:r/>
            <w:r>
              <w:rPr>
                <w:rFonts w:ascii="Aptos" w:hAnsi="Aptos"/>
                <w:b/>
                <w:color w:val="FFFFFF"/>
                <w:sz w:val="14"/>
              </w:rPr>
              <w:t>ID</w:t>
            </w:r>
          </w:p>
        </w:tc>
        <w:tc>
          <w:tcPr>
            <w:tcW w:type="dxa" w:w="2376"/>
            <w:vAlign w:val="center"/>
            <w:tcMar>
              <w:top w:w="70" w:type="dxa"/>
              <w:start w:w="90" w:type="dxa"/>
              <w:bottom w:w="70" w:type="dxa"/>
              <w:end w:w="90" w:type="dxa"/>
            </w:tcMar>
            <w:shd w:fill="1766E8"/>
          </w:tcPr>
          <w:p>
            <w:pPr>
              <w:spacing w:after="0"/>
            </w:pPr>
            <w:r/>
            <w:r>
              <w:rPr>
                <w:rFonts w:ascii="Aptos" w:hAnsi="Aptos"/>
                <w:b/>
                <w:color w:val="FFFFFF"/>
                <w:sz w:val="14"/>
              </w:rPr>
              <w:t>Kontrak</w:t>
            </w:r>
          </w:p>
        </w:tc>
        <w:tc>
          <w:tcPr>
            <w:tcW w:type="dxa" w:w="6768"/>
            <w:vAlign w:val="center"/>
            <w:tcMar>
              <w:top w:w="70" w:type="dxa"/>
              <w:start w:w="90" w:type="dxa"/>
              <w:bottom w:w="70" w:type="dxa"/>
              <w:end w:w="90" w:type="dxa"/>
            </w:tcMar>
            <w:shd w:fill="1766E8"/>
          </w:tcPr>
          <w:p>
            <w:pPr>
              <w:spacing w:after="0"/>
            </w:pPr>
            <w:r/>
            <w:r>
              <w:rPr>
                <w:rFonts w:ascii="Aptos" w:hAnsi="Aptos"/>
                <w:b/>
                <w:color w:val="FFFFFF"/>
                <w:sz w:val="14"/>
              </w:rPr>
              <w:t>Definisi</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C-01</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Repo lama read-only</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Semua V2 work hanya di V2-Full-Album-Maker.</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C-02</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UI/concept preservation</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Sembilan workspace, alur kerja utama, dan mental model pengguna tidak diganti oleh repo pondasi eksternal.</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C-03</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Manual offline</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Import/edit/timeline/preview/render inti tetap dapat digunakan tanpa Gemini/internet.</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C-04</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One authoritative editor state</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ProjectDocument + EditorController tetap mutation/history truth.</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C-05</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Global Undo/Redo</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Satu gesture/AI transaction dapat di-undo secara konsisten lintas workspace.</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C-06</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Stable identity</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song_id/media asset/layer ID digunakan untuk assignment; tidak bergantung index rapuh.</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C-07</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Packed timeline</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lagu contiguous; tidak ada crossfade implicit.</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C-08</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Free timeline</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gap = silence; overlap tanpa crossfade valid ditolak; triple overlap ditolak.</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C-09</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Preview/final parity</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Visual/Spectrum/Template memakai semantics compiler yang sama atau parity test ekuivalen.</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C-10</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AI fail-closed</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ambiguity/stale revision/unknown ID/permission violation = 0 mutasi.</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C-11</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AI privacy</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path mentah/API key tidak dikirim ke provider.</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C-12</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Render snapshot</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queued render tidak mengikuti edit live setelah snapshot.</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C-13</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Critical preflight</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missing/changed media, disk/output/encoder invalid dapat BLOCK render.</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C-14</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Transactional output</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failure/cancel tidak merusak output final lama.</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C-15</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Verified output</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MP4 final harus lolos ffprobe contract sebelum publish.</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C-16</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Save integrity</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failed save tidak clear dirty; canonical file tidak diganti sebelum verification.</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C-17</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Autosave separation</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autosave/recovery tidak sama dengan canonical Save.</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C-18</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Project compatibility</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schema v2 dan legacy migration tidak silently corrupt/downgrade.</w:t>
            </w:r>
          </w:p>
        </w:tc>
      </w:tr>
      <w:tr>
        <w:trPr>
          <w:cantSplit/>
        </w:trPr>
        <w:tc>
          <w:tcPr>
            <w:tcW w:type="dxa" w:w="936"/>
            <w:vAlign w:val="center"/>
            <w:tcMar>
              <w:top w:w="70" w:type="dxa"/>
              <w:start w:w="90" w:type="dxa"/>
              <w:bottom w:w="70" w:type="dxa"/>
              <w:end w:w="90" w:type="dxa"/>
            </w:tcMar>
          </w:tcPr>
          <w:p>
            <w:pPr>
              <w:spacing w:after="0"/>
            </w:pPr>
            <w:r/>
            <w:r>
              <w:rPr>
                <w:rFonts w:ascii="Aptos" w:hAnsi="Aptos"/>
                <w:b w:val="0"/>
                <w:color w:val="162033"/>
                <w:sz w:val="14"/>
              </w:rPr>
              <w:t>C-19</w:t>
            </w:r>
          </w:p>
        </w:tc>
        <w:tc>
          <w:tcPr>
            <w:tcW w:type="dxa" w:w="2376"/>
            <w:vAlign w:val="center"/>
            <w:tcMar>
              <w:top w:w="70" w:type="dxa"/>
              <w:start w:w="90" w:type="dxa"/>
              <w:bottom w:w="70" w:type="dxa"/>
              <w:end w:w="90" w:type="dxa"/>
            </w:tcMar>
          </w:tcPr>
          <w:p>
            <w:pPr>
              <w:spacing w:after="0"/>
            </w:pPr>
            <w:r/>
            <w:r>
              <w:rPr>
                <w:rFonts w:ascii="Aptos" w:hAnsi="Aptos"/>
                <w:b w:val="0"/>
                <w:color w:val="162033"/>
                <w:sz w:val="14"/>
              </w:rPr>
              <w:t>Portable Windows</w:t>
            </w:r>
          </w:p>
        </w:tc>
        <w:tc>
          <w:tcPr>
            <w:tcW w:type="dxa" w:w="6768"/>
            <w:vAlign w:val="center"/>
            <w:tcMar>
              <w:top w:w="70" w:type="dxa"/>
              <w:start w:w="90" w:type="dxa"/>
              <w:bottom w:w="70" w:type="dxa"/>
              <w:end w:w="90" w:type="dxa"/>
            </w:tcMar>
          </w:tcPr>
          <w:p>
            <w:pPr>
              <w:spacing w:after="0"/>
            </w:pPr>
            <w:r/>
            <w:r>
              <w:rPr>
                <w:rFonts w:ascii="Aptos" w:hAnsi="Aptos"/>
                <w:b w:val="0"/>
                <w:color w:val="162033"/>
                <w:sz w:val="14"/>
              </w:rPr>
              <w:t>release utama tetap ZIP portable multi-file tanpa global Python/FFmpeg.</w:t>
            </w:r>
          </w:p>
        </w:tc>
      </w:tr>
      <w:tr>
        <w:trPr>
          <w:cantSplit/>
        </w:trPr>
        <w:tc>
          <w:tcPr>
            <w:tcW w:type="dxa" w:w="936"/>
            <w:vAlign w:val="center"/>
            <w:tcMar>
              <w:top w:w="70" w:type="dxa"/>
              <w:start w:w="90" w:type="dxa"/>
              <w:bottom w:w="70" w:type="dxa"/>
              <w:end w:w="90" w:type="dxa"/>
            </w:tcMar>
            <w:shd w:fill="F8FBFF"/>
          </w:tcPr>
          <w:p>
            <w:pPr>
              <w:spacing w:after="0"/>
            </w:pPr>
            <w:r/>
            <w:r>
              <w:rPr>
                <w:rFonts w:ascii="Aptos" w:hAnsi="Aptos"/>
                <w:b w:val="0"/>
                <w:color w:val="162033"/>
                <w:sz w:val="14"/>
              </w:rPr>
              <w:t>C-20</w:t>
            </w:r>
          </w:p>
        </w:tc>
        <w:tc>
          <w:tcPr>
            <w:tcW w:type="dxa" w:w="2376"/>
            <w:vAlign w:val="center"/>
            <w:tcMar>
              <w:top w:w="70" w:type="dxa"/>
              <w:start w:w="90" w:type="dxa"/>
              <w:bottom w:w="70" w:type="dxa"/>
              <w:end w:w="90" w:type="dxa"/>
            </w:tcMar>
            <w:shd w:fill="F8FBFF"/>
          </w:tcPr>
          <w:p>
            <w:pPr>
              <w:spacing w:after="0"/>
            </w:pPr>
            <w:r/>
            <w:r>
              <w:rPr>
                <w:rFonts w:ascii="Aptos" w:hAnsi="Aptos"/>
                <w:b w:val="0"/>
                <w:color w:val="162033"/>
                <w:sz w:val="14"/>
              </w:rPr>
              <w:t>Gemini key pool</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4"/>
              </w:rPr>
              <w:t>maks. 100 key, local secure storage Windows, cooldown/failover.</w:t>
            </w:r>
          </w:p>
        </w:tc>
      </w:tr>
    </w:tbl>
    <w:p>
      <w:pPr>
        <w:spacing w:after="20"/>
      </w:pPr>
    </w:p>
    <w:p>
      <w:pPr>
        <w:pStyle w:val="Heading1"/>
      </w:pPr>
      <w:r>
        <w:t>16. Freeze Zones Sebelum STEP 02–03</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448"/>
            <w:vAlign w:val="center"/>
            <w:tcMar>
              <w:top w:w="70" w:type="dxa"/>
              <w:start w:w="90" w:type="dxa"/>
              <w:bottom w:w="70" w:type="dxa"/>
              <w:end w:w="90" w:type="dxa"/>
            </w:tcMar>
            <w:shd w:fill="1766E8"/>
          </w:tcPr>
          <w:p>
            <w:pPr>
              <w:spacing w:after="0"/>
            </w:pPr>
            <w:r/>
            <w:r>
              <w:rPr>
                <w:rFonts w:ascii="Aptos" w:hAnsi="Aptos"/>
                <w:b/>
                <w:color w:val="FFFFFF"/>
                <w:sz w:val="15"/>
              </w:rPr>
              <w:t>Zona</w:t>
            </w:r>
          </w:p>
        </w:tc>
        <w:tc>
          <w:tcPr>
            <w:tcW w:type="dxa" w:w="1872"/>
            <w:vAlign w:val="center"/>
            <w:tcMar>
              <w:top w:w="70" w:type="dxa"/>
              <w:start w:w="90" w:type="dxa"/>
              <w:bottom w:w="70" w:type="dxa"/>
              <w:end w:w="90" w:type="dxa"/>
            </w:tcMar>
            <w:shd w:fill="1766E8"/>
          </w:tcPr>
          <w:p>
            <w:pPr>
              <w:spacing w:after="0"/>
            </w:pPr>
            <w:r/>
            <w:r>
              <w:rPr>
                <w:rFonts w:ascii="Aptos" w:hAnsi="Aptos"/>
                <w:b/>
                <w:color w:val="FFFFFF"/>
                <w:sz w:val="15"/>
              </w:rPr>
              <w:t>Status</w:t>
            </w:r>
          </w:p>
        </w:tc>
        <w:tc>
          <w:tcPr>
            <w:tcW w:type="dxa" w:w="5472"/>
            <w:vAlign w:val="center"/>
            <w:tcMar>
              <w:top w:w="70" w:type="dxa"/>
              <w:start w:w="90" w:type="dxa"/>
              <w:bottom w:w="70" w:type="dxa"/>
              <w:end w:w="90" w:type="dxa"/>
            </w:tcMar>
            <w:shd w:fill="1766E8"/>
          </w:tcPr>
          <w:p>
            <w:pPr>
              <w:spacing w:after="0"/>
            </w:pPr>
            <w:r/>
            <w:r>
              <w:rPr>
                <w:rFonts w:ascii="Aptos" w:hAnsi="Aptos"/>
                <w:b/>
                <w:color w:val="FFFFFF"/>
                <w:sz w:val="15"/>
              </w:rPr>
              <w:t>Alasan</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UI layout/route names</w:t>
            </w:r>
          </w:p>
        </w:tc>
        <w:tc>
          <w:tcPr>
            <w:tcW w:type="dxa" w:w="1872"/>
            <w:vAlign w:val="center"/>
            <w:tcMar>
              <w:top w:w="70" w:type="dxa"/>
              <w:start w:w="90" w:type="dxa"/>
              <w:bottom w:w="70" w:type="dxa"/>
              <w:end w:w="90" w:type="dxa"/>
            </w:tcMar>
          </w:tcPr>
          <w:p>
            <w:pPr>
              <w:spacing w:after="0"/>
            </w:pPr>
            <w:r/>
            <w:r>
              <w:rPr>
                <w:rFonts w:ascii="Aptos" w:hAnsi="Aptos"/>
                <w:b w:val="0"/>
                <w:color w:val="162033"/>
                <w:sz w:val="15"/>
              </w:rPr>
              <w:t>FROZEN</w:t>
            </w:r>
          </w:p>
        </w:tc>
        <w:tc>
          <w:tcPr>
            <w:tcW w:type="dxa" w:w="5472"/>
            <w:vAlign w:val="center"/>
            <w:tcMar>
              <w:top w:w="70" w:type="dxa"/>
              <w:start w:w="90" w:type="dxa"/>
              <w:bottom w:w="70" w:type="dxa"/>
              <w:end w:w="90" w:type="dxa"/>
            </w:tcMar>
          </w:tcPr>
          <w:p>
            <w:pPr>
              <w:spacing w:after="0"/>
            </w:pPr>
            <w:r/>
            <w:r>
              <w:rPr>
                <w:rFonts w:ascii="Aptos" w:hAnsi="Aptos"/>
                <w:b w:val="0"/>
                <w:color w:val="162033"/>
                <w:sz w:val="15"/>
              </w:rPr>
              <w:t>belum ada kebutuhan redesign; harus tetap familiar</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Project schema v2</w:t>
            </w:r>
          </w:p>
        </w:tc>
        <w:tc>
          <w:tcPr>
            <w:tcW w:type="dxa" w:w="1872"/>
            <w:vAlign w:val="center"/>
            <w:tcMar>
              <w:top w:w="70" w:type="dxa"/>
              <w:start w:w="90" w:type="dxa"/>
              <w:bottom w:w="70" w:type="dxa"/>
              <w:end w:w="90" w:type="dxa"/>
            </w:tcMar>
            <w:shd w:fill="F8FBFF"/>
          </w:tcPr>
          <w:p>
            <w:pPr>
              <w:spacing w:after="0"/>
            </w:pPr>
            <w:r/>
            <w:r>
              <w:rPr>
                <w:rFonts w:ascii="Aptos" w:hAnsi="Aptos"/>
                <w:b w:val="0"/>
                <w:color w:val="162033"/>
                <w:sz w:val="15"/>
              </w:rPr>
              <w:t>FROZEN</w:t>
            </w:r>
          </w:p>
        </w:tc>
        <w:tc>
          <w:tcPr>
            <w:tcW w:type="dxa" w:w="5472"/>
            <w:vAlign w:val="center"/>
            <w:tcMar>
              <w:top w:w="70" w:type="dxa"/>
              <w:start w:w="90" w:type="dxa"/>
              <w:bottom w:w="70" w:type="dxa"/>
              <w:end w:w="90" w:type="dxa"/>
            </w:tcMar>
            <w:shd w:fill="F8FBFF"/>
          </w:tcPr>
          <w:p>
            <w:pPr>
              <w:spacing w:after="0"/>
            </w:pPr>
            <w:r/>
            <w:r>
              <w:rPr>
                <w:rFonts w:ascii="Aptos" w:hAnsi="Aptos"/>
                <w:b w:val="0"/>
                <w:color w:val="162033"/>
                <w:sz w:val="15"/>
              </w:rPr>
              <w:t>fondasi compatibility/save/reopen</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Timeline semantics</w:t>
            </w:r>
          </w:p>
        </w:tc>
        <w:tc>
          <w:tcPr>
            <w:tcW w:type="dxa" w:w="1872"/>
            <w:vAlign w:val="center"/>
            <w:tcMar>
              <w:top w:w="70" w:type="dxa"/>
              <w:start w:w="90" w:type="dxa"/>
              <w:bottom w:w="70" w:type="dxa"/>
              <w:end w:w="90" w:type="dxa"/>
            </w:tcMar>
          </w:tcPr>
          <w:p>
            <w:pPr>
              <w:spacing w:after="0"/>
            </w:pPr>
            <w:r/>
            <w:r>
              <w:rPr>
                <w:rFonts w:ascii="Aptos" w:hAnsi="Aptos"/>
                <w:b w:val="0"/>
                <w:color w:val="162033"/>
                <w:sz w:val="15"/>
              </w:rPr>
              <w:t>FROZEN</w:t>
            </w:r>
          </w:p>
        </w:tc>
        <w:tc>
          <w:tcPr>
            <w:tcW w:type="dxa" w:w="5472"/>
            <w:vAlign w:val="center"/>
            <w:tcMar>
              <w:top w:w="70" w:type="dxa"/>
              <w:start w:w="90" w:type="dxa"/>
              <w:bottom w:w="70" w:type="dxa"/>
              <w:end w:w="90" w:type="dxa"/>
            </w:tcMar>
          </w:tcPr>
          <w:p>
            <w:pPr>
              <w:spacing w:after="0"/>
            </w:pPr>
            <w:r/>
            <w:r>
              <w:rPr>
                <w:rFonts w:ascii="Aptos" w:hAnsi="Aptos"/>
                <w:b w:val="0"/>
                <w:color w:val="162033"/>
                <w:sz w:val="15"/>
              </w:rPr>
              <w:t>audio timing contract</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Render output contract</w:t>
            </w:r>
          </w:p>
        </w:tc>
        <w:tc>
          <w:tcPr>
            <w:tcW w:type="dxa" w:w="1872"/>
            <w:vAlign w:val="center"/>
            <w:tcMar>
              <w:top w:w="70" w:type="dxa"/>
              <w:start w:w="90" w:type="dxa"/>
              <w:bottom w:w="70" w:type="dxa"/>
              <w:end w:w="90" w:type="dxa"/>
            </w:tcMar>
            <w:shd w:fill="F8FBFF"/>
          </w:tcPr>
          <w:p>
            <w:pPr>
              <w:spacing w:after="0"/>
            </w:pPr>
            <w:r/>
            <w:r>
              <w:rPr>
                <w:rFonts w:ascii="Aptos" w:hAnsi="Aptos"/>
                <w:b w:val="0"/>
                <w:color w:val="162033"/>
                <w:sz w:val="15"/>
              </w:rPr>
              <w:t>FROZEN</w:t>
            </w:r>
          </w:p>
        </w:tc>
        <w:tc>
          <w:tcPr>
            <w:tcW w:type="dxa" w:w="5472"/>
            <w:vAlign w:val="center"/>
            <w:tcMar>
              <w:top w:w="70" w:type="dxa"/>
              <w:start w:w="90" w:type="dxa"/>
              <w:bottom w:w="70" w:type="dxa"/>
              <w:end w:w="90" w:type="dxa"/>
            </w:tcMar>
            <w:shd w:fill="F8FBFF"/>
          </w:tcPr>
          <w:p>
            <w:pPr>
              <w:spacing w:after="0"/>
            </w:pPr>
            <w:r/>
            <w:r>
              <w:rPr>
                <w:rFonts w:ascii="Aptos" w:hAnsi="Aptos"/>
                <w:b w:val="0"/>
                <w:color w:val="162033"/>
                <w:sz w:val="15"/>
              </w:rPr>
              <w:t>reliability + user data safety</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AI action semantics</w:t>
            </w:r>
          </w:p>
        </w:tc>
        <w:tc>
          <w:tcPr>
            <w:tcW w:type="dxa" w:w="1872"/>
            <w:vAlign w:val="center"/>
            <w:tcMar>
              <w:top w:w="70" w:type="dxa"/>
              <w:start w:w="90" w:type="dxa"/>
              <w:bottom w:w="70" w:type="dxa"/>
              <w:end w:w="90" w:type="dxa"/>
            </w:tcMar>
          </w:tcPr>
          <w:p>
            <w:pPr>
              <w:spacing w:after="0"/>
            </w:pPr>
            <w:r/>
            <w:r>
              <w:rPr>
                <w:rFonts w:ascii="Aptos" w:hAnsi="Aptos"/>
                <w:b w:val="0"/>
                <w:color w:val="162033"/>
                <w:sz w:val="15"/>
              </w:rPr>
              <w:t>FROZEN</w:t>
            </w:r>
          </w:p>
        </w:tc>
        <w:tc>
          <w:tcPr>
            <w:tcW w:type="dxa" w:w="5472"/>
            <w:vAlign w:val="center"/>
            <w:tcMar>
              <w:top w:w="70" w:type="dxa"/>
              <w:start w:w="90" w:type="dxa"/>
              <w:bottom w:w="70" w:type="dxa"/>
              <w:end w:w="90" w:type="dxa"/>
            </w:tcMar>
          </w:tcPr>
          <w:p>
            <w:pPr>
              <w:spacing w:after="0"/>
            </w:pPr>
            <w:r/>
            <w:r>
              <w:rPr>
                <w:rFonts w:ascii="Aptos" w:hAnsi="Aptos"/>
                <w:b w:val="0"/>
                <w:color w:val="162033"/>
                <w:sz w:val="15"/>
              </w:rPr>
              <w:t>security/revision/undo safety</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Build portable concept</w:t>
            </w:r>
          </w:p>
        </w:tc>
        <w:tc>
          <w:tcPr>
            <w:tcW w:type="dxa" w:w="1872"/>
            <w:vAlign w:val="center"/>
            <w:tcMar>
              <w:top w:w="70" w:type="dxa"/>
              <w:start w:w="90" w:type="dxa"/>
              <w:bottom w:w="70" w:type="dxa"/>
              <w:end w:w="90" w:type="dxa"/>
            </w:tcMar>
            <w:shd w:fill="F8FBFF"/>
          </w:tcPr>
          <w:p>
            <w:pPr>
              <w:spacing w:after="0"/>
            </w:pPr>
            <w:r/>
            <w:r>
              <w:rPr>
                <w:rFonts w:ascii="Aptos" w:hAnsi="Aptos"/>
                <w:b w:val="0"/>
                <w:color w:val="162033"/>
                <w:sz w:val="15"/>
              </w:rPr>
              <w:t>FROZEN</w:t>
            </w:r>
          </w:p>
        </w:tc>
        <w:tc>
          <w:tcPr>
            <w:tcW w:type="dxa" w:w="5472"/>
            <w:vAlign w:val="center"/>
            <w:tcMar>
              <w:top w:w="70" w:type="dxa"/>
              <w:start w:w="90" w:type="dxa"/>
              <w:bottom w:w="70" w:type="dxa"/>
              <w:end w:w="90" w:type="dxa"/>
            </w:tcMar>
            <w:shd w:fill="F8FBFF"/>
          </w:tcPr>
          <w:p>
            <w:pPr>
              <w:spacing w:after="0"/>
            </w:pPr>
            <w:r/>
            <w:r>
              <w:rPr>
                <w:rFonts w:ascii="Aptos" w:hAnsi="Aptos"/>
                <w:b w:val="0"/>
                <w:color w:val="162033"/>
                <w:sz w:val="15"/>
              </w:rPr>
              <w:t>target distribusi Windows</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Internal implementation</w:t>
            </w:r>
          </w:p>
        </w:tc>
        <w:tc>
          <w:tcPr>
            <w:tcW w:type="dxa" w:w="1872"/>
            <w:vAlign w:val="center"/>
            <w:tcMar>
              <w:top w:w="70" w:type="dxa"/>
              <w:start w:w="90" w:type="dxa"/>
              <w:bottom w:w="70" w:type="dxa"/>
              <w:end w:w="90" w:type="dxa"/>
            </w:tcMar>
          </w:tcPr>
          <w:p>
            <w:pPr>
              <w:spacing w:after="0"/>
            </w:pPr>
            <w:r/>
            <w:r>
              <w:rPr>
                <w:rFonts w:ascii="Aptos" w:hAnsi="Aptos"/>
                <w:b w:val="0"/>
                <w:color w:val="162033"/>
                <w:sz w:val="15"/>
              </w:rPr>
              <w:t>AUDIT-OPEN</w:t>
            </w:r>
          </w:p>
        </w:tc>
        <w:tc>
          <w:tcPr>
            <w:tcW w:type="dxa" w:w="5472"/>
            <w:vAlign w:val="center"/>
            <w:tcMar>
              <w:top w:w="70" w:type="dxa"/>
              <w:start w:w="90" w:type="dxa"/>
              <w:bottom w:w="70" w:type="dxa"/>
              <w:end w:w="90" w:type="dxa"/>
            </w:tcMar>
          </w:tcPr>
          <w:p>
            <w:pPr>
              <w:spacing w:after="0"/>
            </w:pPr>
            <w:r/>
            <w:r>
              <w:rPr>
                <w:rFonts w:ascii="Aptos" w:hAnsi="Aptos"/>
                <w:b w:val="0"/>
                <w:color w:val="162033"/>
                <w:sz w:val="15"/>
              </w:rPr>
              <w:t>boleh direncanakan untuk konsolidasi setelah STEP02/03</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External components</w:t>
            </w:r>
          </w:p>
        </w:tc>
        <w:tc>
          <w:tcPr>
            <w:tcW w:type="dxa" w:w="1872"/>
            <w:vAlign w:val="center"/>
            <w:tcMar>
              <w:top w:w="70" w:type="dxa"/>
              <w:start w:w="90" w:type="dxa"/>
              <w:bottom w:w="70" w:type="dxa"/>
              <w:end w:w="90" w:type="dxa"/>
            </w:tcMar>
            <w:shd w:fill="F8FBFF"/>
          </w:tcPr>
          <w:p>
            <w:pPr>
              <w:spacing w:after="0"/>
            </w:pPr>
            <w:r/>
            <w:r>
              <w:rPr>
                <w:rFonts w:ascii="Aptos" w:hAnsi="Aptos"/>
                <w:b w:val="0"/>
                <w:color w:val="162033"/>
                <w:sz w:val="15"/>
              </w:rPr>
              <w:t>CANDIDATE ONLY</w:t>
            </w:r>
          </w:p>
        </w:tc>
        <w:tc>
          <w:tcPr>
            <w:tcW w:type="dxa" w:w="5472"/>
            <w:vAlign w:val="center"/>
            <w:tcMar>
              <w:top w:w="70" w:type="dxa"/>
              <w:start w:w="90" w:type="dxa"/>
              <w:bottom w:w="70" w:type="dxa"/>
              <w:end w:w="90" w:type="dxa"/>
            </w:tcMar>
            <w:shd w:fill="F8FBFF"/>
          </w:tcPr>
          <w:p>
            <w:pPr>
              <w:spacing w:after="0"/>
            </w:pPr>
            <w:r/>
            <w:r>
              <w:rPr>
                <w:rFonts w:ascii="Aptos" w:hAnsi="Aptos"/>
                <w:b w:val="0"/>
                <w:color w:val="162033"/>
                <w:sz w:val="15"/>
              </w:rPr>
              <w:t>harus lewat license/benchmark/packaging gate STEP02</w:t>
            </w:r>
          </w:p>
        </w:tc>
      </w:tr>
    </w:tbl>
    <w:p>
      <w:pPr>
        <w:spacing w:after="20"/>
      </w:pPr>
    </w:p>
    <w:p>
      <w:pPr>
        <w:pStyle w:val="Heading1"/>
      </w:pPr>
      <w:r>
        <w:t>17. Batas Aman Refactor V2 (Untuk STEP Berikutnya)</w:t>
      </w:r>
    </w:p>
    <w:p>
      <w:pPr>
        <w:pStyle w:val="Heading2"/>
      </w:pPr>
      <w:r>
        <w:t>17.1 Boleh direncanakan</w:t>
      </w:r>
    </w:p>
    <w:p>
      <w:pPr>
        <w:pStyle w:val="ListBullet"/>
        <w:spacing w:after="40"/>
      </w:pPr>
      <w:r>
        <w:t>Facade/adapter untuk MediaProbe, Preview, Render, Cache, Task lifecycle.</w:t>
      </w:r>
    </w:p>
    <w:p>
      <w:pPr>
        <w:pStyle w:val="ListBullet"/>
        <w:spacing w:after="40"/>
      </w:pPr>
      <w:r>
        <w:t>Registry eksplisit untuk workspace agar mengganti monkey-patch chain secara bertahap.</w:t>
      </w:r>
    </w:p>
    <w:p>
      <w:pPr>
        <w:pStyle w:val="ListBullet"/>
        <w:spacing w:after="40"/>
      </w:pPr>
      <w:r>
        <w:t>Consolidation modul step/versioned setelah behavior tests tersedia.</w:t>
      </w:r>
    </w:p>
    <w:p>
      <w:pPr>
        <w:pStyle w:val="ListBullet"/>
        <w:spacing w:after="40"/>
      </w:pPr>
      <w:r>
        <w:t>Central cancellation/stale-generation policy untuk worker.</w:t>
      </w:r>
    </w:p>
    <w:p>
      <w:pPr>
        <w:pStyle w:val="ListBullet"/>
        <w:spacing w:after="40"/>
      </w:pPr>
      <w:r>
        <w:t>Release workflow idempotence/version gating.</w:t>
      </w:r>
    </w:p>
    <w:p>
      <w:pPr>
        <w:pStyle w:val="ListBullet"/>
        <w:spacing w:after="40"/>
      </w:pPr>
      <w:r>
        <w:t>Cache size policy dan cleanup.</w:t>
      </w:r>
    </w:p>
    <w:p>
      <w:pPr>
        <w:pStyle w:val="ListBullet"/>
        <w:spacing w:after="40"/>
      </w:pPr>
      <w:r>
        <w:t>Observability/logging/structured error taxonomy.</w:t>
      </w:r>
    </w:p>
    <w:p>
      <w:pPr>
        <w:pStyle w:val="Heading2"/>
      </w:pPr>
      <w:r>
        <w:t>17.2 Dilarang dilakukan langsung</w:t>
      </w:r>
    </w:p>
    <w:p>
      <w:pPr>
        <w:pStyle w:val="ListBullet"/>
        <w:spacing w:after="40"/>
      </w:pPr>
      <w:r>
        <w:t>Mengganti FFmpeg final renderer hanya karena repo lain lebih modern.</w:t>
      </w:r>
    </w:p>
    <w:p>
      <w:pPr>
        <w:pStyle w:val="ListBullet"/>
        <w:spacing w:after="40"/>
      </w:pPr>
      <w:r>
        <w:t>Menghapus legacy Project bridge sebelum Save/Open/Media compatibility diganti dan diuji.</w:t>
      </w:r>
    </w:p>
    <w:p>
      <w:pPr>
        <w:pStyle w:val="ListBullet"/>
        <w:spacing w:after="40"/>
      </w:pPr>
      <w:r>
        <w:t>Mengubah schema v2 untuk convenience internal.</w:t>
      </w:r>
    </w:p>
    <w:p>
      <w:pPr>
        <w:pStyle w:val="ListBullet"/>
        <w:spacing w:after="40"/>
      </w:pPr>
      <w:r>
        <w:t>Mengubah UI/layout/route/fitur utama sebelum ada alasan produk yang eksplisit.</w:t>
      </w:r>
    </w:p>
    <w:p>
      <w:pPr>
        <w:pStyle w:val="ListBullet"/>
        <w:spacing w:after="40"/>
      </w:pPr>
      <w:r>
        <w:t>Memasukkan GPL source ke repo MIT tanpa analisis lisensi.</w:t>
      </w:r>
    </w:p>
    <w:p>
      <w:pPr>
        <w:pStyle w:val="ListBullet"/>
        <w:spacing w:after="40"/>
      </w:pPr>
      <w:r>
        <w:t>Mengubah semantics Packed/Free/crossfade atau AI safety untuk menyederhanakan kode.</w:t>
      </w:r>
    </w:p>
    <w:p>
      <w:pPr>
        <w:pStyle w:val="ListBullet"/>
        <w:spacing w:after="40"/>
      </w:pPr>
      <w:r>
        <w:t>Menghapus test lama tanpa replacement behavior test.</w:t>
      </w:r>
    </w:p>
    <w:p>
      <w:pPr>
        <w:pStyle w:val="Heading1"/>
      </w:pPr>
      <w:r>
        <w:t>18. Gate STEP 01</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008"/>
            <w:vAlign w:val="center"/>
            <w:tcMar>
              <w:top w:w="70" w:type="dxa"/>
              <w:start w:w="90" w:type="dxa"/>
              <w:bottom w:w="70" w:type="dxa"/>
              <w:end w:w="90" w:type="dxa"/>
            </w:tcMar>
            <w:shd w:fill="1766E8"/>
          </w:tcPr>
          <w:p>
            <w:pPr>
              <w:spacing w:after="0"/>
            </w:pPr>
            <w:r/>
            <w:r>
              <w:rPr>
                <w:rFonts w:ascii="Aptos" w:hAnsi="Aptos"/>
                <w:b/>
                <w:color w:val="FFFFFF"/>
                <w:sz w:val="16"/>
              </w:rPr>
              <w:t>Gate</w:t>
            </w:r>
          </w:p>
        </w:tc>
        <w:tc>
          <w:tcPr>
            <w:tcW w:type="dxa" w:w="6768"/>
            <w:vAlign w:val="center"/>
            <w:tcMar>
              <w:top w:w="70" w:type="dxa"/>
              <w:start w:w="90" w:type="dxa"/>
              <w:bottom w:w="70" w:type="dxa"/>
              <w:end w:w="90" w:type="dxa"/>
            </w:tcMar>
            <w:shd w:fill="1766E8"/>
          </w:tcPr>
          <w:p>
            <w:pPr>
              <w:spacing w:after="0"/>
            </w:pPr>
            <w:r/>
            <w:r>
              <w:rPr>
                <w:rFonts w:ascii="Aptos" w:hAnsi="Aptos"/>
                <w:b/>
                <w:color w:val="FFFFFF"/>
                <w:sz w:val="16"/>
              </w:rPr>
              <w:t>Kriteria</w:t>
            </w:r>
          </w:p>
        </w:tc>
        <w:tc>
          <w:tcPr>
            <w:tcW w:type="dxa" w:w="1440"/>
            <w:vAlign w:val="center"/>
            <w:tcMar>
              <w:top w:w="70" w:type="dxa"/>
              <w:start w:w="90" w:type="dxa"/>
              <w:bottom w:w="70" w:type="dxa"/>
              <w:end w:w="90" w:type="dxa"/>
            </w:tcMar>
            <w:shd w:fill="1766E8"/>
          </w:tcPr>
          <w:p>
            <w:pPr>
              <w:spacing w:after="0"/>
            </w:pPr>
            <w:r/>
            <w:r>
              <w:rPr>
                <w:rFonts w:ascii="Aptos" w:hAnsi="Aptos"/>
                <w:b/>
                <w:color w:val="FFFFFF"/>
                <w:sz w:val="16"/>
              </w:rPr>
              <w:t>Status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162033"/>
                <w:sz w:val="16"/>
              </w:rPr>
              <w:t>G01</w:t>
            </w:r>
          </w:p>
        </w:tc>
        <w:tc>
          <w:tcPr>
            <w:tcW w:type="dxa" w:w="6768"/>
            <w:vAlign w:val="center"/>
            <w:tcMar>
              <w:top w:w="70" w:type="dxa"/>
              <w:start w:w="90" w:type="dxa"/>
              <w:bottom w:w="70" w:type="dxa"/>
              <w:end w:w="90" w:type="dxa"/>
            </w:tcMar>
          </w:tcPr>
          <w:p>
            <w:pPr>
              <w:spacing w:after="0"/>
            </w:pPr>
            <w:r/>
            <w:r>
              <w:rPr>
                <w:rFonts w:ascii="Aptos" w:hAnsi="Aptos"/>
                <w:b w:val="0"/>
                <w:color w:val="162033"/>
                <w:sz w:val="16"/>
              </w:rPr>
              <w:t>Startup/production entrypoint dipetakan</w:t>
            </w:r>
          </w:p>
        </w:tc>
        <w:tc>
          <w:tcPr>
            <w:tcW w:type="dxa" w:w="1440"/>
            <w:vAlign w:val="center"/>
            <w:tcMar>
              <w:top w:w="70" w:type="dxa"/>
              <w:start w:w="90" w:type="dxa"/>
              <w:bottom w:w="70" w:type="dxa"/>
              <w:end w:w="90" w:type="dxa"/>
            </w:tcMar>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shd w:fill="F8FBFF"/>
          </w:tcPr>
          <w:p>
            <w:pPr>
              <w:spacing w:after="0"/>
            </w:pPr>
            <w:r/>
            <w:r>
              <w:rPr>
                <w:rFonts w:ascii="Aptos" w:hAnsi="Aptos"/>
                <w:b w:val="0"/>
                <w:color w:val="162033"/>
                <w:sz w:val="16"/>
              </w:rPr>
              <w:t>G02</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6"/>
              </w:rPr>
              <w:t>Authoritative state &amp; compatibility bridge dipetakan</w:t>
            </w:r>
          </w:p>
        </w:tc>
        <w:tc>
          <w:tcPr>
            <w:tcW w:type="dxa" w:w="1440"/>
            <w:vAlign w:val="center"/>
            <w:tcMar>
              <w:top w:w="70" w:type="dxa"/>
              <w:start w:w="90" w:type="dxa"/>
              <w:bottom w:w="70" w:type="dxa"/>
              <w:end w:w="90" w:type="dxa"/>
            </w:tcMar>
            <w:shd w:fill="F8FBFF"/>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162033"/>
                <w:sz w:val="16"/>
              </w:rPr>
              <w:t>G03</w:t>
            </w:r>
          </w:p>
        </w:tc>
        <w:tc>
          <w:tcPr>
            <w:tcW w:type="dxa" w:w="6768"/>
            <w:vAlign w:val="center"/>
            <w:tcMar>
              <w:top w:w="70" w:type="dxa"/>
              <w:start w:w="90" w:type="dxa"/>
              <w:bottom w:w="70" w:type="dxa"/>
              <w:end w:w="90" w:type="dxa"/>
            </w:tcMar>
          </w:tcPr>
          <w:p>
            <w:pPr>
              <w:spacing w:after="0"/>
            </w:pPr>
            <w:r/>
            <w:r>
              <w:rPr>
                <w:rFonts w:ascii="Aptos" w:hAnsi="Aptos"/>
                <w:b w:val="0"/>
                <w:color w:val="162033"/>
                <w:sz w:val="16"/>
              </w:rPr>
              <w:t>9 workspace dan owner dipetakan</w:t>
            </w:r>
          </w:p>
        </w:tc>
        <w:tc>
          <w:tcPr>
            <w:tcW w:type="dxa" w:w="1440"/>
            <w:vAlign w:val="center"/>
            <w:tcMar>
              <w:top w:w="70" w:type="dxa"/>
              <w:start w:w="90" w:type="dxa"/>
              <w:bottom w:w="70" w:type="dxa"/>
              <w:end w:w="90" w:type="dxa"/>
            </w:tcMar>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shd w:fill="F8FBFF"/>
          </w:tcPr>
          <w:p>
            <w:pPr>
              <w:spacing w:after="0"/>
            </w:pPr>
            <w:r/>
            <w:r>
              <w:rPr>
                <w:rFonts w:ascii="Aptos" w:hAnsi="Aptos"/>
                <w:b w:val="0"/>
                <w:color w:val="162033"/>
                <w:sz w:val="16"/>
              </w:rPr>
              <w:t>G04</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6"/>
              </w:rPr>
              <w:t>Timeline contract dipetakan</w:t>
            </w:r>
          </w:p>
        </w:tc>
        <w:tc>
          <w:tcPr>
            <w:tcW w:type="dxa" w:w="1440"/>
            <w:vAlign w:val="center"/>
            <w:tcMar>
              <w:top w:w="70" w:type="dxa"/>
              <w:start w:w="90" w:type="dxa"/>
              <w:bottom w:w="70" w:type="dxa"/>
              <w:end w:w="90" w:type="dxa"/>
            </w:tcMar>
            <w:shd w:fill="F8FBFF"/>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162033"/>
                <w:sz w:val="16"/>
              </w:rPr>
              <w:t>G05</w:t>
            </w:r>
          </w:p>
        </w:tc>
        <w:tc>
          <w:tcPr>
            <w:tcW w:type="dxa" w:w="6768"/>
            <w:vAlign w:val="center"/>
            <w:tcMar>
              <w:top w:w="70" w:type="dxa"/>
              <w:start w:w="90" w:type="dxa"/>
              <w:bottom w:w="70" w:type="dxa"/>
              <w:end w:w="90" w:type="dxa"/>
            </w:tcMar>
          </w:tcPr>
          <w:p>
            <w:pPr>
              <w:spacing w:after="0"/>
            </w:pPr>
            <w:r/>
            <w:r>
              <w:rPr>
                <w:rFonts w:ascii="Aptos" w:hAnsi="Aptos"/>
                <w:b w:val="0"/>
                <w:color w:val="162033"/>
                <w:sz w:val="16"/>
              </w:rPr>
              <w:t>Render chain + preflight/verify/publish dipetakan</w:t>
            </w:r>
          </w:p>
        </w:tc>
        <w:tc>
          <w:tcPr>
            <w:tcW w:type="dxa" w:w="1440"/>
            <w:vAlign w:val="center"/>
            <w:tcMar>
              <w:top w:w="70" w:type="dxa"/>
              <w:start w:w="90" w:type="dxa"/>
              <w:bottom w:w="70" w:type="dxa"/>
              <w:end w:w="90" w:type="dxa"/>
            </w:tcMar>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shd w:fill="F8FBFF"/>
          </w:tcPr>
          <w:p>
            <w:pPr>
              <w:spacing w:after="0"/>
            </w:pPr>
            <w:r/>
            <w:r>
              <w:rPr>
                <w:rFonts w:ascii="Aptos" w:hAnsi="Aptos"/>
                <w:b w:val="0"/>
                <w:color w:val="162033"/>
                <w:sz w:val="16"/>
              </w:rPr>
              <w:t>G06</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6"/>
              </w:rPr>
              <w:t>AI privacy/permission/revision contract dipetakan</w:t>
            </w:r>
          </w:p>
        </w:tc>
        <w:tc>
          <w:tcPr>
            <w:tcW w:type="dxa" w:w="1440"/>
            <w:vAlign w:val="center"/>
            <w:tcMar>
              <w:top w:w="70" w:type="dxa"/>
              <w:start w:w="90" w:type="dxa"/>
              <w:bottom w:w="70" w:type="dxa"/>
              <w:end w:w="90" w:type="dxa"/>
            </w:tcMar>
            <w:shd w:fill="F8FBFF"/>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162033"/>
                <w:sz w:val="16"/>
              </w:rPr>
              <w:t>G07</w:t>
            </w:r>
          </w:p>
        </w:tc>
        <w:tc>
          <w:tcPr>
            <w:tcW w:type="dxa" w:w="6768"/>
            <w:vAlign w:val="center"/>
            <w:tcMar>
              <w:top w:w="70" w:type="dxa"/>
              <w:start w:w="90" w:type="dxa"/>
              <w:bottom w:w="70" w:type="dxa"/>
              <w:end w:w="90" w:type="dxa"/>
            </w:tcMar>
          </w:tcPr>
          <w:p>
            <w:pPr>
              <w:spacing w:after="0"/>
            </w:pPr>
            <w:r/>
            <w:r>
              <w:rPr>
                <w:rFonts w:ascii="Aptos" w:hAnsi="Aptos"/>
                <w:b w:val="0"/>
                <w:color w:val="162033"/>
                <w:sz w:val="16"/>
              </w:rPr>
              <w:t>Persistence/recovery/build/release dipetakan</w:t>
            </w:r>
          </w:p>
        </w:tc>
        <w:tc>
          <w:tcPr>
            <w:tcW w:type="dxa" w:w="1440"/>
            <w:vAlign w:val="center"/>
            <w:tcMar>
              <w:top w:w="70" w:type="dxa"/>
              <w:start w:w="90" w:type="dxa"/>
              <w:bottom w:w="70" w:type="dxa"/>
              <w:end w:w="90" w:type="dxa"/>
            </w:tcMar>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shd w:fill="F8FBFF"/>
          </w:tcPr>
          <w:p>
            <w:pPr>
              <w:spacing w:after="0"/>
            </w:pPr>
            <w:r/>
            <w:r>
              <w:rPr>
                <w:rFonts w:ascii="Aptos" w:hAnsi="Aptos"/>
                <w:b w:val="0"/>
                <w:color w:val="162033"/>
                <w:sz w:val="16"/>
              </w:rPr>
              <w:t>G08</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6"/>
              </w:rPr>
              <w:t>Risk register dibuat</w:t>
            </w:r>
          </w:p>
        </w:tc>
        <w:tc>
          <w:tcPr>
            <w:tcW w:type="dxa" w:w="1440"/>
            <w:vAlign w:val="center"/>
            <w:tcMar>
              <w:top w:w="70" w:type="dxa"/>
              <w:start w:w="90" w:type="dxa"/>
              <w:bottom w:w="70" w:type="dxa"/>
              <w:end w:w="90" w:type="dxa"/>
            </w:tcMar>
            <w:shd w:fill="F8FBFF"/>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162033"/>
                <w:sz w:val="16"/>
              </w:rPr>
              <w:t>G09</w:t>
            </w:r>
          </w:p>
        </w:tc>
        <w:tc>
          <w:tcPr>
            <w:tcW w:type="dxa" w:w="6768"/>
            <w:vAlign w:val="center"/>
            <w:tcMar>
              <w:top w:w="70" w:type="dxa"/>
              <w:start w:w="90" w:type="dxa"/>
              <w:bottom w:w="70" w:type="dxa"/>
              <w:end w:w="90" w:type="dxa"/>
            </w:tcMar>
          </w:tcPr>
          <w:p>
            <w:pPr>
              <w:spacing w:after="0"/>
            </w:pPr>
            <w:r/>
            <w:r>
              <w:rPr>
                <w:rFonts w:ascii="Aptos" w:hAnsi="Aptos"/>
                <w:b w:val="0"/>
                <w:color w:val="162033"/>
                <w:sz w:val="16"/>
              </w:rPr>
              <w:t>Behavior contract/freeze zones ditetapkan</w:t>
            </w:r>
          </w:p>
        </w:tc>
        <w:tc>
          <w:tcPr>
            <w:tcW w:type="dxa" w:w="1440"/>
            <w:vAlign w:val="center"/>
            <w:tcMar>
              <w:top w:w="70" w:type="dxa"/>
              <w:start w:w="90" w:type="dxa"/>
              <w:bottom w:w="70" w:type="dxa"/>
              <w:end w:w="90" w:type="dxa"/>
            </w:tcMar>
          </w:tcPr>
          <w:p>
            <w:pPr>
              <w:spacing w:after="0"/>
            </w:pPr>
            <w:r/>
            <w:r>
              <w:rPr>
                <w:rFonts w:ascii="Aptos" w:hAnsi="Aptos"/>
                <w:b w:val="0"/>
                <w:color w:val="162033"/>
                <w:sz w:val="16"/>
              </w:rPr>
              <w:t>PASS</w:t>
            </w:r>
          </w:p>
        </w:tc>
      </w:tr>
      <w:tr>
        <w:trPr>
          <w:cantSplit/>
        </w:trPr>
        <w:tc>
          <w:tcPr>
            <w:tcW w:type="dxa" w:w="1008"/>
            <w:vAlign w:val="center"/>
            <w:tcMar>
              <w:top w:w="70" w:type="dxa"/>
              <w:start w:w="90" w:type="dxa"/>
              <w:bottom w:w="70" w:type="dxa"/>
              <w:end w:w="90" w:type="dxa"/>
            </w:tcMar>
            <w:shd w:fill="F8FBFF"/>
          </w:tcPr>
          <w:p>
            <w:pPr>
              <w:spacing w:after="0"/>
            </w:pPr>
            <w:r/>
            <w:r>
              <w:rPr>
                <w:rFonts w:ascii="Aptos" w:hAnsi="Aptos"/>
                <w:b w:val="0"/>
                <w:color w:val="162033"/>
                <w:sz w:val="16"/>
              </w:rPr>
              <w:t>G10</w:t>
            </w:r>
          </w:p>
        </w:tc>
        <w:tc>
          <w:tcPr>
            <w:tcW w:type="dxa" w:w="6768"/>
            <w:vAlign w:val="center"/>
            <w:tcMar>
              <w:top w:w="70" w:type="dxa"/>
              <w:start w:w="90" w:type="dxa"/>
              <w:bottom w:w="70" w:type="dxa"/>
              <w:end w:w="90" w:type="dxa"/>
            </w:tcMar>
            <w:shd w:fill="F8FBFF"/>
          </w:tcPr>
          <w:p>
            <w:pPr>
              <w:spacing w:after="0"/>
            </w:pPr>
            <w:r/>
            <w:r>
              <w:rPr>
                <w:rFonts w:ascii="Aptos" w:hAnsi="Aptos"/>
                <w:b w:val="0"/>
                <w:color w:val="162033"/>
                <w:sz w:val="16"/>
              </w:rPr>
              <w:t>Tidak ada coding/source change STEP01</w:t>
            </w:r>
          </w:p>
        </w:tc>
        <w:tc>
          <w:tcPr>
            <w:tcW w:type="dxa" w:w="1440"/>
            <w:vAlign w:val="center"/>
            <w:tcMar>
              <w:top w:w="70" w:type="dxa"/>
              <w:start w:w="90" w:type="dxa"/>
              <w:bottom w:w="70" w:type="dxa"/>
              <w:end w:w="90" w:type="dxa"/>
            </w:tcMar>
            <w:shd w:fill="F8FBFF"/>
          </w:tcPr>
          <w:p>
            <w:pPr>
              <w:spacing w:after="0"/>
            </w:pPr>
            <w:r/>
            <w:r>
              <w:rPr>
                <w:rFonts w:ascii="Aptos" w:hAnsi="Aptos"/>
                <w:b w:val="0"/>
                <w:color w:val="162033"/>
                <w:sz w:val="16"/>
              </w:rPr>
              <w:t>PASS</w:t>
            </w:r>
          </w:p>
        </w:tc>
      </w:tr>
    </w:tbl>
    <w:p>
      <w:pPr>
        <w:spacing w:after="20"/>
      </w:pPr>
    </w:p>
    <w:tbl>
      <w:tblPr>
        <w:tblW w:type="auto" w:w="0"/>
        <w:jc w:val="center"/>
        <w:tblLook w:firstColumn="1" w:firstRow="1" w:lastColumn="0" w:lastRow="0" w:noHBand="0" w:noVBand="1" w:val="04A0"/>
      </w:tblPr>
      <w:tblGrid>
        <w:gridCol w:w="10282"/>
      </w:tblGrid>
      <w:tr>
        <w:trPr>
          <w:cantSplit/>
          <w:tblHeader w:val="true"/>
        </w:trPr>
        <w:tc>
          <w:tcPr>
            <w:tcW w:type="dxa" w:w="10282"/>
            <w:shd w:fill="EAF8F0"/>
            <w:tcMar>
              <w:top w:w="100" w:type="dxa"/>
              <w:start w:w="120" w:type="dxa"/>
              <w:bottom w:w="100" w:type="dxa"/>
              <w:end w:w="120" w:type="dxa"/>
            </w:tcMar>
          </w:tcPr>
          <w:p>
            <w:pPr>
              <w:spacing w:after="40"/>
            </w:pPr>
            <w:r>
              <w:rPr>
                <w:b/>
                <w:color w:val="157A4A"/>
                <w:sz w:val="19"/>
              </w:rPr>
              <w:t>FINAL STEP 01</w:t>
            </w:r>
          </w:p>
          <w:p>
            <w:pPr>
              <w:spacing w:after="0"/>
            </w:pPr>
            <w:r>
              <w:rPr>
                <w:color w:val="162033"/>
                <w:sz w:val="17"/>
              </w:rPr>
              <w:t>GATE PASS. Baseline cukup dipahami untuk masuk STEP 02. Coding tetap BLOCKED. STEP 02 harus menilai repo/komponen matang terhadap kontrak di dokumen ini, bukan memilih teknologi hanya karena populer atau terlihat lebih modern.</w:t>
            </w:r>
          </w:p>
        </w:tc>
      </w:tr>
    </w:tbl>
    <w:p>
      <w:pPr>
        <w:spacing w:after="0"/>
      </w:pPr>
    </w:p>
    <w:p>
      <w:pPr>
        <w:pStyle w:val="Heading1"/>
      </w:pPr>
      <w:r>
        <w:t>19. Handoff ke STEP 02</w:t>
      </w:r>
    </w:p>
    <w:p>
      <w:r>
        <w:t>STEP 02 — Riset Pondasi Matang, Lisensi, dan Keputusan Adopsi. Setiap kandidat harus dinilai terhadap kebutuhan nyata yang ditemukan di STEP 01.</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448"/>
            <w:vAlign w:val="center"/>
            <w:tcMar>
              <w:top w:w="70" w:type="dxa"/>
              <w:start w:w="90" w:type="dxa"/>
              <w:bottom w:w="70" w:type="dxa"/>
              <w:end w:w="90" w:type="dxa"/>
            </w:tcMar>
            <w:shd w:fill="1766E8"/>
          </w:tcPr>
          <w:p>
            <w:pPr>
              <w:spacing w:after="0"/>
            </w:pPr>
            <w:r/>
            <w:r>
              <w:rPr>
                <w:rFonts w:ascii="Aptos" w:hAnsi="Aptos"/>
                <w:b/>
                <w:color w:val="FFFFFF"/>
                <w:sz w:val="15"/>
              </w:rPr>
              <w:t>Kandidat area</w:t>
            </w:r>
          </w:p>
        </w:tc>
        <w:tc>
          <w:tcPr>
            <w:tcW w:type="dxa" w:w="4608"/>
            <w:vAlign w:val="center"/>
            <w:tcMar>
              <w:top w:w="70" w:type="dxa"/>
              <w:start w:w="90" w:type="dxa"/>
              <w:bottom w:w="70" w:type="dxa"/>
              <w:end w:w="90" w:type="dxa"/>
            </w:tcMar>
            <w:shd w:fill="1766E8"/>
          </w:tcPr>
          <w:p>
            <w:pPr>
              <w:spacing w:after="0"/>
            </w:pPr>
            <w:r/>
            <w:r>
              <w:rPr>
                <w:rFonts w:ascii="Aptos" w:hAnsi="Aptos"/>
                <w:b/>
                <w:color w:val="FFFFFF"/>
                <w:sz w:val="15"/>
              </w:rPr>
              <w:t>Masalah yang ingin diselesaikan</w:t>
            </w:r>
          </w:p>
        </w:tc>
        <w:tc>
          <w:tcPr>
            <w:tcW w:type="dxa" w:w="2736"/>
            <w:vAlign w:val="center"/>
            <w:tcMar>
              <w:top w:w="70" w:type="dxa"/>
              <w:start w:w="90" w:type="dxa"/>
              <w:bottom w:w="70" w:type="dxa"/>
              <w:end w:w="90" w:type="dxa"/>
            </w:tcMar>
            <w:shd w:fill="1766E8"/>
          </w:tcPr>
          <w:p>
            <w:pPr>
              <w:spacing w:after="0"/>
            </w:pPr>
            <w:r/>
            <w:r>
              <w:rPr>
                <w:rFonts w:ascii="Aptos" w:hAnsi="Aptos"/>
                <w:b/>
                <w:color w:val="FFFFFF"/>
                <w:sz w:val="15"/>
              </w:rPr>
              <w:t>Tidak boleh mengubah</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Process/render orchestration</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cancel, progress, crash handling, deterministic jobs</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render output contract</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Decode/probe/preview</w:t>
            </w:r>
          </w:p>
        </w:tc>
        <w:tc>
          <w:tcPr>
            <w:tcW w:type="dxa" w:w="4608"/>
            <w:vAlign w:val="center"/>
            <w:tcMar>
              <w:top w:w="70" w:type="dxa"/>
              <w:start w:w="90" w:type="dxa"/>
              <w:bottom w:w="70" w:type="dxa"/>
              <w:end w:w="90" w:type="dxa"/>
            </w:tcMar>
            <w:shd w:fill="F8FBFF"/>
          </w:tcPr>
          <w:p>
            <w:pPr>
              <w:spacing w:after="0"/>
            </w:pPr>
            <w:r/>
            <w:r>
              <w:rPr>
                <w:rFonts w:ascii="Aptos" w:hAnsi="Aptos"/>
                <w:b w:val="0"/>
                <w:color w:val="162033"/>
                <w:sz w:val="15"/>
              </w:rPr>
              <w:t>responsiveness, corrupt/VFR media, cache</w:t>
            </w:r>
          </w:p>
        </w:tc>
        <w:tc>
          <w:tcPr>
            <w:tcW w:type="dxa" w:w="2736"/>
            <w:vAlign w:val="center"/>
            <w:tcMar>
              <w:top w:w="70" w:type="dxa"/>
              <w:start w:w="90" w:type="dxa"/>
              <w:bottom w:w="70" w:type="dxa"/>
              <w:end w:w="90" w:type="dxa"/>
            </w:tcMar>
            <w:shd w:fill="F8FBFF"/>
          </w:tcPr>
          <w:p>
            <w:pPr>
              <w:spacing w:after="0"/>
            </w:pPr>
            <w:r/>
            <w:r>
              <w:rPr>
                <w:rFonts w:ascii="Aptos" w:hAnsi="Aptos"/>
                <w:b w:val="0"/>
                <w:color w:val="162033"/>
                <w:sz w:val="15"/>
              </w:rPr>
              <w:t>preview/final semantics</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Timeline architecture</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maintainability, long-project performance</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Packed/Free timing</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Animation/spectrum</w:t>
            </w:r>
          </w:p>
        </w:tc>
        <w:tc>
          <w:tcPr>
            <w:tcW w:type="dxa" w:w="4608"/>
            <w:vAlign w:val="center"/>
            <w:tcMar>
              <w:top w:w="70" w:type="dxa"/>
              <w:start w:w="90" w:type="dxa"/>
              <w:bottom w:w="70" w:type="dxa"/>
              <w:end w:w="90" w:type="dxa"/>
            </w:tcMar>
            <w:shd w:fill="F8FBFF"/>
          </w:tcPr>
          <w:p>
            <w:pPr>
              <w:spacing w:after="0"/>
            </w:pPr>
            <w:r/>
            <w:r>
              <w:rPr>
                <w:rFonts w:ascii="Aptos" w:hAnsi="Aptos"/>
                <w:b w:val="0"/>
                <w:color w:val="162033"/>
                <w:sz w:val="15"/>
              </w:rPr>
              <w:t>lebih banyak animasi yang stabil/audio-reactive</w:t>
            </w:r>
          </w:p>
        </w:tc>
        <w:tc>
          <w:tcPr>
            <w:tcW w:type="dxa" w:w="2736"/>
            <w:vAlign w:val="center"/>
            <w:tcMar>
              <w:top w:w="70" w:type="dxa"/>
              <w:start w:w="90" w:type="dxa"/>
              <w:bottom w:w="70" w:type="dxa"/>
              <w:end w:w="90" w:type="dxa"/>
            </w:tcMar>
            <w:shd w:fill="F8FBFF"/>
          </w:tcPr>
          <w:p>
            <w:pPr>
              <w:spacing w:after="0"/>
            </w:pPr>
            <w:r/>
            <w:r>
              <w:rPr>
                <w:rFonts w:ascii="Aptos" w:hAnsi="Aptos"/>
                <w:b w:val="0"/>
                <w:color w:val="162033"/>
                <w:sz w:val="15"/>
              </w:rPr>
              <w:t>real audio reactivity</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Workspace composition</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kurangi runtime patch order</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UI route/concept</w:t>
            </w:r>
          </w:p>
        </w:tc>
      </w:tr>
      <w:tr>
        <w:trPr>
          <w:cantSplit/>
        </w:trPr>
        <w:tc>
          <w:tcPr>
            <w:tcW w:type="dxa" w:w="2448"/>
            <w:vAlign w:val="center"/>
            <w:tcMar>
              <w:top w:w="70" w:type="dxa"/>
              <w:start w:w="90" w:type="dxa"/>
              <w:bottom w:w="70" w:type="dxa"/>
              <w:end w:w="90" w:type="dxa"/>
            </w:tcMar>
            <w:shd w:fill="F8FBFF"/>
          </w:tcPr>
          <w:p>
            <w:pPr>
              <w:spacing w:after="0"/>
            </w:pPr>
            <w:r/>
            <w:r>
              <w:rPr>
                <w:rFonts w:ascii="Aptos" w:hAnsi="Aptos"/>
                <w:b w:val="0"/>
                <w:color w:val="162033"/>
                <w:sz w:val="15"/>
              </w:rPr>
              <w:t>Persistence/recovery</w:t>
            </w:r>
          </w:p>
        </w:tc>
        <w:tc>
          <w:tcPr>
            <w:tcW w:type="dxa" w:w="4608"/>
            <w:vAlign w:val="center"/>
            <w:tcMar>
              <w:top w:w="70" w:type="dxa"/>
              <w:start w:w="90" w:type="dxa"/>
              <w:bottom w:w="70" w:type="dxa"/>
              <w:end w:w="90" w:type="dxa"/>
            </w:tcMar>
            <w:shd w:fill="F8FBFF"/>
          </w:tcPr>
          <w:p>
            <w:pPr>
              <w:spacing w:after="0"/>
            </w:pPr>
            <w:r/>
            <w:r>
              <w:rPr>
                <w:rFonts w:ascii="Aptos" w:hAnsi="Aptos"/>
                <w:b w:val="0"/>
                <w:color w:val="162033"/>
                <w:sz w:val="15"/>
              </w:rPr>
              <w:t>simplify compatibility bridge</w:t>
            </w:r>
          </w:p>
        </w:tc>
        <w:tc>
          <w:tcPr>
            <w:tcW w:type="dxa" w:w="2736"/>
            <w:vAlign w:val="center"/>
            <w:tcMar>
              <w:top w:w="70" w:type="dxa"/>
              <w:start w:w="90" w:type="dxa"/>
              <w:bottom w:w="70" w:type="dxa"/>
              <w:end w:w="90" w:type="dxa"/>
            </w:tcMar>
            <w:shd w:fill="F8FBFF"/>
          </w:tcPr>
          <w:p>
            <w:pPr>
              <w:spacing w:after="0"/>
            </w:pPr>
            <w:r/>
            <w:r>
              <w:rPr>
                <w:rFonts w:ascii="Aptos" w:hAnsi="Aptos"/>
                <w:b w:val="0"/>
                <w:color w:val="162033"/>
                <w:sz w:val="15"/>
              </w:rPr>
              <w:t>schema/save/recovery safety</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162033"/>
                <w:sz w:val="15"/>
              </w:rPr>
              <w:t>Testing/build/release</w:t>
            </w:r>
          </w:p>
        </w:tc>
        <w:tc>
          <w:tcPr>
            <w:tcW w:type="dxa" w:w="4608"/>
            <w:vAlign w:val="center"/>
            <w:tcMar>
              <w:top w:w="70" w:type="dxa"/>
              <w:start w:w="90" w:type="dxa"/>
              <w:bottom w:w="70" w:type="dxa"/>
              <w:end w:w="90" w:type="dxa"/>
            </w:tcMar>
          </w:tcPr>
          <w:p>
            <w:pPr>
              <w:spacing w:after="0"/>
            </w:pPr>
            <w:r/>
            <w:r>
              <w:rPr>
                <w:rFonts w:ascii="Aptos" w:hAnsi="Aptos"/>
                <w:b w:val="0"/>
                <w:color w:val="162033"/>
                <w:sz w:val="15"/>
              </w:rPr>
              <w:t>idempotent CI, benchmark, reproducible portable</w:t>
            </w:r>
          </w:p>
        </w:tc>
        <w:tc>
          <w:tcPr>
            <w:tcW w:type="dxa" w:w="2736"/>
            <w:vAlign w:val="center"/>
            <w:tcMar>
              <w:top w:w="70" w:type="dxa"/>
              <w:start w:w="90" w:type="dxa"/>
              <w:bottom w:w="70" w:type="dxa"/>
              <w:end w:w="90" w:type="dxa"/>
            </w:tcMar>
          </w:tcPr>
          <w:p>
            <w:pPr>
              <w:spacing w:after="0"/>
            </w:pPr>
            <w:r/>
            <w:r>
              <w:rPr>
                <w:rFonts w:ascii="Aptos" w:hAnsi="Aptos"/>
                <w:b w:val="0"/>
                <w:color w:val="162033"/>
                <w:sz w:val="15"/>
              </w:rPr>
              <w:t>Windows portable target</w:t>
            </w:r>
          </w:p>
        </w:tc>
      </w:tr>
    </w:tbl>
    <w:p>
      <w:pPr>
        <w:spacing w:after="20"/>
      </w:pPr>
    </w:p>
    <w:p>
      <w:pPr>
        <w:pStyle w:val="SmallNote"/>
      </w:pPr>
      <w:r>
        <w:t>Dokumen ini adalah source-of-truth planning STEP 01. Implementer/AI lain wajib membaca STEP 00 governance + STEP 01 ini sebelum melakukan STEP 02 atau perubahan teknis.</w:t>
      </w:r>
    </w:p>
    <w:p>
      <w:r>
        <w:br w:type="page"/>
      </w:r>
    </w:p>
    <w:p>
      <w:pPr>
        <w:pStyle w:val="Heading1"/>
      </w:pPr>
      <w:r>
        <w:t>Lampiran A — 30 Runtime Install/Patch Sequence</w:t>
      </w:r>
    </w:p>
    <w:p>
      <w:pPr>
        <w:pStyle w:val="CodeSmall"/>
        <w:spacing w:after="20"/>
      </w:pPr>
      <w:r>
        <w:t>01. install_feature()</w:t>
      </w:r>
    </w:p>
    <w:p>
      <w:pPr>
        <w:pStyle w:val="CodeSmall"/>
        <w:spacing w:after="20"/>
      </w:pPr>
      <w:r>
        <w:t>02. install_gemini_schema_compat()</w:t>
      </w:r>
    </w:p>
    <w:p>
      <w:pPr>
        <w:pStyle w:val="CodeSmall"/>
        <w:spacing w:after="20"/>
      </w:pPr>
      <w:r>
        <w:t>03. install_playlist_hardening()</w:t>
      </w:r>
    </w:p>
    <w:p>
      <w:pPr>
        <w:pStyle w:val="CodeSmall"/>
        <w:spacing w:after="20"/>
      </w:pPr>
      <w:r>
        <w:t>04. install_visual_feature()</w:t>
      </w:r>
    </w:p>
    <w:p>
      <w:pPr>
        <w:pStyle w:val="CodeSmall"/>
        <w:spacing w:after="20"/>
      </w:pPr>
      <w:r>
        <w:t>05. install_engine_hardening()</w:t>
      </w:r>
    </w:p>
    <w:p>
      <w:pPr>
        <w:pStyle w:val="CodeSmall"/>
        <w:spacing w:after="20"/>
      </w:pPr>
      <w:r>
        <w:t>06. install_source_integrity()</w:t>
      </w:r>
    </w:p>
    <w:p>
      <w:pPr>
        <w:pStyle w:val="CodeSmall"/>
        <w:spacing w:after="20"/>
      </w:pPr>
      <w:r>
        <w:t>07. install_ui_hardening()</w:t>
      </w:r>
    </w:p>
    <w:p>
      <w:pPr>
        <w:pStyle w:val="CodeSmall"/>
        <w:spacing w:after="20"/>
      </w:pPr>
      <w:r>
        <w:t>08. install_atomic_bundle()</w:t>
      </w:r>
    </w:p>
    <w:p>
      <w:pPr>
        <w:pStyle w:val="CodeSmall"/>
        <w:spacing w:after="20"/>
      </w:pPr>
      <w:r>
        <w:t>09. install_render_lifecycle()</w:t>
      </w:r>
    </w:p>
    <w:p>
      <w:pPr>
        <w:pStyle w:val="CodeSmall"/>
        <w:spacing w:after="20"/>
      </w:pPr>
      <w:r>
        <w:t>10. install_project_dirty_state()</w:t>
      </w:r>
    </w:p>
    <w:p>
      <w:pPr>
        <w:pStyle w:val="CodeSmall"/>
        <w:spacing w:after="20"/>
      </w:pPr>
      <w:r>
        <w:t>11. install_async_import()</w:t>
      </w:r>
    </w:p>
    <w:p>
      <w:pPr>
        <w:pStyle w:val="CodeSmall"/>
        <w:spacing w:after="20"/>
      </w:pPr>
      <w:r>
        <w:t>12. install_step03_media()</w:t>
      </w:r>
    </w:p>
    <w:p>
      <w:pPr>
        <w:pStyle w:val="CodeSmall"/>
        <w:spacing w:after="20"/>
      </w:pPr>
      <w:r>
        <w:t>13. install_step03_media_activation_guard()</w:t>
      </w:r>
    </w:p>
    <w:p>
      <w:pPr>
        <w:pStyle w:val="CodeSmall"/>
        <w:spacing w:after="20"/>
      </w:pPr>
      <w:r>
        <w:t>14. install_step03_media_completion()</w:t>
      </w:r>
    </w:p>
    <w:p>
      <w:pPr>
        <w:pStyle w:val="CodeSmall"/>
        <w:spacing w:after="20"/>
      </w:pPr>
      <w:r>
        <w:t>15. install_step03_media_layout_fix()</w:t>
      </w:r>
    </w:p>
    <w:p>
      <w:pPr>
        <w:pStyle w:val="CodeSmall"/>
        <w:spacing w:after="20"/>
      </w:pPr>
      <w:r>
        <w:t>16. install_step04_album()</w:t>
      </w:r>
    </w:p>
    <w:p>
      <w:pPr>
        <w:pStyle w:val="CodeSmall"/>
        <w:spacing w:after="20"/>
      </w:pPr>
      <w:r>
        <w:t>17. install_step04_album_restore_fix()</w:t>
      </w:r>
    </w:p>
    <w:p>
      <w:pPr>
        <w:pStyle w:val="CodeSmall"/>
        <w:spacing w:after="20"/>
      </w:pPr>
      <w:r>
        <w:t>18. install_step05_timeline()</w:t>
      </w:r>
    </w:p>
    <w:p>
      <w:pPr>
        <w:pStyle w:val="CodeSmall"/>
        <w:spacing w:after="20"/>
      </w:pPr>
      <w:r>
        <w:t>19. install_step05_timeline_route_fix()</w:t>
      </w:r>
    </w:p>
    <w:p>
      <w:pPr>
        <w:pStyle w:val="CodeSmall"/>
        <w:spacing w:after="20"/>
      </w:pPr>
      <w:r>
        <w:t>20. install_step05_timeline_completion()</w:t>
      </w:r>
    </w:p>
    <w:p>
      <w:pPr>
        <w:pStyle w:val="CodeSmall"/>
        <w:spacing w:after="20"/>
      </w:pPr>
      <w:r>
        <w:t>21. install_step06_visual()</w:t>
      </w:r>
    </w:p>
    <w:p>
      <w:pPr>
        <w:pStyle w:val="CodeSmall"/>
        <w:spacing w:after="20"/>
      </w:pPr>
      <w:r>
        <w:t>22. install_step06_visual_preview_decode()</w:t>
      </w:r>
    </w:p>
    <w:p>
      <w:pPr>
        <w:pStyle w:val="CodeSmall"/>
        <w:spacing w:after="20"/>
      </w:pPr>
      <w:r>
        <w:t>23. install_step06_visual_timeline_completion()</w:t>
      </w:r>
    </w:p>
    <w:p>
      <w:pPr>
        <w:pStyle w:val="CodeSmall"/>
        <w:spacing w:after="20"/>
      </w:pPr>
      <w:r>
        <w:t>24. install_step07_template()</w:t>
      </w:r>
    </w:p>
    <w:p>
      <w:pPr>
        <w:pStyle w:val="CodeSmall"/>
        <w:spacing w:after="20"/>
      </w:pPr>
      <w:r>
        <w:t>25. install_step08_spectrum()</w:t>
      </w:r>
    </w:p>
    <w:p>
      <w:pPr>
        <w:pStyle w:val="CodeSmall"/>
        <w:spacing w:after="20"/>
      </w:pPr>
      <w:r>
        <w:t>26. install_step09_ai_agent()</w:t>
      </w:r>
    </w:p>
    <w:p>
      <w:pPr>
        <w:pStyle w:val="CodeSmall"/>
        <w:spacing w:after="20"/>
      </w:pPr>
      <w:r>
        <w:t>27. install_step10_queue_presentation()</w:t>
      </w:r>
    </w:p>
    <w:p>
      <w:pPr>
        <w:pStyle w:val="CodeSmall"/>
        <w:spacing w:after="20"/>
      </w:pPr>
      <w:r>
        <w:t>28. install_step10_render()</w:t>
      </w:r>
    </w:p>
    <w:p>
      <w:pPr>
        <w:pStyle w:val="CodeSmall"/>
        <w:spacing w:after="20"/>
      </w:pPr>
      <w:r>
        <w:t>29. install_step11_integration()</w:t>
      </w:r>
    </w:p>
    <w:p>
      <w:pPr>
        <w:pStyle w:val="CodeSmall"/>
        <w:spacing w:after="20"/>
      </w:pPr>
      <w:r>
        <w:t>30. install_step11_integration_completion()</w:t>
      </w:r>
    </w:p>
    <w:p>
      <w:pPr>
        <w:pStyle w:val="Heading1"/>
      </w:pPr>
      <w:r>
        <w:t>Lampiran B — Referensi File Kunci Audit</w:t>
      </w:r>
    </w:p>
    <w:p>
      <w:pPr>
        <w:pStyle w:val="CodeSmall"/>
        <w:spacing w:after="20"/>
      </w:pPr>
      <w:r>
        <w:t>src/full_album_maker/main.py</w:t>
      </w:r>
    </w:p>
    <w:p>
      <w:pPr>
        <w:pStyle w:val="CodeSmall"/>
        <w:spacing w:after="20"/>
      </w:pPr>
      <w:r>
        <w:t>src/full_album_maker/v14_window.py</w:t>
      </w:r>
    </w:p>
    <w:p>
      <w:pPr>
        <w:pStyle w:val="CodeSmall"/>
        <w:spacing w:after="20"/>
      </w:pPr>
      <w:r>
        <w:t>src/full_album_maker/foundation_window.py</w:t>
      </w:r>
    </w:p>
    <w:p>
      <w:pPr>
        <w:pStyle w:val="CodeSmall"/>
        <w:spacing w:after="20"/>
      </w:pPr>
      <w:r>
        <w:t>src/full_album_maker/editor_window.py</w:t>
      </w:r>
    </w:p>
    <w:p>
      <w:pPr>
        <w:pStyle w:val="CodeSmall"/>
        <w:spacing w:after="20"/>
      </w:pPr>
      <w:r>
        <w:t>src/full_album_maker/editor_models.py</w:t>
      </w:r>
    </w:p>
    <w:p>
      <w:pPr>
        <w:pStyle w:val="CodeSmall"/>
        <w:spacing w:after="20"/>
      </w:pPr>
      <w:r>
        <w:t>src/full_album_maker/editor_controller.py</w:t>
      </w:r>
    </w:p>
    <w:p>
      <w:pPr>
        <w:pStyle w:val="CodeSmall"/>
        <w:spacing w:after="20"/>
      </w:pPr>
      <w:r>
        <w:t>src/full_album_maker/editor_session.py</w:t>
      </w:r>
    </w:p>
    <w:p>
      <w:pPr>
        <w:pStyle w:val="CodeSmall"/>
        <w:spacing w:after="20"/>
      </w:pPr>
      <w:r>
        <w:t>src/full_album_maker/integration_feature_step11.py</w:t>
      </w:r>
    </w:p>
    <w:p>
      <w:pPr>
        <w:pStyle w:val="CodeSmall"/>
        <w:spacing w:after="20"/>
      </w:pPr>
      <w:r>
        <w:t>src/full_album_maker/integration_completion_step11.py</w:t>
      </w:r>
    </w:p>
    <w:p>
      <w:pPr>
        <w:pStyle w:val="CodeSmall"/>
        <w:spacing w:after="20"/>
      </w:pPr>
      <w:r>
        <w:t>src/full_album_maker/media_feature.py</w:t>
      </w:r>
    </w:p>
    <w:p>
      <w:pPr>
        <w:pStyle w:val="CodeSmall"/>
        <w:spacing w:after="20"/>
      </w:pPr>
      <w:r>
        <w:t>src/full_album_maker/media_preview_cache.py</w:t>
      </w:r>
    </w:p>
    <w:p>
      <w:pPr>
        <w:pStyle w:val="CodeSmall"/>
        <w:spacing w:after="20"/>
      </w:pPr>
      <w:r>
        <w:t>src/full_album_maker/timeline_resolver.py</w:t>
      </w:r>
    </w:p>
    <w:p>
      <w:pPr>
        <w:pStyle w:val="CodeSmall"/>
        <w:spacing w:after="20"/>
      </w:pPr>
      <w:r>
        <w:t>src/full_album_maker/s11_render_graph.py</w:t>
      </w:r>
    </w:p>
    <w:p>
      <w:pPr>
        <w:pStyle w:val="CodeSmall"/>
        <w:spacing w:after="20"/>
      </w:pPr>
      <w:r>
        <w:t>src/full_album_maker/v13_render_graph.py</w:t>
      </w:r>
    </w:p>
    <w:p>
      <w:pPr>
        <w:pStyle w:val="CodeSmall"/>
        <w:spacing w:after="20"/>
      </w:pPr>
      <w:r>
        <w:t>src/full_album_maker/spectrum_render_step08.py</w:t>
      </w:r>
    </w:p>
    <w:p>
      <w:pPr>
        <w:pStyle w:val="CodeSmall"/>
        <w:spacing w:after="20"/>
      </w:pPr>
      <w:r>
        <w:t>src/full_album_maker/render_executor_step10.py</w:t>
      </w:r>
    </w:p>
    <w:p>
      <w:pPr>
        <w:pStyle w:val="CodeSmall"/>
        <w:spacing w:after="20"/>
      </w:pPr>
      <w:r>
        <w:t>src/full_album_maker/render_preflight_step10.py</w:t>
      </w:r>
    </w:p>
    <w:p>
      <w:pPr>
        <w:pStyle w:val="CodeSmall"/>
        <w:spacing w:after="20"/>
      </w:pPr>
      <w:r>
        <w:t>src/full_album_maker/ai_provider_step09.py</w:t>
      </w:r>
    </w:p>
    <w:p>
      <w:pPr>
        <w:pStyle w:val="CodeSmall"/>
        <w:spacing w:after="20"/>
      </w:pPr>
      <w:r>
        <w:t>src/full_album_maker/key_pool.py</w:t>
      </w:r>
    </w:p>
    <w:p>
      <w:pPr>
        <w:pStyle w:val="CodeSmall"/>
        <w:spacing w:after="20"/>
      </w:pPr>
      <w:r>
        <w:t>src/full_album_maker/project_repository.py</w:t>
      </w:r>
    </w:p>
    <w:p>
      <w:pPr>
        <w:pStyle w:val="CodeSmall"/>
        <w:spacing w:after="20"/>
      </w:pPr>
      <w:r>
        <w:t>src/full_album_maker/project_migrations.py</w:t>
      </w:r>
    </w:p>
    <w:p>
      <w:pPr>
        <w:pStyle w:val="CodeSmall"/>
        <w:spacing w:after="20"/>
      </w:pPr>
      <w:r>
        <w:t>src/full_album_maker/atomic_io.py</w:t>
      </w:r>
    </w:p>
    <w:p>
      <w:pPr>
        <w:pStyle w:val="CodeSmall"/>
        <w:spacing w:after="20"/>
      </w:pPr>
      <w:r>
        <w:t>src/full_album_maker/atomic_bundle.py</w:t>
      </w:r>
    </w:p>
    <w:p>
      <w:pPr>
        <w:pStyle w:val="CodeSmall"/>
        <w:spacing w:after="20"/>
      </w:pPr>
      <w:r>
        <w:t>build/build_portable.ps1</w:t>
      </w:r>
    </w:p>
    <w:p>
      <w:pPr>
        <w:pStyle w:val="CodeSmall"/>
        <w:spacing w:after="20"/>
      </w:pPr>
      <w:r>
        <w:t>.github/workflows/build-windows-portable.yml</w:t>
      </w:r>
    </w:p>
    <w:p>
      <w:pPr>
        <w:pStyle w:val="CodeSmall"/>
        <w:spacing w:after="20"/>
      </w:pPr>
      <w:r>
        <w:t>docs/integration/BASELINE_STEP11.md</w:t>
      </w:r>
    </w:p>
    <w:p>
      <w:pPr>
        <w:pStyle w:val="CodeSmall"/>
        <w:spacing w:after="20"/>
      </w:pPr>
      <w:r>
        <w:t>docs/RELEASE_NOTES_v1.5.0.md</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Audit Repo &amp; Kontrak Perilaku  |  </w:t>
    </w:r>
    <w:r>
      <w:rPr>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6556D"/>
        <w:sz w:val="15"/>
      </w:rPr>
      <w:t>V2 FULL-ALBUM-MAKER  •  SOFTWARE FACTORY  •  STEP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03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766E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5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40"/>
    </w:pPr>
    <w:rPr>
      <w:rFonts w:ascii="Consolas" w:hAnsi="Consolas"/>
      <w:color w:val="162033"/>
      <w:sz w:val="16"/>
    </w:rPr>
  </w:style>
  <w:style w:type="paragraph" w:customStyle="1" w:styleId="SmallNote">
    <w:name w:val="Small Note"/>
    <w:pPr>
      <w:spacing w:after="40"/>
    </w:pPr>
    <w:rPr>
      <w:rFonts w:ascii="Aptos" w:hAnsi="Aptos"/>
      <w:color w:val="4655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