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cs="Arial"/>
          <w:lang w:val="fr-CH"/>
        </w:rPr>
      </w:pPr>
      <w:r>
        <w:rPr>
          <w:rFonts w:cs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false"/>
        <w:bidi w:val="0"/>
        <w:spacing w:before="114" w:after="114"/>
        <w:ind w:left="4229" w:right="0" w:hanging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>
          <w:rFonts w:ascii="Liberation Sans" w:hAnsi="Liberation Sans" w:cs="Arial"/>
          <w:b w:val="false"/>
          <w:b w:val="false"/>
          <w:bCs w:val="false"/>
          <w:color w:val="808080"/>
          <w:sz w:val="18"/>
          <w:szCs w:val="18"/>
          <w:lang w:val="fr-CH"/>
        </w:rPr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left="4229" w:right="0" w:hanging="0"/>
        <w:jc w:val="left"/>
        <w:rPr/>
      </w:pPr>
      <w:r>
        <w:rPr/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spacing w:before="0" w:after="0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Calculated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>
                      <w:sz w:val="20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>
                <w:sz w:val="20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25pt;margin-top:308.65pt;width:445.9pt;height:111.0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LibreOffice/7.3.7.2$Linux_X86_64 LibreOffice_project/30$Build-2</Application>
  <AppVersion>15.0000</AppVersion>
  <Pages>4</Pages>
  <Words>721</Words>
  <Characters>4267</Characters>
  <CharactersWithSpaces>4862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2025-01-16T11:45:48Z</dcterms:modified>
  <cp:revision>430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