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4468D" w14:textId="77777777" w:rsidR="00DA1B17" w:rsidRDefault="00DA1B17" w:rsidP="003C61FF">
      <w:pPr>
        <w:spacing w:line="260" w:lineRule="exact"/>
        <w:rPr>
          <w:rFonts w:asciiTheme="minorHAnsi" w:hAnsiTheme="minorHAnsi" w:cs="Arial"/>
          <w:sz w:val="24"/>
          <w:szCs w:val="24"/>
        </w:rPr>
      </w:pPr>
    </w:p>
    <w:p w14:paraId="67E3591A" w14:textId="77777777" w:rsidR="00DA1B17" w:rsidRDefault="00DA1B17" w:rsidP="003C61FF">
      <w:pPr>
        <w:spacing w:line="260" w:lineRule="exact"/>
        <w:jc w:val="both"/>
        <w:rPr>
          <w:rFonts w:asciiTheme="minorHAnsi" w:hAnsiTheme="minorHAnsi" w:cs="Arial"/>
          <w:sz w:val="24"/>
          <w:szCs w:val="24"/>
        </w:rPr>
      </w:pPr>
    </w:p>
    <w:p w14:paraId="17DE1809" w14:textId="77777777" w:rsidR="00DA1B17" w:rsidRDefault="00DA1B17" w:rsidP="003C61FF">
      <w:pPr>
        <w:spacing w:line="260" w:lineRule="exact"/>
        <w:jc w:val="both"/>
        <w:rPr>
          <w:rFonts w:asciiTheme="minorHAnsi" w:hAnsiTheme="minorHAnsi" w:cs="Arial"/>
          <w:sz w:val="24"/>
          <w:szCs w:val="24"/>
        </w:rPr>
      </w:pPr>
    </w:p>
    <w:p w14:paraId="3E4CBFBA" w14:textId="77777777" w:rsidR="00DA1B17" w:rsidRDefault="00DA1B17" w:rsidP="003C61FF">
      <w:pPr>
        <w:spacing w:line="260" w:lineRule="exact"/>
        <w:jc w:val="both"/>
        <w:rPr>
          <w:rFonts w:asciiTheme="minorHAnsi" w:hAnsiTheme="minorHAnsi" w:cs="Arial"/>
          <w:sz w:val="24"/>
          <w:szCs w:val="24"/>
        </w:rPr>
      </w:pPr>
    </w:p>
    <w:p w14:paraId="21640DBA" w14:textId="77777777" w:rsidR="00DA1B17" w:rsidRDefault="00DA1B17" w:rsidP="003C61FF">
      <w:pPr>
        <w:spacing w:line="260" w:lineRule="exact"/>
        <w:jc w:val="both"/>
        <w:rPr>
          <w:rFonts w:asciiTheme="minorHAnsi" w:hAnsiTheme="minorHAnsi" w:cs="Arial"/>
          <w:sz w:val="24"/>
          <w:szCs w:val="24"/>
        </w:rPr>
      </w:pPr>
    </w:p>
    <w:p w14:paraId="166F532B" w14:textId="77777777" w:rsidR="00DA1B17" w:rsidRDefault="00DA1B17" w:rsidP="003C61FF">
      <w:pPr>
        <w:spacing w:line="260" w:lineRule="exact"/>
        <w:jc w:val="both"/>
        <w:rPr>
          <w:rFonts w:asciiTheme="minorHAnsi" w:hAnsiTheme="minorHAnsi" w:cs="Arial"/>
          <w:sz w:val="24"/>
          <w:szCs w:val="24"/>
        </w:rPr>
      </w:pPr>
    </w:p>
    <w:p w14:paraId="47D64DBF" w14:textId="77777777" w:rsidR="00DA1B17" w:rsidRDefault="00DA1B17" w:rsidP="003C61FF">
      <w:pPr>
        <w:spacing w:line="260" w:lineRule="exact"/>
        <w:jc w:val="both"/>
        <w:rPr>
          <w:rFonts w:asciiTheme="minorHAnsi" w:hAnsiTheme="minorHAnsi" w:cs="Arial"/>
          <w:sz w:val="24"/>
          <w:szCs w:val="24"/>
        </w:rPr>
      </w:pPr>
    </w:p>
    <w:p w14:paraId="037169EA" w14:textId="77777777" w:rsidR="00DA1B17" w:rsidRDefault="00DA1B17" w:rsidP="003C61FF">
      <w:pPr>
        <w:spacing w:line="260" w:lineRule="exact"/>
        <w:jc w:val="both"/>
        <w:rPr>
          <w:rFonts w:asciiTheme="minorHAnsi" w:hAnsiTheme="minorHAnsi" w:cs="Arial"/>
          <w:sz w:val="24"/>
          <w:szCs w:val="24"/>
        </w:rPr>
      </w:pPr>
    </w:p>
    <w:p w14:paraId="30F8DB19" w14:textId="77777777" w:rsidR="00DA1B17" w:rsidRDefault="00DA1B17" w:rsidP="003C61FF">
      <w:pPr>
        <w:spacing w:line="260" w:lineRule="exact"/>
        <w:jc w:val="both"/>
        <w:rPr>
          <w:rFonts w:asciiTheme="minorHAnsi" w:hAnsiTheme="minorHAnsi" w:cs="Arial"/>
          <w:sz w:val="24"/>
          <w:szCs w:val="24"/>
        </w:rPr>
      </w:pPr>
    </w:p>
    <w:p w14:paraId="55FA248C" w14:textId="77777777" w:rsidR="00DA1B17" w:rsidRDefault="00DA1B17" w:rsidP="003C61FF">
      <w:pPr>
        <w:spacing w:line="260" w:lineRule="exact"/>
        <w:jc w:val="both"/>
        <w:rPr>
          <w:rFonts w:asciiTheme="minorHAnsi" w:hAnsiTheme="minorHAnsi" w:cs="Arial"/>
          <w:sz w:val="24"/>
          <w:szCs w:val="24"/>
        </w:rPr>
      </w:pPr>
    </w:p>
    <w:p w14:paraId="78590039" w14:textId="77777777" w:rsidR="00DA1B17" w:rsidRDefault="00DA1B17" w:rsidP="003C61FF">
      <w:pPr>
        <w:spacing w:line="260" w:lineRule="exact"/>
        <w:jc w:val="both"/>
        <w:rPr>
          <w:rFonts w:asciiTheme="minorHAnsi" w:hAnsiTheme="minorHAnsi" w:cs="Arial"/>
          <w:sz w:val="24"/>
          <w:szCs w:val="24"/>
        </w:rPr>
      </w:pPr>
    </w:p>
    <w:p w14:paraId="096A8418" w14:textId="77777777" w:rsidR="00DA1B17" w:rsidRDefault="00DA1B17" w:rsidP="003C61FF">
      <w:pPr>
        <w:spacing w:line="260" w:lineRule="exact"/>
        <w:jc w:val="both"/>
        <w:rPr>
          <w:rFonts w:asciiTheme="minorHAnsi" w:hAnsiTheme="minorHAnsi" w:cs="Arial"/>
          <w:sz w:val="24"/>
          <w:szCs w:val="24"/>
        </w:rPr>
      </w:pPr>
    </w:p>
    <w:p w14:paraId="565A4A16" w14:textId="77777777" w:rsidR="00DA1B17" w:rsidRDefault="00DA1B17" w:rsidP="003C61FF">
      <w:pPr>
        <w:spacing w:line="260" w:lineRule="exact"/>
        <w:jc w:val="both"/>
        <w:rPr>
          <w:rFonts w:asciiTheme="minorHAnsi" w:hAnsiTheme="minorHAnsi" w:cs="Arial"/>
          <w:sz w:val="24"/>
          <w:szCs w:val="24"/>
        </w:rPr>
      </w:pPr>
    </w:p>
    <w:p w14:paraId="60D8FEC3" w14:textId="77777777" w:rsidR="00DA1B17" w:rsidRDefault="009443F2" w:rsidP="003C61FF">
      <w:pPr>
        <w:spacing w:line="500" w:lineRule="exact"/>
        <w:jc w:val="both"/>
        <w:rPr>
          <w:rFonts w:asciiTheme="minorHAnsi" w:hAnsiTheme="minorHAnsi" w:cs="Arial"/>
          <w:b/>
          <w:sz w:val="48"/>
          <w:szCs w:val="48"/>
        </w:rPr>
      </w:pPr>
      <w:r>
        <w:rPr>
          <w:rFonts w:asciiTheme="minorHAnsi" w:hAnsiTheme="minorHAnsi" w:cs="Arial"/>
          <w:b/>
          <w:sz w:val="48"/>
          <w:szCs w:val="48"/>
        </w:rPr>
        <w:t>Baubewilligung</w:t>
      </w:r>
    </w:p>
    <w:p w14:paraId="7FB277B2" w14:textId="41ADB7DF" w:rsidR="00DA1B17" w:rsidRDefault="00075FAB" w:rsidP="00BC0E08">
      <w:pPr>
        <w:spacing w:line="260" w:lineRule="exact"/>
        <w:ind w:firstLine="6"/>
        <w:jc w:val="right"/>
        <w:rPr>
          <w:rFonts w:asciiTheme="minorHAnsi" w:hAnsiTheme="minorHAnsi" w:cs="Arial"/>
          <w:sz w:val="18"/>
          <w:szCs w:val="18"/>
        </w:rPr>
      </w:pPr>
      <w:r>
        <w:rPr>
          <w:rFonts w:asciiTheme="minorHAnsi" w:hAnsiTheme="minorHAnsi" w:cs="Arial"/>
          <w:sz w:val="18"/>
          <w:szCs w:val="18"/>
        </w:rPr>
        <w:t>URe</w:t>
      </w:r>
      <w:r w:rsidR="009443F2">
        <w:rPr>
          <w:rFonts w:asciiTheme="minorHAnsi" w:hAnsiTheme="minorHAnsi" w:cs="Arial"/>
          <w:sz w:val="18"/>
          <w:szCs w:val="18"/>
        </w:rPr>
        <w:t xml:space="preserve">c Dossier Nr. </w:t>
      </w:r>
      <w:r w:rsidRPr="00075FAB">
        <w:rPr>
          <w:rFonts w:asciiTheme="minorHAnsi" w:hAnsiTheme="minorHAnsi" w:cs="Arial"/>
          <w:sz w:val="18"/>
          <w:szCs w:val="18"/>
        </w:rPr>
        <w:t>{{ DOSSIER_NUMMER }}</w:t>
      </w:r>
    </w:p>
    <w:p w14:paraId="7CA6E757" w14:textId="77777777" w:rsidR="00DA1B17" w:rsidRDefault="00DA1B17" w:rsidP="003C61FF">
      <w:pPr>
        <w:pBdr>
          <w:bottom w:val="single" w:sz="4" w:space="1" w:color="auto"/>
        </w:pBdr>
        <w:spacing w:line="260" w:lineRule="exact"/>
        <w:jc w:val="both"/>
        <w:rPr>
          <w:rFonts w:asciiTheme="minorHAnsi" w:hAnsiTheme="minorHAnsi" w:cs="Arial"/>
          <w:sz w:val="24"/>
          <w:szCs w:val="24"/>
        </w:rPr>
      </w:pPr>
    </w:p>
    <w:p w14:paraId="2A05E23A" w14:textId="77777777" w:rsidR="00DA1B17" w:rsidRDefault="00DA1B17" w:rsidP="003C61FF">
      <w:pPr>
        <w:spacing w:line="260" w:lineRule="exact"/>
        <w:jc w:val="both"/>
        <w:rPr>
          <w:rFonts w:asciiTheme="minorHAnsi" w:hAnsiTheme="minorHAnsi" w:cs="Arial"/>
          <w:sz w:val="24"/>
          <w:szCs w:val="24"/>
        </w:rPr>
      </w:pPr>
    </w:p>
    <w:p w14:paraId="3EC49B05" w14:textId="77777777" w:rsidR="00DA1B17" w:rsidRDefault="00A77652" w:rsidP="003C61FF">
      <w:pPr>
        <w:pStyle w:val="Listenabsatz"/>
        <w:numPr>
          <w:ilvl w:val="0"/>
          <w:numId w:val="4"/>
        </w:numPr>
        <w:tabs>
          <w:tab w:val="left" w:pos="2835"/>
        </w:tabs>
        <w:spacing w:after="120" w:line="260" w:lineRule="exact"/>
        <w:ind w:left="567" w:hanging="567"/>
        <w:jc w:val="both"/>
        <w:rPr>
          <w:rFonts w:asciiTheme="minorHAnsi" w:hAnsiTheme="minorHAnsi" w:cs="Arial"/>
          <w:b/>
          <w:szCs w:val="24"/>
        </w:rPr>
      </w:pPr>
      <w:r>
        <w:rPr>
          <w:rFonts w:asciiTheme="minorHAnsi" w:hAnsiTheme="minorHAnsi" w:cs="Arial"/>
          <w:b/>
          <w:szCs w:val="24"/>
        </w:rPr>
        <w:t>Personen</w:t>
      </w:r>
    </w:p>
    <w:tbl>
      <w:tblPr>
        <w:tblStyle w:val="Tabellenraster"/>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4360"/>
      </w:tblGrid>
      <w:tr w:rsidR="00075FAB" w14:paraId="569E1B15" w14:textId="77777777" w:rsidTr="00E6401B">
        <w:tc>
          <w:tcPr>
            <w:tcW w:w="4394" w:type="dxa"/>
          </w:tcPr>
          <w:p w14:paraId="4E857C0C" w14:textId="54CF9CEB" w:rsidR="00075FAB" w:rsidRDefault="00075FAB" w:rsidP="009B1D19">
            <w:pPr>
              <w:tabs>
                <w:tab w:val="left" w:pos="455"/>
              </w:tabs>
              <w:spacing w:line="260" w:lineRule="exact"/>
              <w:ind w:left="28"/>
              <w:jc w:val="both"/>
              <w:rPr>
                <w:rFonts w:asciiTheme="minorHAnsi" w:hAnsiTheme="minorHAnsi" w:cs="Arial"/>
                <w:sz w:val="22"/>
                <w:szCs w:val="22"/>
              </w:rPr>
            </w:pPr>
            <w:r>
              <w:rPr>
                <w:rFonts w:asciiTheme="minorHAnsi" w:hAnsiTheme="minorHAnsi" w:cs="Arial"/>
                <w:sz w:val="22"/>
                <w:szCs w:val="22"/>
              </w:rPr>
              <w:t>Bauherrschaft:</w:t>
            </w:r>
          </w:p>
        </w:tc>
        <w:tc>
          <w:tcPr>
            <w:tcW w:w="4360" w:type="dxa"/>
          </w:tcPr>
          <w:p w14:paraId="71F4C7B3" w14:textId="039FC4B8" w:rsidR="00075FAB" w:rsidRDefault="00075FAB" w:rsidP="00075FAB">
            <w:pPr>
              <w:tabs>
                <w:tab w:val="left" w:pos="2835"/>
              </w:tabs>
              <w:spacing w:line="260" w:lineRule="exact"/>
              <w:jc w:val="both"/>
              <w:rPr>
                <w:rFonts w:asciiTheme="minorHAnsi" w:hAnsiTheme="minorHAnsi" w:cs="Arial"/>
                <w:sz w:val="22"/>
                <w:szCs w:val="22"/>
              </w:rPr>
            </w:pPr>
            <w:r w:rsidRPr="00075FAB">
              <w:rPr>
                <w:rFonts w:asciiTheme="minorHAnsi" w:hAnsiTheme="minorHAnsi" w:cs="Arial"/>
                <w:sz w:val="22"/>
                <w:szCs w:val="22"/>
              </w:rPr>
              <w:t xml:space="preserve">{{ ALLE_GESUCHSTELLER_NAME_ADRESSE | </w:t>
            </w:r>
            <w:proofErr w:type="spellStart"/>
            <w:r w:rsidRPr="00075FAB">
              <w:rPr>
                <w:rFonts w:asciiTheme="minorHAnsi" w:hAnsiTheme="minorHAnsi" w:cs="Arial"/>
                <w:sz w:val="22"/>
                <w:szCs w:val="22"/>
              </w:rPr>
              <w:t>multiline</w:t>
            </w:r>
            <w:proofErr w:type="spellEnd"/>
            <w:r w:rsidRPr="00075FAB">
              <w:rPr>
                <w:rFonts w:asciiTheme="minorHAnsi" w:hAnsiTheme="minorHAnsi" w:cs="Arial"/>
                <w:sz w:val="22"/>
                <w:szCs w:val="22"/>
              </w:rPr>
              <w:t xml:space="preserve"> }}</w:t>
            </w:r>
          </w:p>
        </w:tc>
      </w:tr>
      <w:tr w:rsidR="00075FAB" w14:paraId="21442C21" w14:textId="77777777" w:rsidTr="00E6401B">
        <w:tc>
          <w:tcPr>
            <w:tcW w:w="4394" w:type="dxa"/>
          </w:tcPr>
          <w:p w14:paraId="0A81D49E" w14:textId="4275CA48" w:rsidR="00075FAB" w:rsidRDefault="00075FAB" w:rsidP="00075FAB">
            <w:pPr>
              <w:tabs>
                <w:tab w:val="left" w:pos="455"/>
                <w:tab w:val="left" w:pos="2835"/>
              </w:tabs>
              <w:spacing w:line="260" w:lineRule="exact"/>
              <w:jc w:val="both"/>
              <w:rPr>
                <w:rFonts w:asciiTheme="minorHAnsi" w:hAnsiTheme="minorHAnsi" w:cs="Arial"/>
                <w:sz w:val="22"/>
                <w:szCs w:val="22"/>
              </w:rPr>
            </w:pPr>
            <w:r>
              <w:rPr>
                <w:rFonts w:asciiTheme="minorHAnsi" w:hAnsiTheme="minorHAnsi" w:cs="Arial"/>
                <w:sz w:val="22"/>
                <w:szCs w:val="22"/>
              </w:rPr>
              <w:t>Projektverfasser:</w:t>
            </w:r>
          </w:p>
        </w:tc>
        <w:tc>
          <w:tcPr>
            <w:tcW w:w="4360" w:type="dxa"/>
          </w:tcPr>
          <w:p w14:paraId="31C658A9" w14:textId="6DB1F28E" w:rsidR="00075FAB" w:rsidRDefault="00075FAB" w:rsidP="00075FAB">
            <w:pPr>
              <w:tabs>
                <w:tab w:val="left" w:pos="2835"/>
              </w:tabs>
              <w:spacing w:line="260" w:lineRule="exact"/>
              <w:jc w:val="both"/>
              <w:rPr>
                <w:rFonts w:asciiTheme="minorHAnsi" w:hAnsiTheme="minorHAnsi" w:cs="Arial"/>
                <w:sz w:val="22"/>
                <w:szCs w:val="22"/>
              </w:rPr>
            </w:pPr>
            <w:r w:rsidRPr="00075FAB">
              <w:rPr>
                <w:rFonts w:asciiTheme="minorHAnsi" w:hAnsiTheme="minorHAnsi" w:cs="Arial"/>
                <w:sz w:val="22"/>
                <w:szCs w:val="22"/>
              </w:rPr>
              <w:t xml:space="preserve">{{ ALLE_PROJEKTVERFASSER_NAME_ADRESSE | </w:t>
            </w:r>
            <w:proofErr w:type="spellStart"/>
            <w:r w:rsidRPr="00075FAB">
              <w:rPr>
                <w:rFonts w:asciiTheme="minorHAnsi" w:hAnsiTheme="minorHAnsi" w:cs="Arial"/>
                <w:sz w:val="22"/>
                <w:szCs w:val="22"/>
              </w:rPr>
              <w:t>multiline</w:t>
            </w:r>
            <w:proofErr w:type="spellEnd"/>
            <w:r w:rsidRPr="00075FAB">
              <w:rPr>
                <w:rFonts w:asciiTheme="minorHAnsi" w:hAnsiTheme="minorHAnsi" w:cs="Arial"/>
                <w:sz w:val="22"/>
                <w:szCs w:val="22"/>
              </w:rPr>
              <w:t xml:space="preserve"> }}</w:t>
            </w:r>
          </w:p>
        </w:tc>
      </w:tr>
      <w:tr w:rsidR="00075FAB" w14:paraId="6979A86D" w14:textId="77777777" w:rsidTr="00E6401B">
        <w:tc>
          <w:tcPr>
            <w:tcW w:w="4394" w:type="dxa"/>
          </w:tcPr>
          <w:p w14:paraId="4F5DB492" w14:textId="14B154D9" w:rsidR="00075FAB" w:rsidRDefault="00075FAB" w:rsidP="00075FAB">
            <w:pPr>
              <w:tabs>
                <w:tab w:val="left" w:pos="455"/>
                <w:tab w:val="left" w:pos="2835"/>
              </w:tabs>
              <w:spacing w:line="260" w:lineRule="exact"/>
              <w:jc w:val="both"/>
              <w:rPr>
                <w:rFonts w:asciiTheme="minorHAnsi" w:hAnsiTheme="minorHAnsi" w:cs="Arial"/>
                <w:sz w:val="22"/>
                <w:szCs w:val="22"/>
              </w:rPr>
            </w:pPr>
            <w:r>
              <w:rPr>
                <w:rFonts w:asciiTheme="minorHAnsi" w:hAnsiTheme="minorHAnsi" w:cs="Arial"/>
                <w:sz w:val="22"/>
                <w:szCs w:val="22"/>
              </w:rPr>
              <w:t>Grundeigentümer</w:t>
            </w:r>
          </w:p>
        </w:tc>
        <w:tc>
          <w:tcPr>
            <w:tcW w:w="4360" w:type="dxa"/>
          </w:tcPr>
          <w:p w14:paraId="58E522EC" w14:textId="1AF6AF8A" w:rsidR="00075FAB" w:rsidRDefault="00075FAB" w:rsidP="00075FAB">
            <w:pPr>
              <w:tabs>
                <w:tab w:val="left" w:pos="2835"/>
              </w:tabs>
              <w:spacing w:line="260" w:lineRule="exact"/>
              <w:jc w:val="both"/>
              <w:rPr>
                <w:rFonts w:asciiTheme="minorHAnsi" w:hAnsiTheme="minorHAnsi" w:cs="Arial"/>
                <w:sz w:val="22"/>
                <w:szCs w:val="22"/>
              </w:rPr>
            </w:pPr>
            <w:r w:rsidRPr="00075FAB">
              <w:rPr>
                <w:rFonts w:asciiTheme="minorHAnsi" w:hAnsiTheme="minorHAnsi" w:cs="Arial"/>
                <w:sz w:val="22"/>
                <w:szCs w:val="22"/>
              </w:rPr>
              <w:t xml:space="preserve">{{ ALLE_GRUNDEIGENTUEMER_NAME_ADRESSE | </w:t>
            </w:r>
            <w:proofErr w:type="spellStart"/>
            <w:r w:rsidRPr="00075FAB">
              <w:rPr>
                <w:rFonts w:asciiTheme="minorHAnsi" w:hAnsiTheme="minorHAnsi" w:cs="Arial"/>
                <w:sz w:val="22"/>
                <w:szCs w:val="22"/>
              </w:rPr>
              <w:t>multiline</w:t>
            </w:r>
            <w:proofErr w:type="spellEnd"/>
            <w:r w:rsidRPr="00075FAB">
              <w:rPr>
                <w:rFonts w:asciiTheme="minorHAnsi" w:hAnsiTheme="minorHAnsi" w:cs="Arial"/>
                <w:sz w:val="22"/>
                <w:szCs w:val="22"/>
              </w:rPr>
              <w:t xml:space="preserve"> }}</w:t>
            </w:r>
          </w:p>
        </w:tc>
      </w:tr>
    </w:tbl>
    <w:p w14:paraId="0C31A812" w14:textId="77777777" w:rsidR="00DA1B17" w:rsidRDefault="00DA1B17" w:rsidP="003C61FF">
      <w:pPr>
        <w:pBdr>
          <w:bottom w:val="single" w:sz="4" w:space="1" w:color="auto"/>
        </w:pBdr>
        <w:tabs>
          <w:tab w:val="left" w:pos="2127"/>
        </w:tabs>
        <w:spacing w:line="260" w:lineRule="exact"/>
        <w:jc w:val="both"/>
        <w:rPr>
          <w:rFonts w:asciiTheme="minorHAnsi" w:hAnsiTheme="minorHAnsi" w:cs="Arial"/>
          <w:sz w:val="22"/>
          <w:szCs w:val="22"/>
        </w:rPr>
      </w:pPr>
    </w:p>
    <w:p w14:paraId="68098072" w14:textId="77777777" w:rsidR="00DA1B17" w:rsidRDefault="00DA1B17" w:rsidP="003C61FF">
      <w:pPr>
        <w:tabs>
          <w:tab w:val="left" w:pos="2127"/>
        </w:tabs>
        <w:spacing w:line="260" w:lineRule="exact"/>
        <w:jc w:val="both"/>
        <w:rPr>
          <w:rFonts w:asciiTheme="minorHAnsi" w:hAnsiTheme="minorHAnsi" w:cs="Arial"/>
          <w:sz w:val="22"/>
          <w:szCs w:val="22"/>
        </w:rPr>
      </w:pPr>
    </w:p>
    <w:p w14:paraId="4F91814F" w14:textId="77777777" w:rsidR="00DA1B17" w:rsidRDefault="00464F83" w:rsidP="003C61FF">
      <w:pPr>
        <w:pStyle w:val="Listenabsatz"/>
        <w:numPr>
          <w:ilvl w:val="0"/>
          <w:numId w:val="4"/>
        </w:numPr>
        <w:tabs>
          <w:tab w:val="left" w:pos="2127"/>
        </w:tabs>
        <w:spacing w:after="120" w:line="260" w:lineRule="exact"/>
        <w:ind w:left="567" w:hanging="567"/>
        <w:jc w:val="both"/>
        <w:rPr>
          <w:rFonts w:asciiTheme="minorHAnsi" w:hAnsiTheme="minorHAnsi" w:cs="Arial"/>
          <w:b/>
          <w:sz w:val="22"/>
          <w:szCs w:val="22"/>
        </w:rPr>
      </w:pPr>
      <w:r>
        <w:rPr>
          <w:rFonts w:asciiTheme="minorHAnsi" w:hAnsiTheme="minorHAnsi" w:cs="Arial"/>
          <w:b/>
          <w:szCs w:val="24"/>
        </w:rPr>
        <w:t xml:space="preserve">Bauvorhaben </w:t>
      </w:r>
    </w:p>
    <w:tbl>
      <w:tblPr>
        <w:tblStyle w:val="Tabellenraster"/>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4284"/>
      </w:tblGrid>
      <w:tr w:rsidR="00537725" w14:paraId="2D233A5E" w14:textId="77777777" w:rsidTr="006C78C3">
        <w:tc>
          <w:tcPr>
            <w:tcW w:w="4394" w:type="dxa"/>
          </w:tcPr>
          <w:p w14:paraId="2B7AA2D6" w14:textId="4464E5A4" w:rsidR="00537725" w:rsidRDefault="00537725" w:rsidP="006C78C3">
            <w:pPr>
              <w:tabs>
                <w:tab w:val="left" w:pos="567"/>
                <w:tab w:val="left" w:pos="2127"/>
              </w:tabs>
              <w:spacing w:after="120" w:line="260" w:lineRule="exact"/>
              <w:ind w:left="34"/>
              <w:jc w:val="both"/>
              <w:rPr>
                <w:rFonts w:asciiTheme="minorHAnsi" w:hAnsiTheme="minorHAnsi" w:cs="Arial"/>
                <w:sz w:val="22"/>
                <w:szCs w:val="22"/>
              </w:rPr>
            </w:pPr>
            <w:r>
              <w:rPr>
                <w:rFonts w:asciiTheme="minorHAnsi" w:hAnsiTheme="minorHAnsi" w:cs="Arial"/>
                <w:sz w:val="22"/>
                <w:szCs w:val="22"/>
              </w:rPr>
              <w:t>Vorhaben:</w:t>
            </w:r>
          </w:p>
        </w:tc>
        <w:tc>
          <w:tcPr>
            <w:tcW w:w="4284" w:type="dxa"/>
          </w:tcPr>
          <w:p w14:paraId="1AC5B0FB" w14:textId="48A68C5B" w:rsidR="00537725" w:rsidRDefault="00537725" w:rsidP="003C61FF">
            <w:pPr>
              <w:tabs>
                <w:tab w:val="left" w:pos="567"/>
                <w:tab w:val="left" w:pos="2127"/>
              </w:tabs>
              <w:spacing w:after="120" w:line="260" w:lineRule="exact"/>
              <w:jc w:val="both"/>
              <w:rPr>
                <w:rFonts w:asciiTheme="minorHAnsi" w:hAnsiTheme="minorHAnsi" w:cs="Arial"/>
                <w:sz w:val="22"/>
                <w:szCs w:val="22"/>
              </w:rPr>
            </w:pPr>
            <w:r w:rsidRPr="00537725">
              <w:rPr>
                <w:rFonts w:asciiTheme="minorHAnsi" w:hAnsiTheme="minorHAnsi" w:cs="Arial"/>
                <w:sz w:val="22"/>
                <w:szCs w:val="22"/>
              </w:rPr>
              <w:t>{{ BESCHREIBUNG_BAUVORHABEN }}</w:t>
            </w:r>
          </w:p>
        </w:tc>
      </w:tr>
      <w:tr w:rsidR="00537725" w14:paraId="64A235DE" w14:textId="77777777" w:rsidTr="006C78C3">
        <w:tc>
          <w:tcPr>
            <w:tcW w:w="4394" w:type="dxa"/>
          </w:tcPr>
          <w:p w14:paraId="3B82EFEE" w14:textId="7B172883" w:rsidR="00537725" w:rsidRDefault="00537725" w:rsidP="006C78C3">
            <w:pPr>
              <w:tabs>
                <w:tab w:val="left" w:pos="567"/>
                <w:tab w:val="left" w:pos="2127"/>
              </w:tabs>
              <w:spacing w:after="120" w:line="260" w:lineRule="exact"/>
              <w:ind w:left="34"/>
              <w:jc w:val="both"/>
              <w:rPr>
                <w:rFonts w:asciiTheme="minorHAnsi" w:hAnsiTheme="minorHAnsi" w:cs="Arial"/>
                <w:sz w:val="22"/>
                <w:szCs w:val="22"/>
              </w:rPr>
            </w:pPr>
            <w:r>
              <w:rPr>
                <w:rFonts w:asciiTheme="minorHAnsi" w:hAnsiTheme="minorHAnsi" w:cs="Arial"/>
                <w:sz w:val="22"/>
                <w:szCs w:val="22"/>
              </w:rPr>
              <w:t>Bauplatz:</w:t>
            </w:r>
          </w:p>
        </w:tc>
        <w:tc>
          <w:tcPr>
            <w:tcW w:w="4284" w:type="dxa"/>
          </w:tcPr>
          <w:p w14:paraId="293B57C0" w14:textId="621B6803" w:rsidR="00537725" w:rsidRDefault="00537725" w:rsidP="003C61FF">
            <w:pPr>
              <w:tabs>
                <w:tab w:val="left" w:pos="567"/>
                <w:tab w:val="left" w:pos="2127"/>
              </w:tabs>
              <w:spacing w:after="120" w:line="260" w:lineRule="exact"/>
              <w:jc w:val="both"/>
              <w:rPr>
                <w:rFonts w:asciiTheme="minorHAnsi" w:hAnsiTheme="minorHAnsi" w:cs="Arial"/>
                <w:sz w:val="22"/>
                <w:szCs w:val="22"/>
              </w:rPr>
            </w:pPr>
            <w:r w:rsidRPr="00537725">
              <w:rPr>
                <w:rFonts w:asciiTheme="minorHAnsi" w:hAnsiTheme="minorHAnsi" w:cs="Arial"/>
                <w:sz w:val="22"/>
                <w:szCs w:val="22"/>
              </w:rPr>
              <w:t>{{ ORT }}</w:t>
            </w:r>
            <w:r>
              <w:rPr>
                <w:rFonts w:asciiTheme="minorHAnsi" w:hAnsiTheme="minorHAnsi" w:cs="Arial"/>
                <w:sz w:val="22"/>
                <w:szCs w:val="22"/>
              </w:rPr>
              <w:t xml:space="preserve">, </w:t>
            </w:r>
            <w:r w:rsidRPr="00537725">
              <w:rPr>
                <w:rFonts w:asciiTheme="minorHAnsi" w:hAnsiTheme="minorHAnsi" w:cs="Arial"/>
                <w:sz w:val="22"/>
                <w:szCs w:val="22"/>
              </w:rPr>
              <w:t>{{ STRASSE }}</w:t>
            </w:r>
          </w:p>
        </w:tc>
      </w:tr>
      <w:tr w:rsidR="00537725" w14:paraId="19CB9BC7" w14:textId="77777777" w:rsidTr="006C78C3">
        <w:tc>
          <w:tcPr>
            <w:tcW w:w="4394" w:type="dxa"/>
          </w:tcPr>
          <w:p w14:paraId="3DF96CAD" w14:textId="6F5FD7E7" w:rsidR="00537725" w:rsidRDefault="00537725" w:rsidP="006C78C3">
            <w:pPr>
              <w:tabs>
                <w:tab w:val="left" w:pos="567"/>
                <w:tab w:val="left" w:pos="2127"/>
              </w:tabs>
              <w:spacing w:after="120" w:line="260" w:lineRule="exact"/>
              <w:ind w:left="34"/>
              <w:jc w:val="both"/>
              <w:rPr>
                <w:rFonts w:asciiTheme="minorHAnsi" w:hAnsiTheme="minorHAnsi" w:cs="Arial"/>
                <w:sz w:val="22"/>
                <w:szCs w:val="22"/>
              </w:rPr>
            </w:pPr>
            <w:r>
              <w:rPr>
                <w:rFonts w:asciiTheme="minorHAnsi" w:hAnsiTheme="minorHAnsi" w:cs="Arial"/>
                <w:sz w:val="22"/>
                <w:szCs w:val="22"/>
              </w:rPr>
              <w:t>Parzellen Nr. :</w:t>
            </w:r>
          </w:p>
        </w:tc>
        <w:tc>
          <w:tcPr>
            <w:tcW w:w="4284" w:type="dxa"/>
          </w:tcPr>
          <w:p w14:paraId="24CAF953" w14:textId="0E4938C3" w:rsidR="00537725" w:rsidRDefault="00537725" w:rsidP="003C61FF">
            <w:pPr>
              <w:tabs>
                <w:tab w:val="left" w:pos="567"/>
                <w:tab w:val="left" w:pos="2127"/>
              </w:tabs>
              <w:spacing w:after="120" w:line="260" w:lineRule="exact"/>
              <w:jc w:val="both"/>
              <w:rPr>
                <w:rFonts w:asciiTheme="minorHAnsi" w:hAnsiTheme="minorHAnsi" w:cs="Arial"/>
                <w:sz w:val="22"/>
                <w:szCs w:val="22"/>
              </w:rPr>
            </w:pPr>
            <w:r w:rsidRPr="00537725">
              <w:rPr>
                <w:rFonts w:asciiTheme="minorHAnsi" w:hAnsiTheme="minorHAnsi" w:cs="Arial"/>
                <w:sz w:val="22"/>
                <w:szCs w:val="22"/>
              </w:rPr>
              <w:t>{{ PARZELLE }}</w:t>
            </w:r>
          </w:p>
        </w:tc>
      </w:tr>
      <w:tr w:rsidR="00537725" w14:paraId="499D2743" w14:textId="77777777" w:rsidTr="00113385">
        <w:tc>
          <w:tcPr>
            <w:tcW w:w="4394" w:type="dxa"/>
            <w:shd w:val="clear" w:color="auto" w:fill="auto"/>
          </w:tcPr>
          <w:p w14:paraId="3323E4BB" w14:textId="70A7C5E5" w:rsidR="00537725" w:rsidRPr="00113385" w:rsidRDefault="00537725" w:rsidP="006C78C3">
            <w:pPr>
              <w:tabs>
                <w:tab w:val="left" w:pos="567"/>
                <w:tab w:val="left" w:pos="2127"/>
              </w:tabs>
              <w:spacing w:after="120" w:line="260" w:lineRule="exact"/>
              <w:ind w:left="34"/>
              <w:jc w:val="both"/>
              <w:rPr>
                <w:rFonts w:asciiTheme="minorHAnsi" w:hAnsiTheme="minorHAnsi" w:cs="Arial"/>
                <w:sz w:val="22"/>
                <w:szCs w:val="22"/>
              </w:rPr>
            </w:pPr>
            <w:r w:rsidRPr="00113385">
              <w:rPr>
                <w:rFonts w:asciiTheme="minorHAnsi" w:hAnsiTheme="minorHAnsi" w:cs="Arial"/>
                <w:sz w:val="22"/>
                <w:szCs w:val="22"/>
              </w:rPr>
              <w:t>Zone:</w:t>
            </w:r>
          </w:p>
        </w:tc>
        <w:tc>
          <w:tcPr>
            <w:tcW w:w="4284" w:type="dxa"/>
            <w:shd w:val="clear" w:color="auto" w:fill="auto"/>
          </w:tcPr>
          <w:p w14:paraId="030A9FB2" w14:textId="61011B54" w:rsidR="00537725" w:rsidRPr="00C519A9" w:rsidRDefault="00113385" w:rsidP="003C61FF">
            <w:pPr>
              <w:tabs>
                <w:tab w:val="left" w:pos="567"/>
                <w:tab w:val="left" w:pos="2127"/>
              </w:tabs>
              <w:spacing w:after="120" w:line="260" w:lineRule="exact"/>
              <w:jc w:val="both"/>
              <w:rPr>
                <w:rFonts w:asciiTheme="minorHAnsi" w:hAnsiTheme="minorHAnsi" w:cs="Arial"/>
                <w:sz w:val="22"/>
                <w:szCs w:val="22"/>
              </w:rPr>
            </w:pPr>
            <w:r w:rsidRPr="00113385">
              <w:rPr>
                <w:rFonts w:asciiTheme="minorHAnsi" w:hAnsiTheme="minorHAnsi" w:cs="Arial"/>
                <w:sz w:val="22"/>
                <w:szCs w:val="22"/>
              </w:rPr>
              <w:t>{{ ZONE }}</w:t>
            </w:r>
          </w:p>
        </w:tc>
      </w:tr>
    </w:tbl>
    <w:p w14:paraId="1C26ACA3" w14:textId="77777777" w:rsidR="00DA1B17" w:rsidRDefault="00DA1B17" w:rsidP="003C61FF">
      <w:pPr>
        <w:pBdr>
          <w:bottom w:val="single" w:sz="4" w:space="1" w:color="auto"/>
        </w:pBdr>
        <w:tabs>
          <w:tab w:val="left" w:pos="2127"/>
        </w:tabs>
        <w:spacing w:line="260" w:lineRule="exact"/>
        <w:jc w:val="both"/>
        <w:rPr>
          <w:rFonts w:asciiTheme="minorHAnsi" w:hAnsiTheme="minorHAnsi" w:cs="Arial"/>
          <w:sz w:val="22"/>
          <w:szCs w:val="22"/>
        </w:rPr>
      </w:pPr>
    </w:p>
    <w:p w14:paraId="12B99AE5" w14:textId="77777777" w:rsidR="00DA1B17" w:rsidRDefault="00DA1B17" w:rsidP="003C61FF">
      <w:pPr>
        <w:tabs>
          <w:tab w:val="left" w:pos="2127"/>
        </w:tabs>
        <w:spacing w:line="260" w:lineRule="exact"/>
        <w:jc w:val="both"/>
        <w:rPr>
          <w:rFonts w:asciiTheme="minorHAnsi" w:hAnsiTheme="minorHAnsi" w:cs="Arial"/>
          <w:sz w:val="22"/>
          <w:szCs w:val="22"/>
        </w:rPr>
      </w:pPr>
    </w:p>
    <w:p w14:paraId="75780713" w14:textId="77777777" w:rsidR="00DA1B17" w:rsidRDefault="00910A4D" w:rsidP="003C61FF">
      <w:pPr>
        <w:pStyle w:val="Listenabsatz"/>
        <w:numPr>
          <w:ilvl w:val="0"/>
          <w:numId w:val="4"/>
        </w:numPr>
        <w:tabs>
          <w:tab w:val="left" w:pos="567"/>
          <w:tab w:val="left" w:pos="2127"/>
        </w:tabs>
        <w:spacing w:after="120" w:line="260" w:lineRule="exact"/>
        <w:ind w:left="567" w:hanging="567"/>
        <w:jc w:val="both"/>
        <w:rPr>
          <w:rFonts w:asciiTheme="minorHAnsi" w:hAnsiTheme="minorHAnsi" w:cs="Arial"/>
          <w:b/>
          <w:sz w:val="22"/>
          <w:szCs w:val="22"/>
        </w:rPr>
      </w:pPr>
      <w:r>
        <w:rPr>
          <w:rFonts w:asciiTheme="minorHAnsi" w:hAnsiTheme="minorHAnsi" w:cs="Arial"/>
          <w:b/>
          <w:szCs w:val="24"/>
        </w:rPr>
        <w:t>Ablauf / Mitwirkung / Einsprache</w:t>
      </w:r>
    </w:p>
    <w:tbl>
      <w:tblPr>
        <w:tblStyle w:val="Tabellenraster"/>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4284"/>
      </w:tblGrid>
      <w:tr w:rsidR="006C78C3" w14:paraId="377BC53B" w14:textId="77777777" w:rsidTr="006C78C3">
        <w:tc>
          <w:tcPr>
            <w:tcW w:w="4394" w:type="dxa"/>
          </w:tcPr>
          <w:p w14:paraId="714ADAF5" w14:textId="3890CBFF" w:rsidR="006C78C3" w:rsidRDefault="006C78C3" w:rsidP="00D21F46">
            <w:pPr>
              <w:tabs>
                <w:tab w:val="left" w:pos="567"/>
                <w:tab w:val="left" w:pos="2127"/>
              </w:tabs>
              <w:spacing w:after="120" w:line="260" w:lineRule="exact"/>
              <w:ind w:left="34"/>
              <w:jc w:val="both"/>
              <w:rPr>
                <w:rFonts w:asciiTheme="minorHAnsi" w:hAnsiTheme="minorHAnsi" w:cs="Arial"/>
                <w:sz w:val="22"/>
                <w:szCs w:val="22"/>
              </w:rPr>
            </w:pPr>
            <w:r>
              <w:rPr>
                <w:rFonts w:asciiTheme="minorHAnsi" w:hAnsiTheme="minorHAnsi" w:cs="Arial"/>
                <w:sz w:val="22"/>
                <w:szCs w:val="22"/>
              </w:rPr>
              <w:t>Baugesuch eingereicht am</w:t>
            </w:r>
          </w:p>
        </w:tc>
        <w:tc>
          <w:tcPr>
            <w:tcW w:w="4284" w:type="dxa"/>
          </w:tcPr>
          <w:p w14:paraId="5FBED845" w14:textId="6B74EA0F" w:rsidR="006C78C3" w:rsidRDefault="006C78C3" w:rsidP="00D21F46">
            <w:pPr>
              <w:tabs>
                <w:tab w:val="left" w:pos="567"/>
                <w:tab w:val="left" w:pos="2127"/>
              </w:tabs>
              <w:spacing w:after="120" w:line="260" w:lineRule="exact"/>
              <w:jc w:val="both"/>
              <w:rPr>
                <w:rFonts w:asciiTheme="minorHAnsi" w:hAnsiTheme="minorHAnsi" w:cs="Arial"/>
                <w:sz w:val="22"/>
                <w:szCs w:val="22"/>
              </w:rPr>
            </w:pPr>
            <w:r w:rsidRPr="006C78C3">
              <w:rPr>
                <w:rFonts w:asciiTheme="minorHAnsi" w:hAnsiTheme="minorHAnsi" w:cs="Arial"/>
                <w:sz w:val="22"/>
                <w:szCs w:val="22"/>
              </w:rPr>
              <w:t>{{ BAUEINGABE_DATUM }}</w:t>
            </w:r>
          </w:p>
        </w:tc>
      </w:tr>
      <w:tr w:rsidR="006C78C3" w14:paraId="7D7334C6" w14:textId="77777777" w:rsidTr="00E6401B">
        <w:tc>
          <w:tcPr>
            <w:tcW w:w="4394" w:type="dxa"/>
            <w:shd w:val="clear" w:color="auto" w:fill="auto"/>
          </w:tcPr>
          <w:p w14:paraId="224A2D12" w14:textId="2FC34A5B" w:rsidR="006C78C3" w:rsidRDefault="006C78C3" w:rsidP="00D21F46">
            <w:pPr>
              <w:tabs>
                <w:tab w:val="left" w:pos="567"/>
                <w:tab w:val="left" w:pos="2127"/>
              </w:tabs>
              <w:spacing w:after="120" w:line="260" w:lineRule="exact"/>
              <w:ind w:left="34"/>
              <w:jc w:val="both"/>
              <w:rPr>
                <w:rFonts w:asciiTheme="minorHAnsi" w:hAnsiTheme="minorHAnsi" w:cs="Arial"/>
                <w:sz w:val="22"/>
                <w:szCs w:val="22"/>
              </w:rPr>
            </w:pPr>
            <w:r>
              <w:rPr>
                <w:rFonts w:asciiTheme="minorHAnsi" w:hAnsiTheme="minorHAnsi" w:cs="Arial"/>
                <w:sz w:val="22"/>
                <w:szCs w:val="22"/>
              </w:rPr>
              <w:t>Prüfung durch die Gemeindebaubehörde</w:t>
            </w:r>
          </w:p>
        </w:tc>
        <w:tc>
          <w:tcPr>
            <w:tcW w:w="4284" w:type="dxa"/>
            <w:shd w:val="clear" w:color="auto" w:fill="auto"/>
          </w:tcPr>
          <w:p w14:paraId="12AFCDB4" w14:textId="6120837A" w:rsidR="006C78C3" w:rsidRDefault="006C78C3" w:rsidP="00D21F46">
            <w:pPr>
              <w:tabs>
                <w:tab w:val="left" w:pos="567"/>
                <w:tab w:val="left" w:pos="2127"/>
              </w:tabs>
              <w:spacing w:after="120" w:line="260" w:lineRule="exact"/>
              <w:jc w:val="both"/>
              <w:rPr>
                <w:rFonts w:asciiTheme="minorHAnsi" w:hAnsiTheme="minorHAnsi" w:cs="Arial"/>
                <w:sz w:val="22"/>
                <w:szCs w:val="22"/>
              </w:rPr>
            </w:pPr>
          </w:p>
        </w:tc>
      </w:tr>
      <w:tr w:rsidR="006C78C3" w14:paraId="6D51A128" w14:textId="77777777" w:rsidTr="00E6401B">
        <w:tc>
          <w:tcPr>
            <w:tcW w:w="4394" w:type="dxa"/>
            <w:shd w:val="clear" w:color="auto" w:fill="auto"/>
          </w:tcPr>
          <w:p w14:paraId="47BC8D96" w14:textId="1364B190" w:rsidR="006C78C3" w:rsidRDefault="006C78C3" w:rsidP="00D21F46">
            <w:pPr>
              <w:tabs>
                <w:tab w:val="left" w:pos="567"/>
                <w:tab w:val="left" w:pos="2127"/>
              </w:tabs>
              <w:spacing w:after="120" w:line="260" w:lineRule="exact"/>
              <w:ind w:left="34"/>
              <w:jc w:val="both"/>
              <w:rPr>
                <w:rFonts w:asciiTheme="minorHAnsi" w:hAnsiTheme="minorHAnsi" w:cs="Arial"/>
                <w:sz w:val="22"/>
                <w:szCs w:val="22"/>
              </w:rPr>
            </w:pPr>
            <w:r>
              <w:rPr>
                <w:rFonts w:asciiTheme="minorHAnsi" w:hAnsiTheme="minorHAnsi" w:cs="Arial"/>
                <w:sz w:val="22"/>
                <w:szCs w:val="22"/>
              </w:rPr>
              <w:t>Publikation im Amtsblatt</w:t>
            </w:r>
          </w:p>
        </w:tc>
        <w:tc>
          <w:tcPr>
            <w:tcW w:w="4284" w:type="dxa"/>
            <w:shd w:val="clear" w:color="auto" w:fill="auto"/>
          </w:tcPr>
          <w:p w14:paraId="27907E7F" w14:textId="17442DB2" w:rsidR="006C78C3" w:rsidRDefault="006C78C3" w:rsidP="00D21F46">
            <w:pPr>
              <w:tabs>
                <w:tab w:val="left" w:pos="567"/>
                <w:tab w:val="left" w:pos="2127"/>
              </w:tabs>
              <w:spacing w:after="120" w:line="260" w:lineRule="exact"/>
              <w:jc w:val="both"/>
              <w:rPr>
                <w:rFonts w:asciiTheme="minorHAnsi" w:hAnsiTheme="minorHAnsi" w:cs="Arial"/>
                <w:sz w:val="22"/>
                <w:szCs w:val="22"/>
              </w:rPr>
            </w:pPr>
          </w:p>
        </w:tc>
      </w:tr>
      <w:tr w:rsidR="006C78C3" w14:paraId="42F130FA" w14:textId="77777777" w:rsidTr="00E6401B">
        <w:tc>
          <w:tcPr>
            <w:tcW w:w="4394" w:type="dxa"/>
            <w:shd w:val="clear" w:color="auto" w:fill="auto"/>
          </w:tcPr>
          <w:p w14:paraId="6FA05F42" w14:textId="24F9A9FC" w:rsidR="006C78C3" w:rsidRDefault="006C78C3" w:rsidP="00D21F46">
            <w:pPr>
              <w:tabs>
                <w:tab w:val="left" w:pos="567"/>
                <w:tab w:val="left" w:pos="2127"/>
              </w:tabs>
              <w:spacing w:after="120" w:line="260" w:lineRule="exact"/>
              <w:ind w:left="34"/>
              <w:jc w:val="both"/>
              <w:rPr>
                <w:rFonts w:asciiTheme="minorHAnsi" w:hAnsiTheme="minorHAnsi" w:cs="Arial"/>
                <w:sz w:val="22"/>
                <w:szCs w:val="22"/>
              </w:rPr>
            </w:pPr>
            <w:r>
              <w:rPr>
                <w:rFonts w:asciiTheme="minorHAnsi" w:hAnsiTheme="minorHAnsi" w:cs="Arial"/>
                <w:sz w:val="22"/>
                <w:szCs w:val="22"/>
              </w:rPr>
              <w:t>Freigabe an kantonale Koordinationsstelle</w:t>
            </w:r>
          </w:p>
        </w:tc>
        <w:tc>
          <w:tcPr>
            <w:tcW w:w="4284" w:type="dxa"/>
            <w:shd w:val="clear" w:color="auto" w:fill="auto"/>
          </w:tcPr>
          <w:p w14:paraId="76735E2F" w14:textId="77777777" w:rsidR="006C78C3" w:rsidRDefault="006C78C3" w:rsidP="00D21F46">
            <w:pPr>
              <w:tabs>
                <w:tab w:val="left" w:pos="567"/>
                <w:tab w:val="left" w:pos="2127"/>
              </w:tabs>
              <w:spacing w:after="120" w:line="260" w:lineRule="exact"/>
              <w:jc w:val="both"/>
              <w:rPr>
                <w:rFonts w:asciiTheme="minorHAnsi" w:hAnsiTheme="minorHAnsi" w:cs="Arial"/>
                <w:sz w:val="22"/>
                <w:szCs w:val="22"/>
              </w:rPr>
            </w:pPr>
          </w:p>
        </w:tc>
      </w:tr>
      <w:tr w:rsidR="006C78C3" w14:paraId="33C76F92" w14:textId="77777777" w:rsidTr="00E6401B">
        <w:tc>
          <w:tcPr>
            <w:tcW w:w="4394" w:type="dxa"/>
            <w:shd w:val="clear" w:color="auto" w:fill="auto"/>
          </w:tcPr>
          <w:p w14:paraId="784EDF39" w14:textId="260DC458" w:rsidR="006C78C3" w:rsidRDefault="006C78C3" w:rsidP="00D21F46">
            <w:pPr>
              <w:tabs>
                <w:tab w:val="left" w:pos="567"/>
                <w:tab w:val="left" w:pos="2127"/>
              </w:tabs>
              <w:spacing w:after="120" w:line="260" w:lineRule="exact"/>
              <w:ind w:left="34"/>
              <w:jc w:val="both"/>
              <w:rPr>
                <w:rFonts w:asciiTheme="minorHAnsi" w:hAnsiTheme="minorHAnsi" w:cs="Arial"/>
                <w:sz w:val="22"/>
                <w:szCs w:val="22"/>
              </w:rPr>
            </w:pPr>
            <w:r>
              <w:rPr>
                <w:rFonts w:asciiTheme="minorHAnsi" w:hAnsiTheme="minorHAnsi" w:cs="Arial"/>
                <w:sz w:val="22"/>
                <w:szCs w:val="22"/>
              </w:rPr>
              <w:t>Eingang Einsprachen</w:t>
            </w:r>
          </w:p>
        </w:tc>
        <w:tc>
          <w:tcPr>
            <w:tcW w:w="4284" w:type="dxa"/>
            <w:shd w:val="clear" w:color="auto" w:fill="auto"/>
          </w:tcPr>
          <w:p w14:paraId="04D67EB4" w14:textId="77777777" w:rsidR="006C78C3" w:rsidRDefault="006C78C3" w:rsidP="00D21F46">
            <w:pPr>
              <w:tabs>
                <w:tab w:val="left" w:pos="567"/>
                <w:tab w:val="left" w:pos="2127"/>
              </w:tabs>
              <w:spacing w:after="120" w:line="260" w:lineRule="exact"/>
              <w:jc w:val="both"/>
              <w:rPr>
                <w:rFonts w:asciiTheme="minorHAnsi" w:hAnsiTheme="minorHAnsi" w:cs="Arial"/>
                <w:sz w:val="22"/>
                <w:szCs w:val="22"/>
              </w:rPr>
            </w:pPr>
          </w:p>
        </w:tc>
      </w:tr>
      <w:tr w:rsidR="006C78C3" w14:paraId="44ACD4A5" w14:textId="77777777" w:rsidTr="00E6401B">
        <w:tc>
          <w:tcPr>
            <w:tcW w:w="4394" w:type="dxa"/>
            <w:shd w:val="clear" w:color="auto" w:fill="auto"/>
          </w:tcPr>
          <w:p w14:paraId="2EAC2104" w14:textId="3921738D" w:rsidR="006C78C3" w:rsidRDefault="006C78C3" w:rsidP="00D21F46">
            <w:pPr>
              <w:tabs>
                <w:tab w:val="left" w:pos="567"/>
                <w:tab w:val="left" w:pos="2127"/>
              </w:tabs>
              <w:spacing w:after="120" w:line="260" w:lineRule="exact"/>
              <w:ind w:left="34"/>
              <w:jc w:val="both"/>
              <w:rPr>
                <w:rFonts w:asciiTheme="minorHAnsi" w:hAnsiTheme="minorHAnsi" w:cs="Arial"/>
                <w:sz w:val="22"/>
                <w:szCs w:val="22"/>
              </w:rPr>
            </w:pPr>
            <w:r>
              <w:rPr>
                <w:rFonts w:asciiTheme="minorHAnsi" w:hAnsiTheme="minorHAnsi" w:cs="Arial"/>
                <w:sz w:val="22"/>
                <w:szCs w:val="22"/>
              </w:rPr>
              <w:t>Von der Koordinationsstelle zurückerhalten</w:t>
            </w:r>
          </w:p>
        </w:tc>
        <w:tc>
          <w:tcPr>
            <w:tcW w:w="4284" w:type="dxa"/>
            <w:shd w:val="clear" w:color="auto" w:fill="auto"/>
          </w:tcPr>
          <w:p w14:paraId="1C7B63B5" w14:textId="77777777" w:rsidR="006C78C3" w:rsidRDefault="006C78C3" w:rsidP="00D21F46">
            <w:pPr>
              <w:tabs>
                <w:tab w:val="left" w:pos="567"/>
                <w:tab w:val="left" w:pos="2127"/>
              </w:tabs>
              <w:spacing w:after="120" w:line="260" w:lineRule="exact"/>
              <w:jc w:val="both"/>
              <w:rPr>
                <w:rFonts w:asciiTheme="minorHAnsi" w:hAnsiTheme="minorHAnsi" w:cs="Arial"/>
                <w:sz w:val="22"/>
                <w:szCs w:val="22"/>
              </w:rPr>
            </w:pPr>
          </w:p>
        </w:tc>
      </w:tr>
    </w:tbl>
    <w:p w14:paraId="277BC964" w14:textId="77777777" w:rsidR="00DA1B17" w:rsidRDefault="00DA1B17" w:rsidP="003C61FF">
      <w:pPr>
        <w:pBdr>
          <w:bottom w:val="single" w:sz="4" w:space="1" w:color="auto"/>
        </w:pBdr>
        <w:tabs>
          <w:tab w:val="left" w:pos="2127"/>
          <w:tab w:val="left" w:pos="5387"/>
        </w:tabs>
        <w:spacing w:line="260" w:lineRule="exact"/>
        <w:jc w:val="both"/>
        <w:rPr>
          <w:rFonts w:asciiTheme="minorHAnsi" w:hAnsiTheme="minorHAnsi" w:cs="Arial"/>
          <w:sz w:val="22"/>
          <w:szCs w:val="22"/>
        </w:rPr>
      </w:pPr>
    </w:p>
    <w:p w14:paraId="52E9D40C" w14:textId="77777777" w:rsidR="00DA1B17" w:rsidRDefault="00DA1B17" w:rsidP="003C61FF">
      <w:pPr>
        <w:tabs>
          <w:tab w:val="left" w:pos="2127"/>
        </w:tabs>
        <w:spacing w:line="260" w:lineRule="exact"/>
        <w:jc w:val="both"/>
        <w:rPr>
          <w:rFonts w:asciiTheme="minorHAnsi" w:hAnsiTheme="minorHAnsi" w:cs="Arial"/>
          <w:sz w:val="22"/>
          <w:szCs w:val="22"/>
        </w:rPr>
      </w:pPr>
    </w:p>
    <w:p w14:paraId="6F78BE94" w14:textId="77777777" w:rsidR="00DA1B17" w:rsidRDefault="00A77652" w:rsidP="003C61FF">
      <w:pPr>
        <w:pStyle w:val="Listenabsatz"/>
        <w:numPr>
          <w:ilvl w:val="0"/>
          <w:numId w:val="4"/>
        </w:numPr>
        <w:spacing w:after="120" w:line="260" w:lineRule="exact"/>
        <w:ind w:left="567" w:hanging="567"/>
        <w:jc w:val="both"/>
        <w:rPr>
          <w:rFonts w:asciiTheme="minorHAnsi" w:hAnsiTheme="minorHAnsi" w:cs="Arial"/>
          <w:b/>
          <w:szCs w:val="24"/>
        </w:rPr>
      </w:pPr>
      <w:r>
        <w:rPr>
          <w:rFonts w:asciiTheme="minorHAnsi" w:hAnsiTheme="minorHAnsi" w:cs="Arial"/>
          <w:b/>
          <w:szCs w:val="24"/>
        </w:rPr>
        <w:t>Sachverhalt / Genehmigte Planbeilagen</w:t>
      </w:r>
    </w:p>
    <w:p w14:paraId="06341507" w14:textId="77777777" w:rsidR="00DA1B17" w:rsidRDefault="006F5390" w:rsidP="006F5390">
      <w:pPr>
        <w:tabs>
          <w:tab w:val="left" w:pos="567"/>
          <w:tab w:val="left" w:pos="2127"/>
        </w:tabs>
        <w:spacing w:line="260" w:lineRule="exact"/>
        <w:ind w:left="567"/>
        <w:jc w:val="both"/>
        <w:rPr>
          <w:rFonts w:asciiTheme="minorHAnsi" w:hAnsiTheme="minorHAnsi" w:cs="Arial"/>
          <w:color w:val="FF0000"/>
          <w:sz w:val="22"/>
          <w:szCs w:val="22"/>
        </w:rPr>
      </w:pPr>
      <w:r>
        <w:rPr>
          <w:rFonts w:asciiTheme="minorHAnsi" w:hAnsiTheme="minorHAnsi" w:cs="Arial"/>
          <w:color w:val="FF0000"/>
          <w:sz w:val="22"/>
          <w:szCs w:val="22"/>
        </w:rPr>
        <w:t>Der Sachverhalt geht aus den genehmigten Planbeilagen hervor. Eine zusätzliche Schilderung des Sachverhalts ist nicht erforderlich</w:t>
      </w:r>
    </w:p>
    <w:p w14:paraId="17175854" w14:textId="77777777" w:rsidR="00DA1B17" w:rsidRDefault="00DA1B17" w:rsidP="003C61FF">
      <w:pPr>
        <w:pBdr>
          <w:bottom w:val="single" w:sz="4" w:space="1" w:color="auto"/>
        </w:pBdr>
        <w:tabs>
          <w:tab w:val="left" w:pos="2127"/>
        </w:tabs>
        <w:spacing w:line="260" w:lineRule="exact"/>
        <w:jc w:val="both"/>
        <w:rPr>
          <w:rFonts w:asciiTheme="minorHAnsi" w:hAnsiTheme="minorHAnsi" w:cs="Arial"/>
          <w:sz w:val="22"/>
          <w:szCs w:val="22"/>
        </w:rPr>
      </w:pPr>
    </w:p>
    <w:p w14:paraId="75A45D7D" w14:textId="77777777" w:rsidR="00DA1B17" w:rsidRDefault="00DA1B17" w:rsidP="003C61FF">
      <w:pPr>
        <w:tabs>
          <w:tab w:val="left" w:pos="2127"/>
        </w:tabs>
        <w:spacing w:line="260" w:lineRule="exact"/>
        <w:jc w:val="both"/>
        <w:rPr>
          <w:rFonts w:asciiTheme="minorHAnsi" w:hAnsiTheme="minorHAnsi" w:cs="Arial"/>
          <w:sz w:val="22"/>
          <w:szCs w:val="22"/>
        </w:rPr>
      </w:pPr>
    </w:p>
    <w:p w14:paraId="3DA36F7C" w14:textId="77777777" w:rsidR="00DA1B17" w:rsidRDefault="006064FF" w:rsidP="003C61FF">
      <w:pPr>
        <w:pStyle w:val="Listenabsatz"/>
        <w:numPr>
          <w:ilvl w:val="0"/>
          <w:numId w:val="4"/>
        </w:numPr>
        <w:tabs>
          <w:tab w:val="left" w:pos="2127"/>
        </w:tabs>
        <w:spacing w:line="260" w:lineRule="exact"/>
        <w:ind w:left="567" w:hanging="567"/>
        <w:jc w:val="both"/>
        <w:rPr>
          <w:rFonts w:asciiTheme="minorHAnsi" w:hAnsiTheme="minorHAnsi" w:cs="Arial"/>
          <w:b/>
          <w:szCs w:val="24"/>
        </w:rPr>
      </w:pPr>
      <w:r>
        <w:rPr>
          <w:rFonts w:asciiTheme="minorHAnsi" w:hAnsiTheme="minorHAnsi" w:cs="Arial"/>
          <w:b/>
          <w:szCs w:val="24"/>
        </w:rPr>
        <w:t>Erwägungen</w:t>
      </w:r>
    </w:p>
    <w:p w14:paraId="41F8B141" w14:textId="77777777" w:rsidR="00DA1B17" w:rsidRDefault="00DA1B17" w:rsidP="003C61FF">
      <w:pPr>
        <w:tabs>
          <w:tab w:val="left" w:pos="2127"/>
        </w:tabs>
        <w:spacing w:line="260" w:lineRule="exact"/>
        <w:jc w:val="both"/>
        <w:rPr>
          <w:rFonts w:asciiTheme="minorHAnsi" w:hAnsiTheme="minorHAnsi" w:cs="Arial"/>
          <w:sz w:val="22"/>
          <w:szCs w:val="22"/>
        </w:rPr>
      </w:pPr>
    </w:p>
    <w:p w14:paraId="7CB4CFD8" w14:textId="77777777" w:rsidR="00DA1B17" w:rsidRDefault="00754CEA" w:rsidP="003C61FF">
      <w:pPr>
        <w:tabs>
          <w:tab w:val="left" w:pos="2127"/>
        </w:tabs>
        <w:spacing w:after="120" w:line="260" w:lineRule="exact"/>
        <w:ind w:left="567" w:hanging="567"/>
        <w:jc w:val="both"/>
        <w:rPr>
          <w:rFonts w:asciiTheme="minorHAnsi" w:hAnsiTheme="minorHAnsi" w:cs="Arial"/>
          <w:sz w:val="22"/>
          <w:szCs w:val="22"/>
        </w:rPr>
      </w:pPr>
      <w:r>
        <w:rPr>
          <w:rFonts w:asciiTheme="minorHAnsi" w:hAnsiTheme="minorHAnsi" w:cs="Arial"/>
          <w:sz w:val="22"/>
          <w:szCs w:val="22"/>
        </w:rPr>
        <w:t xml:space="preserve">5.1 </w:t>
      </w:r>
      <w:r>
        <w:rPr>
          <w:rFonts w:asciiTheme="minorHAnsi" w:hAnsiTheme="minorHAnsi" w:cs="Arial"/>
          <w:sz w:val="22"/>
          <w:szCs w:val="22"/>
        </w:rPr>
        <w:tab/>
        <w:t>Vollständigkeitsprüfung:</w:t>
      </w:r>
    </w:p>
    <w:p w14:paraId="3F968B61" w14:textId="77777777" w:rsidR="00DA1B17" w:rsidRDefault="00BA0C30" w:rsidP="004D1D90">
      <w:pPr>
        <w:tabs>
          <w:tab w:val="left" w:pos="567"/>
          <w:tab w:val="left" w:pos="2127"/>
        </w:tabs>
        <w:spacing w:after="120" w:line="260" w:lineRule="exact"/>
        <w:ind w:left="567"/>
        <w:jc w:val="both"/>
        <w:rPr>
          <w:rFonts w:asciiTheme="minorHAnsi" w:hAnsiTheme="minorHAnsi" w:cs="Arial"/>
          <w:sz w:val="22"/>
          <w:szCs w:val="22"/>
        </w:rPr>
      </w:pPr>
      <w:r>
        <w:rPr>
          <w:rFonts w:asciiTheme="minorHAnsi" w:hAnsiTheme="minorHAnsi" w:cs="Arial"/>
          <w:sz w:val="22"/>
          <w:szCs w:val="22"/>
        </w:rPr>
        <w:t xml:space="preserve">Die </w:t>
      </w:r>
      <w:proofErr w:type="spellStart"/>
      <w:r>
        <w:rPr>
          <w:rFonts w:asciiTheme="minorHAnsi" w:hAnsiTheme="minorHAnsi" w:cs="Arial"/>
          <w:sz w:val="22"/>
          <w:szCs w:val="22"/>
        </w:rPr>
        <w:t>Gesuchsunterlagen</w:t>
      </w:r>
      <w:proofErr w:type="spellEnd"/>
      <w:r>
        <w:rPr>
          <w:rFonts w:asciiTheme="minorHAnsi" w:hAnsiTheme="minorHAnsi" w:cs="Arial"/>
          <w:sz w:val="22"/>
          <w:szCs w:val="22"/>
        </w:rPr>
        <w:t xml:space="preserve"> sind vollständig. Die Bauherrschaft wird bei ihren eingereichten Unterlagen behaftet. Die genehmigten Pläne sind sowohl für die Bauherrschaft als auch für beteiligte Unternehmer verbindlich. Planänderungen sind vor Baubeginn der Gemeindebaubehörde zur Genehmigung einzureichen.</w:t>
      </w:r>
    </w:p>
    <w:p w14:paraId="0D6DD019" w14:textId="77777777" w:rsidR="00DA1B17" w:rsidRDefault="0019071B" w:rsidP="003C61FF">
      <w:pPr>
        <w:tabs>
          <w:tab w:val="left" w:pos="567"/>
          <w:tab w:val="left" w:pos="2127"/>
        </w:tabs>
        <w:spacing w:line="260" w:lineRule="exact"/>
        <w:ind w:left="567"/>
        <w:jc w:val="both"/>
        <w:rPr>
          <w:rFonts w:asciiTheme="minorHAnsi" w:hAnsiTheme="minorHAnsi" w:cs="Arial"/>
          <w:sz w:val="22"/>
          <w:szCs w:val="22"/>
        </w:rPr>
      </w:pPr>
      <w:r>
        <w:rPr>
          <w:rFonts w:asciiTheme="minorHAnsi" w:hAnsiTheme="minorHAnsi" w:cs="Arial"/>
          <w:sz w:val="22"/>
          <w:szCs w:val="22"/>
        </w:rPr>
        <w:t>Die Gemeindebaubehörde entscheidet über eine allfällige Nachtragsbewilligung bzw. über eine neue Publikation im Amtsblatt.</w:t>
      </w:r>
    </w:p>
    <w:p w14:paraId="48D509FA" w14:textId="77777777" w:rsidR="00DA1B17" w:rsidRDefault="00DA1B17" w:rsidP="003C61FF">
      <w:pPr>
        <w:tabs>
          <w:tab w:val="left" w:pos="2127"/>
        </w:tabs>
        <w:spacing w:line="260" w:lineRule="exact"/>
        <w:jc w:val="both"/>
        <w:rPr>
          <w:rFonts w:asciiTheme="minorHAnsi" w:hAnsiTheme="minorHAnsi" w:cs="Arial"/>
          <w:sz w:val="22"/>
          <w:szCs w:val="22"/>
        </w:rPr>
      </w:pPr>
    </w:p>
    <w:p w14:paraId="2FEC8CD2" w14:textId="77777777" w:rsidR="00DA1B17" w:rsidRDefault="00754CEA" w:rsidP="003C61FF">
      <w:pPr>
        <w:tabs>
          <w:tab w:val="left" w:pos="2127"/>
        </w:tabs>
        <w:spacing w:after="120" w:line="260" w:lineRule="exact"/>
        <w:ind w:left="567" w:hanging="567"/>
        <w:jc w:val="both"/>
        <w:rPr>
          <w:rFonts w:asciiTheme="minorHAnsi" w:hAnsiTheme="minorHAnsi" w:cs="Arial"/>
          <w:sz w:val="22"/>
          <w:szCs w:val="22"/>
        </w:rPr>
      </w:pPr>
      <w:r>
        <w:rPr>
          <w:rFonts w:asciiTheme="minorHAnsi" w:hAnsiTheme="minorHAnsi" w:cs="Arial"/>
          <w:sz w:val="22"/>
          <w:szCs w:val="22"/>
        </w:rPr>
        <w:t>5.2</w:t>
      </w:r>
      <w:r>
        <w:rPr>
          <w:rFonts w:asciiTheme="minorHAnsi" w:hAnsiTheme="minorHAnsi" w:cs="Arial"/>
          <w:sz w:val="22"/>
          <w:szCs w:val="22"/>
        </w:rPr>
        <w:tab/>
        <w:t>Formelle Prüfung:</w:t>
      </w:r>
    </w:p>
    <w:p w14:paraId="20E31554" w14:textId="77777777" w:rsidR="00DA1B17" w:rsidRDefault="00BA0C30" w:rsidP="003C61FF">
      <w:pPr>
        <w:tabs>
          <w:tab w:val="left" w:pos="2127"/>
        </w:tabs>
        <w:spacing w:after="120" w:line="260" w:lineRule="exact"/>
        <w:ind w:left="567"/>
        <w:jc w:val="both"/>
        <w:rPr>
          <w:rFonts w:asciiTheme="minorHAnsi" w:hAnsiTheme="minorHAnsi" w:cs="Arial"/>
          <w:sz w:val="22"/>
          <w:szCs w:val="22"/>
        </w:rPr>
      </w:pPr>
      <w:r>
        <w:rPr>
          <w:rFonts w:asciiTheme="minorHAnsi" w:hAnsiTheme="minorHAnsi" w:cs="Arial"/>
          <w:sz w:val="22"/>
          <w:szCs w:val="22"/>
        </w:rPr>
        <w:t>Die formellen Vorgaben aus dem Planungs- und Baugesetz des Kantons Uri sowie den Bau- und Zonenvorschriften der Gemeinde sind eingehalten.</w:t>
      </w:r>
    </w:p>
    <w:p w14:paraId="42B60478" w14:textId="77777777" w:rsidR="00DA1B17" w:rsidRDefault="00BA0C30" w:rsidP="003C61FF">
      <w:pPr>
        <w:tabs>
          <w:tab w:val="left" w:pos="2127"/>
        </w:tabs>
        <w:spacing w:line="260" w:lineRule="exact"/>
        <w:ind w:left="567"/>
        <w:jc w:val="both"/>
        <w:rPr>
          <w:rFonts w:asciiTheme="minorHAnsi" w:hAnsiTheme="minorHAnsi" w:cs="Arial"/>
          <w:sz w:val="22"/>
          <w:szCs w:val="22"/>
        </w:rPr>
      </w:pPr>
      <w:r>
        <w:rPr>
          <w:rFonts w:asciiTheme="minorHAnsi" w:hAnsiTheme="minorHAnsi" w:cs="Arial"/>
          <w:sz w:val="22"/>
          <w:szCs w:val="22"/>
        </w:rPr>
        <w:t xml:space="preserve">Die schriftliche Zustimmung </w:t>
      </w:r>
      <w:r>
        <w:rPr>
          <w:rFonts w:asciiTheme="minorHAnsi" w:hAnsiTheme="minorHAnsi" w:cs="Arial"/>
          <w:color w:val="FF0000"/>
          <w:sz w:val="22"/>
          <w:szCs w:val="22"/>
        </w:rPr>
        <w:t xml:space="preserve">des/der </w:t>
      </w:r>
      <w:r>
        <w:rPr>
          <w:rFonts w:asciiTheme="minorHAnsi" w:hAnsiTheme="minorHAnsi" w:cs="Arial"/>
          <w:sz w:val="22"/>
          <w:szCs w:val="22"/>
        </w:rPr>
        <w:t>Grundeigentümer</w:t>
      </w:r>
      <w:r>
        <w:rPr>
          <w:rFonts w:asciiTheme="minorHAnsi" w:hAnsiTheme="minorHAnsi" w:cs="Arial"/>
          <w:color w:val="FF0000"/>
          <w:sz w:val="22"/>
          <w:szCs w:val="22"/>
        </w:rPr>
        <w:t>s</w:t>
      </w:r>
      <w:r>
        <w:rPr>
          <w:rFonts w:asciiTheme="minorHAnsi" w:hAnsiTheme="minorHAnsi" w:cs="Arial"/>
          <w:sz w:val="22"/>
          <w:szCs w:val="22"/>
        </w:rPr>
        <w:t xml:space="preserve"> liegt vor.</w:t>
      </w:r>
    </w:p>
    <w:p w14:paraId="5BD637F9" w14:textId="77777777" w:rsidR="00DA1B17" w:rsidRDefault="00DA1B17" w:rsidP="003C61FF">
      <w:pPr>
        <w:tabs>
          <w:tab w:val="left" w:pos="2127"/>
        </w:tabs>
        <w:spacing w:line="260" w:lineRule="exact"/>
        <w:ind w:left="360"/>
        <w:jc w:val="both"/>
        <w:rPr>
          <w:rFonts w:asciiTheme="minorHAnsi" w:hAnsiTheme="minorHAnsi" w:cs="Arial"/>
          <w:sz w:val="22"/>
          <w:szCs w:val="22"/>
        </w:rPr>
      </w:pPr>
    </w:p>
    <w:p w14:paraId="442E3721" w14:textId="77777777" w:rsidR="00DA1B17" w:rsidRDefault="00754CEA" w:rsidP="003C61FF">
      <w:pPr>
        <w:tabs>
          <w:tab w:val="left" w:pos="567"/>
          <w:tab w:val="left" w:pos="2127"/>
        </w:tabs>
        <w:spacing w:after="120" w:line="260" w:lineRule="exact"/>
        <w:jc w:val="both"/>
        <w:rPr>
          <w:rFonts w:asciiTheme="minorHAnsi" w:hAnsiTheme="minorHAnsi" w:cs="Arial"/>
          <w:sz w:val="22"/>
          <w:szCs w:val="22"/>
        </w:rPr>
      </w:pPr>
      <w:r>
        <w:rPr>
          <w:rFonts w:asciiTheme="minorHAnsi" w:hAnsiTheme="minorHAnsi" w:cs="Arial"/>
          <w:sz w:val="22"/>
          <w:szCs w:val="22"/>
        </w:rPr>
        <w:t>5.3</w:t>
      </w:r>
      <w:r>
        <w:rPr>
          <w:rFonts w:asciiTheme="minorHAnsi" w:hAnsiTheme="minorHAnsi" w:cs="Arial"/>
          <w:sz w:val="22"/>
          <w:szCs w:val="22"/>
        </w:rPr>
        <w:tab/>
        <w:t>Materielle Prüfung:</w:t>
      </w:r>
    </w:p>
    <w:p w14:paraId="3C05C781" w14:textId="77777777" w:rsidR="00DA1B17" w:rsidRDefault="00BB50AF" w:rsidP="003C61FF">
      <w:pPr>
        <w:tabs>
          <w:tab w:val="left" w:pos="567"/>
          <w:tab w:val="left" w:pos="2127"/>
        </w:tabs>
        <w:spacing w:line="260" w:lineRule="exact"/>
        <w:ind w:left="567"/>
        <w:jc w:val="both"/>
        <w:rPr>
          <w:rFonts w:asciiTheme="minorHAnsi" w:hAnsiTheme="minorHAnsi" w:cs="Arial"/>
          <w:sz w:val="22"/>
          <w:szCs w:val="22"/>
        </w:rPr>
      </w:pPr>
      <w:r>
        <w:rPr>
          <w:rFonts w:asciiTheme="minorHAnsi" w:hAnsiTheme="minorHAnsi" w:cs="Arial"/>
          <w:sz w:val="22"/>
          <w:szCs w:val="22"/>
        </w:rPr>
        <w:t>Bau- und Zonenvorschriften der Gemeinde</w:t>
      </w:r>
    </w:p>
    <w:p w14:paraId="44C36386" w14:textId="77777777" w:rsidR="00DA1B17" w:rsidRDefault="00DA1B17" w:rsidP="003C61FF">
      <w:pPr>
        <w:tabs>
          <w:tab w:val="left" w:pos="567"/>
          <w:tab w:val="left" w:pos="2127"/>
        </w:tabs>
        <w:spacing w:line="260" w:lineRule="exact"/>
        <w:ind w:left="567"/>
        <w:jc w:val="both"/>
        <w:rPr>
          <w:rFonts w:asciiTheme="minorHAnsi" w:hAnsiTheme="minorHAnsi" w:cs="Arial"/>
          <w:sz w:val="22"/>
          <w:szCs w:val="22"/>
        </w:rPr>
      </w:pPr>
    </w:p>
    <w:p w14:paraId="16CDE659" w14:textId="0B62E95B" w:rsidR="00DA1B17" w:rsidRDefault="00BB50AF" w:rsidP="003C61FF">
      <w:pPr>
        <w:tabs>
          <w:tab w:val="left" w:pos="567"/>
          <w:tab w:val="left" w:pos="2127"/>
        </w:tabs>
        <w:spacing w:line="260" w:lineRule="exact"/>
        <w:ind w:left="567"/>
        <w:jc w:val="both"/>
        <w:rPr>
          <w:rFonts w:asciiTheme="minorHAnsi" w:hAnsiTheme="minorHAnsi" w:cs="Arial"/>
          <w:sz w:val="22"/>
          <w:szCs w:val="22"/>
        </w:rPr>
      </w:pPr>
      <w:r>
        <w:rPr>
          <w:rFonts w:asciiTheme="minorHAnsi" w:hAnsiTheme="minorHAnsi" w:cs="Arial"/>
          <w:sz w:val="22"/>
          <w:szCs w:val="22"/>
        </w:rPr>
        <w:t>Die Bauvorschriften der Bauordnung der Gemeinde</w:t>
      </w:r>
      <w:r>
        <w:rPr>
          <w:rFonts w:asciiTheme="minorHAnsi" w:hAnsiTheme="minorHAnsi" w:cs="Arial"/>
          <w:color w:val="FF0000"/>
          <w:sz w:val="22"/>
          <w:szCs w:val="22"/>
        </w:rPr>
        <w:t xml:space="preserve"> </w:t>
      </w:r>
      <w:r w:rsidR="00D17500" w:rsidRPr="00D17500">
        <w:rPr>
          <w:rFonts w:asciiTheme="minorHAnsi" w:hAnsiTheme="minorHAnsi" w:cs="Arial"/>
          <w:sz w:val="22"/>
          <w:szCs w:val="22"/>
        </w:rPr>
        <w:t xml:space="preserve">{{ </w:t>
      </w:r>
      <w:r w:rsidR="00BC0E08">
        <w:rPr>
          <w:rFonts w:asciiTheme="minorHAnsi" w:hAnsiTheme="minorHAnsi" w:cs="Arial"/>
          <w:sz w:val="22"/>
          <w:szCs w:val="22"/>
        </w:rPr>
        <w:t>ORT</w:t>
      </w:r>
      <w:r w:rsidR="00D17500" w:rsidRPr="00D17500">
        <w:rPr>
          <w:rFonts w:asciiTheme="minorHAnsi" w:hAnsiTheme="minorHAnsi" w:cs="Arial"/>
          <w:sz w:val="22"/>
          <w:szCs w:val="22"/>
        </w:rPr>
        <w:t xml:space="preserve"> }}</w:t>
      </w:r>
      <w:r w:rsidR="00D17500">
        <w:rPr>
          <w:rFonts w:asciiTheme="minorHAnsi" w:hAnsiTheme="minorHAnsi" w:cs="Arial"/>
          <w:sz w:val="22"/>
          <w:szCs w:val="22"/>
        </w:rPr>
        <w:t xml:space="preserve"> </w:t>
      </w:r>
      <w:r>
        <w:rPr>
          <w:rFonts w:asciiTheme="minorHAnsi" w:hAnsiTheme="minorHAnsi" w:cs="Arial"/>
          <w:sz w:val="22"/>
          <w:szCs w:val="22"/>
        </w:rPr>
        <w:t>sind eingehalten.</w:t>
      </w:r>
    </w:p>
    <w:p w14:paraId="740A8F90" w14:textId="77777777" w:rsidR="00DA1B17" w:rsidRDefault="00DA1B17" w:rsidP="003C61FF">
      <w:pPr>
        <w:tabs>
          <w:tab w:val="left" w:pos="567"/>
          <w:tab w:val="left" w:pos="2127"/>
        </w:tabs>
        <w:spacing w:line="260" w:lineRule="exact"/>
        <w:ind w:left="567"/>
        <w:jc w:val="both"/>
        <w:rPr>
          <w:rFonts w:asciiTheme="minorHAnsi" w:hAnsiTheme="minorHAnsi" w:cs="Arial"/>
          <w:sz w:val="22"/>
          <w:szCs w:val="22"/>
        </w:rPr>
      </w:pPr>
    </w:p>
    <w:p w14:paraId="54328019" w14:textId="77777777" w:rsidR="00DA1B17" w:rsidRDefault="00F6568E" w:rsidP="003C61FF">
      <w:pPr>
        <w:tabs>
          <w:tab w:val="left" w:pos="567"/>
          <w:tab w:val="left" w:pos="2127"/>
        </w:tabs>
        <w:spacing w:line="260" w:lineRule="exact"/>
        <w:ind w:left="567"/>
        <w:jc w:val="both"/>
        <w:rPr>
          <w:rFonts w:asciiTheme="minorHAnsi" w:hAnsiTheme="minorHAnsi" w:cs="Arial"/>
          <w:color w:val="FF0000"/>
          <w:sz w:val="22"/>
          <w:szCs w:val="22"/>
        </w:rPr>
      </w:pPr>
      <w:r>
        <w:rPr>
          <w:rFonts w:asciiTheme="minorHAnsi" w:hAnsiTheme="minorHAnsi" w:cs="Arial"/>
          <w:color w:val="FF0000"/>
          <w:sz w:val="22"/>
          <w:szCs w:val="22"/>
        </w:rPr>
        <w:t xml:space="preserve">Das Vorhaben liegt </w:t>
      </w:r>
      <w:proofErr w:type="spellStart"/>
      <w:r>
        <w:rPr>
          <w:rFonts w:asciiTheme="minorHAnsi" w:hAnsiTheme="minorHAnsi" w:cs="Arial"/>
          <w:color w:val="FF0000"/>
          <w:sz w:val="22"/>
          <w:szCs w:val="22"/>
        </w:rPr>
        <w:t>ausserhalb</w:t>
      </w:r>
      <w:proofErr w:type="spellEnd"/>
      <w:r>
        <w:rPr>
          <w:rFonts w:asciiTheme="minorHAnsi" w:hAnsiTheme="minorHAnsi" w:cs="Arial"/>
          <w:color w:val="FF0000"/>
          <w:sz w:val="22"/>
          <w:szCs w:val="22"/>
        </w:rPr>
        <w:t xml:space="preserve"> der Bauzone.</w:t>
      </w:r>
    </w:p>
    <w:p w14:paraId="3069116E" w14:textId="77777777" w:rsidR="00DA1B17" w:rsidRDefault="00F6568E" w:rsidP="003C61FF">
      <w:pPr>
        <w:tabs>
          <w:tab w:val="left" w:pos="567"/>
          <w:tab w:val="left" w:pos="2127"/>
        </w:tabs>
        <w:spacing w:line="260" w:lineRule="exact"/>
        <w:ind w:left="567"/>
        <w:jc w:val="both"/>
        <w:rPr>
          <w:rFonts w:asciiTheme="minorHAnsi" w:hAnsiTheme="minorHAnsi" w:cs="Arial"/>
          <w:color w:val="FF0000"/>
          <w:sz w:val="22"/>
          <w:szCs w:val="22"/>
        </w:rPr>
      </w:pPr>
      <w:r>
        <w:rPr>
          <w:rFonts w:asciiTheme="minorHAnsi" w:hAnsiTheme="minorHAnsi" w:cs="Arial"/>
          <w:color w:val="FF0000"/>
          <w:sz w:val="22"/>
          <w:szCs w:val="22"/>
        </w:rPr>
        <w:t>Die Zustimmung der Justizdirektion liegt vor.</w:t>
      </w:r>
    </w:p>
    <w:p w14:paraId="49CE7457" w14:textId="77777777" w:rsidR="00DA1B17" w:rsidRDefault="00DA1B17" w:rsidP="003C61FF">
      <w:pPr>
        <w:tabs>
          <w:tab w:val="left" w:pos="567"/>
          <w:tab w:val="left" w:pos="2127"/>
        </w:tabs>
        <w:spacing w:line="260" w:lineRule="exact"/>
        <w:ind w:left="567"/>
        <w:jc w:val="both"/>
        <w:rPr>
          <w:rFonts w:asciiTheme="minorHAnsi" w:hAnsiTheme="minorHAnsi" w:cs="Arial"/>
          <w:sz w:val="22"/>
          <w:szCs w:val="22"/>
        </w:rPr>
      </w:pPr>
    </w:p>
    <w:p w14:paraId="1051FD1C" w14:textId="77777777" w:rsidR="00DA1B17" w:rsidRDefault="005B6D2E" w:rsidP="003C61FF">
      <w:pPr>
        <w:tabs>
          <w:tab w:val="left" w:pos="567"/>
          <w:tab w:val="left" w:pos="2127"/>
        </w:tabs>
        <w:spacing w:line="260" w:lineRule="exact"/>
        <w:ind w:left="567"/>
        <w:jc w:val="both"/>
        <w:rPr>
          <w:rFonts w:asciiTheme="minorHAnsi" w:hAnsiTheme="minorHAnsi" w:cs="Arial"/>
          <w:sz w:val="22"/>
          <w:szCs w:val="22"/>
        </w:rPr>
      </w:pPr>
      <w:r>
        <w:rPr>
          <w:rFonts w:asciiTheme="minorHAnsi" w:hAnsiTheme="minorHAnsi" w:cs="Arial"/>
          <w:sz w:val="22"/>
          <w:szCs w:val="22"/>
        </w:rPr>
        <w:t>Von den zuständigen Fachstellen sind folgende Dokumente eingegangen:</w:t>
      </w:r>
    </w:p>
    <w:p w14:paraId="3467C3EF" w14:textId="77777777" w:rsidR="00DA1B17" w:rsidRDefault="00DA1B17" w:rsidP="00456DB6">
      <w:pPr>
        <w:tabs>
          <w:tab w:val="left" w:pos="1843"/>
          <w:tab w:val="left" w:pos="6237"/>
        </w:tabs>
        <w:spacing w:after="120" w:line="260" w:lineRule="exact"/>
        <w:jc w:val="both"/>
        <w:rPr>
          <w:rFonts w:asciiTheme="minorHAnsi" w:hAnsiTheme="minorHAnsi" w:cs="Arial"/>
          <w:sz w:val="22"/>
          <w:szCs w:val="22"/>
        </w:rPr>
      </w:pPr>
    </w:p>
    <w:tbl>
      <w:tblPr>
        <w:tblStyle w:val="Tabellenraster"/>
        <w:tblpPr w:leftFromText="142" w:rightFromText="142" w:vertAnchor="text" w:horzAnchor="margin" w:tblpX="568" w:tblpY="12"/>
        <w:tblW w:w="0" w:type="auto"/>
        <w:tblLook w:val="04A0" w:firstRow="1" w:lastRow="0" w:firstColumn="1" w:lastColumn="0" w:noHBand="0" w:noVBand="1"/>
      </w:tblPr>
      <w:tblGrid>
        <w:gridCol w:w="3936"/>
        <w:gridCol w:w="4819"/>
      </w:tblGrid>
      <w:tr w:rsidR="009B1D19" w14:paraId="31208088" w14:textId="77777777" w:rsidTr="009B1D19">
        <w:trPr>
          <w:trHeight w:val="449"/>
        </w:trPr>
        <w:tc>
          <w:tcPr>
            <w:tcW w:w="3936" w:type="dxa"/>
            <w:tcBorders>
              <w:top w:val="nil"/>
              <w:left w:val="nil"/>
              <w:bottom w:val="nil"/>
              <w:right w:val="nil"/>
            </w:tcBorders>
            <w:shd w:val="clear" w:color="auto" w:fill="auto"/>
          </w:tcPr>
          <w:p w14:paraId="0BD47A79" w14:textId="77777777" w:rsidR="009B1D19" w:rsidRDefault="009B1D19" w:rsidP="006D5D18">
            <w:pPr>
              <w:tabs>
                <w:tab w:val="left" w:pos="1843"/>
                <w:tab w:val="left" w:pos="6237"/>
              </w:tabs>
              <w:spacing w:after="120" w:line="260" w:lineRule="exact"/>
              <w:jc w:val="both"/>
              <w:rPr>
                <w:rFonts w:asciiTheme="minorHAnsi" w:hAnsiTheme="minorHAnsi" w:cs="Arial"/>
                <w:b/>
                <w:sz w:val="22"/>
                <w:szCs w:val="22"/>
              </w:rPr>
            </w:pPr>
            <w:r>
              <w:rPr>
                <w:rFonts w:asciiTheme="minorHAnsi" w:hAnsiTheme="minorHAnsi" w:cs="Arial"/>
                <w:b/>
                <w:sz w:val="22"/>
                <w:szCs w:val="22"/>
              </w:rPr>
              <w:t>Fachstelle</w:t>
            </w:r>
          </w:p>
        </w:tc>
        <w:tc>
          <w:tcPr>
            <w:tcW w:w="4819" w:type="dxa"/>
            <w:tcBorders>
              <w:top w:val="nil"/>
              <w:left w:val="nil"/>
              <w:bottom w:val="nil"/>
              <w:right w:val="nil"/>
            </w:tcBorders>
            <w:shd w:val="clear" w:color="auto" w:fill="auto"/>
          </w:tcPr>
          <w:p w14:paraId="38D727D9" w14:textId="77777777" w:rsidR="009B1D19" w:rsidRDefault="009B1D19" w:rsidP="00BF7537">
            <w:pPr>
              <w:tabs>
                <w:tab w:val="left" w:pos="1843"/>
                <w:tab w:val="left" w:pos="6237"/>
              </w:tabs>
              <w:spacing w:after="120" w:line="260" w:lineRule="exact"/>
              <w:rPr>
                <w:rFonts w:asciiTheme="minorHAnsi" w:hAnsiTheme="minorHAnsi" w:cs="Arial"/>
                <w:b/>
                <w:sz w:val="22"/>
                <w:szCs w:val="22"/>
              </w:rPr>
            </w:pPr>
            <w:r>
              <w:rPr>
                <w:rFonts w:asciiTheme="minorHAnsi" w:hAnsiTheme="minorHAnsi" w:cs="Arial"/>
                <w:b/>
                <w:sz w:val="22"/>
                <w:szCs w:val="22"/>
              </w:rPr>
              <w:t>Sachbearbeitung / Entscheid</w:t>
            </w:r>
          </w:p>
        </w:tc>
      </w:tr>
      <w:tr w:rsidR="009B1D19" w14:paraId="56224540" w14:textId="77777777" w:rsidTr="002B0CB6">
        <w:trPr>
          <w:trHeight w:val="964"/>
        </w:trPr>
        <w:tc>
          <w:tcPr>
            <w:tcW w:w="3936" w:type="dxa"/>
            <w:tcBorders>
              <w:top w:val="nil"/>
              <w:left w:val="nil"/>
              <w:bottom w:val="nil"/>
              <w:right w:val="nil"/>
            </w:tcBorders>
            <w:shd w:val="clear" w:color="auto" w:fill="auto"/>
          </w:tcPr>
          <w:p w14:paraId="0820C0CA" w14:textId="77777777" w:rsidR="00C75C16" w:rsidRPr="00C75C16" w:rsidRDefault="00C75C16" w:rsidP="002B0CB6">
            <w:pPr>
              <w:tabs>
                <w:tab w:val="left" w:pos="1843"/>
                <w:tab w:val="left" w:pos="6237"/>
              </w:tabs>
              <w:spacing w:after="120" w:line="260" w:lineRule="exact"/>
              <w:rPr>
                <w:rFonts w:asciiTheme="minorHAnsi" w:hAnsiTheme="minorHAnsi" w:cs="Arial"/>
                <w:sz w:val="22"/>
                <w:szCs w:val="22"/>
                <w:lang w:val="de-CH"/>
              </w:rPr>
            </w:pPr>
            <w:r w:rsidRPr="00C75C16">
              <w:rPr>
                <w:rFonts w:asciiTheme="minorHAnsi" w:hAnsiTheme="minorHAnsi" w:cs="Arial"/>
                <w:sz w:val="22"/>
                <w:szCs w:val="22"/>
                <w:lang w:val="de-CH"/>
              </w:rPr>
              <w:t xml:space="preserve">{%p </w:t>
            </w:r>
            <w:proofErr w:type="spellStart"/>
            <w:r w:rsidRPr="00C75C16">
              <w:rPr>
                <w:rFonts w:asciiTheme="minorHAnsi" w:hAnsiTheme="minorHAnsi" w:cs="Arial"/>
                <w:sz w:val="22"/>
                <w:szCs w:val="22"/>
                <w:lang w:val="de-CH"/>
              </w:rPr>
              <w:t>for</w:t>
            </w:r>
            <w:proofErr w:type="spellEnd"/>
            <w:r w:rsidRPr="00C75C16">
              <w:rPr>
                <w:rFonts w:asciiTheme="minorHAnsi" w:hAnsiTheme="minorHAnsi" w:cs="Arial"/>
                <w:sz w:val="22"/>
                <w:szCs w:val="22"/>
                <w:lang w:val="de-CH"/>
              </w:rPr>
              <w:t xml:space="preserve"> FACHSTELLE in ZIRKULATION_ALLE %} </w:t>
            </w:r>
          </w:p>
          <w:p w14:paraId="6B90C718" w14:textId="13A48712" w:rsidR="00C75C16" w:rsidRPr="00C75C16" w:rsidRDefault="00C75C16" w:rsidP="002B0CB6">
            <w:pPr>
              <w:numPr>
                <w:ilvl w:val="0"/>
                <w:numId w:val="12"/>
              </w:numPr>
              <w:tabs>
                <w:tab w:val="left" w:pos="1843"/>
                <w:tab w:val="left" w:pos="6237"/>
              </w:tabs>
              <w:spacing w:after="120" w:line="260" w:lineRule="exact"/>
              <w:rPr>
                <w:rFonts w:asciiTheme="minorHAnsi" w:hAnsiTheme="minorHAnsi" w:cs="Arial"/>
                <w:sz w:val="22"/>
                <w:szCs w:val="22"/>
                <w:lang w:val="de-CH"/>
              </w:rPr>
            </w:pPr>
            <w:r w:rsidRPr="00C75C16">
              <w:rPr>
                <w:rFonts w:asciiTheme="minorHAnsi" w:hAnsiTheme="minorHAnsi" w:cs="Arial"/>
                <w:sz w:val="22"/>
                <w:szCs w:val="22"/>
                <w:lang w:val="de-CH"/>
              </w:rPr>
              <w:t xml:space="preserve">{{ FACHSTELLE.NAME }} </w:t>
            </w:r>
          </w:p>
          <w:p w14:paraId="46EFACEF" w14:textId="2C32C906" w:rsidR="009B1D19" w:rsidRDefault="00C75C16" w:rsidP="002B0CB6">
            <w:pPr>
              <w:tabs>
                <w:tab w:val="left" w:pos="1843"/>
                <w:tab w:val="left" w:pos="6237"/>
              </w:tabs>
              <w:spacing w:after="120" w:line="260" w:lineRule="exact"/>
              <w:rPr>
                <w:rFonts w:asciiTheme="minorHAnsi" w:hAnsiTheme="minorHAnsi" w:cs="Arial"/>
                <w:sz w:val="22"/>
                <w:szCs w:val="22"/>
              </w:rPr>
            </w:pPr>
            <w:r w:rsidRPr="00C75C16">
              <w:rPr>
                <w:rFonts w:asciiTheme="minorHAnsi" w:hAnsiTheme="minorHAnsi" w:cs="Arial"/>
                <w:sz w:val="22"/>
                <w:szCs w:val="22"/>
                <w:lang w:val="de-CH"/>
              </w:rPr>
              <w:t xml:space="preserve">{%p </w:t>
            </w:r>
            <w:proofErr w:type="spellStart"/>
            <w:r w:rsidRPr="00C75C16">
              <w:rPr>
                <w:rFonts w:asciiTheme="minorHAnsi" w:hAnsiTheme="minorHAnsi" w:cs="Arial"/>
                <w:sz w:val="22"/>
                <w:szCs w:val="22"/>
                <w:lang w:val="de-CH"/>
              </w:rPr>
              <w:t>endfor</w:t>
            </w:r>
            <w:proofErr w:type="spellEnd"/>
            <w:r w:rsidRPr="00C75C16">
              <w:rPr>
                <w:rFonts w:asciiTheme="minorHAnsi" w:hAnsiTheme="minorHAnsi" w:cs="Arial"/>
                <w:sz w:val="22"/>
                <w:szCs w:val="22"/>
                <w:lang w:val="de-CH"/>
              </w:rPr>
              <w:t xml:space="preserve"> %} </w:t>
            </w:r>
          </w:p>
        </w:tc>
        <w:tc>
          <w:tcPr>
            <w:tcW w:w="4819" w:type="dxa"/>
            <w:tcBorders>
              <w:top w:val="nil"/>
              <w:left w:val="nil"/>
              <w:bottom w:val="nil"/>
              <w:right w:val="nil"/>
            </w:tcBorders>
            <w:shd w:val="clear" w:color="auto" w:fill="auto"/>
          </w:tcPr>
          <w:p w14:paraId="2DC41339" w14:textId="52D5F656" w:rsidR="009B1D19" w:rsidRPr="00E8356C" w:rsidRDefault="009B1D19" w:rsidP="002B0CB6">
            <w:pPr>
              <w:tabs>
                <w:tab w:val="left" w:pos="1843"/>
                <w:tab w:val="left" w:pos="6237"/>
              </w:tabs>
              <w:spacing w:after="120" w:line="260" w:lineRule="exact"/>
              <w:ind w:right="-107"/>
              <w:rPr>
                <w:rFonts w:asciiTheme="minorHAnsi" w:hAnsiTheme="minorHAnsi" w:cstheme="minorHAnsi"/>
                <w:sz w:val="22"/>
                <w:szCs w:val="22"/>
              </w:rPr>
            </w:pPr>
          </w:p>
        </w:tc>
      </w:tr>
    </w:tbl>
    <w:p w14:paraId="7BC79664" w14:textId="77777777" w:rsidR="00DA1B17" w:rsidRDefault="00DA1B17" w:rsidP="003C61FF">
      <w:pPr>
        <w:tabs>
          <w:tab w:val="left" w:pos="1843"/>
          <w:tab w:val="left" w:pos="6237"/>
        </w:tabs>
        <w:spacing w:after="120" w:line="260" w:lineRule="exact"/>
        <w:ind w:left="567" w:hanging="210"/>
        <w:jc w:val="both"/>
        <w:rPr>
          <w:rFonts w:asciiTheme="minorHAnsi" w:hAnsiTheme="minorHAnsi" w:cs="Arial"/>
          <w:sz w:val="22"/>
          <w:szCs w:val="22"/>
        </w:rPr>
      </w:pPr>
    </w:p>
    <w:p w14:paraId="32E17AFB" w14:textId="34469C09" w:rsidR="00DA1B17" w:rsidRDefault="00E94A06" w:rsidP="00E94A06">
      <w:pPr>
        <w:tabs>
          <w:tab w:val="left" w:pos="1843"/>
          <w:tab w:val="left" w:pos="6237"/>
        </w:tabs>
        <w:spacing w:after="120" w:line="260" w:lineRule="exact"/>
        <w:ind w:left="567" w:hanging="567"/>
        <w:jc w:val="both"/>
        <w:rPr>
          <w:rFonts w:asciiTheme="minorHAnsi" w:hAnsiTheme="minorHAnsi" w:cs="Arial"/>
          <w:sz w:val="22"/>
          <w:szCs w:val="22"/>
        </w:rPr>
      </w:pPr>
      <w:r>
        <w:rPr>
          <w:rFonts w:asciiTheme="minorHAnsi" w:hAnsiTheme="minorHAnsi" w:cs="Arial"/>
          <w:sz w:val="22"/>
          <w:szCs w:val="22"/>
        </w:rPr>
        <w:t>5.4</w:t>
      </w:r>
      <w:r>
        <w:rPr>
          <w:rFonts w:asciiTheme="minorHAnsi" w:hAnsiTheme="minorHAnsi" w:cs="Arial"/>
          <w:sz w:val="22"/>
          <w:szCs w:val="22"/>
        </w:rPr>
        <w:tab/>
        <w:t xml:space="preserve">Zweitwohnungsgesetz: Die Gemeinde </w:t>
      </w:r>
      <w:r w:rsidR="00D17500" w:rsidRPr="00D17500">
        <w:rPr>
          <w:rFonts w:asciiTheme="minorHAnsi" w:hAnsiTheme="minorHAnsi" w:cs="Arial"/>
          <w:sz w:val="22"/>
          <w:szCs w:val="22"/>
        </w:rPr>
        <w:t xml:space="preserve">{{ </w:t>
      </w:r>
      <w:r w:rsidR="00113385">
        <w:rPr>
          <w:rFonts w:asciiTheme="minorHAnsi" w:hAnsiTheme="minorHAnsi" w:cs="Arial"/>
          <w:sz w:val="22"/>
          <w:szCs w:val="22"/>
        </w:rPr>
        <w:t>ORT</w:t>
      </w:r>
      <w:r w:rsidR="00D17500" w:rsidRPr="00D17500">
        <w:rPr>
          <w:rFonts w:asciiTheme="minorHAnsi" w:hAnsiTheme="minorHAnsi" w:cs="Arial"/>
          <w:sz w:val="22"/>
          <w:szCs w:val="22"/>
        </w:rPr>
        <w:t xml:space="preserve"> }}</w:t>
      </w:r>
      <w:r w:rsidR="00D17500">
        <w:rPr>
          <w:rFonts w:asciiTheme="minorHAnsi" w:hAnsiTheme="minorHAnsi" w:cs="Arial"/>
          <w:sz w:val="22"/>
          <w:szCs w:val="22"/>
        </w:rPr>
        <w:t xml:space="preserve"> </w:t>
      </w:r>
      <w:r>
        <w:rPr>
          <w:rFonts w:asciiTheme="minorHAnsi" w:hAnsiTheme="minorHAnsi" w:cs="Arial"/>
          <w:sz w:val="22"/>
          <w:szCs w:val="22"/>
        </w:rPr>
        <w:t>ist dem Zweiwohnungsgesetz (ZWG; SR 702) unterstellt.</w:t>
      </w:r>
    </w:p>
    <w:p w14:paraId="0F37C461" w14:textId="77777777" w:rsidR="00DA1B17" w:rsidRDefault="00E94A06" w:rsidP="00E94A06">
      <w:pPr>
        <w:tabs>
          <w:tab w:val="left" w:pos="1843"/>
          <w:tab w:val="left" w:pos="6237"/>
        </w:tabs>
        <w:spacing w:after="120" w:line="260" w:lineRule="exact"/>
        <w:ind w:left="567" w:hanging="567"/>
        <w:jc w:val="both"/>
        <w:rPr>
          <w:rFonts w:asciiTheme="minorHAnsi" w:hAnsiTheme="minorHAnsi" w:cs="Arial"/>
          <w:sz w:val="22"/>
          <w:szCs w:val="22"/>
        </w:rPr>
      </w:pPr>
      <w:r>
        <w:rPr>
          <w:rFonts w:asciiTheme="minorHAnsi" w:hAnsiTheme="minorHAnsi" w:cs="Arial"/>
          <w:sz w:val="22"/>
          <w:szCs w:val="22"/>
        </w:rPr>
        <w:tab/>
        <w:t xml:space="preserve">Das Vorhaben gilt </w:t>
      </w:r>
      <w:r>
        <w:rPr>
          <w:rFonts w:asciiTheme="minorHAnsi" w:hAnsiTheme="minorHAnsi" w:cs="Arial"/>
          <w:color w:val="FF0000"/>
          <w:sz w:val="22"/>
          <w:szCs w:val="22"/>
        </w:rPr>
        <w:t xml:space="preserve">als Erstwohnung oder als qualifiziert touristisch bewirtschaftete Wohnung </w:t>
      </w:r>
      <w:r>
        <w:rPr>
          <w:rFonts w:asciiTheme="minorHAnsi" w:hAnsiTheme="minorHAnsi" w:cs="Arial"/>
          <w:sz w:val="22"/>
          <w:szCs w:val="22"/>
        </w:rPr>
        <w:t>im Sinne von Artikel 7 ZWG.</w:t>
      </w:r>
    </w:p>
    <w:p w14:paraId="697584DE" w14:textId="77777777" w:rsidR="00DA1B17" w:rsidRDefault="00E94A06" w:rsidP="00E94A06">
      <w:pPr>
        <w:tabs>
          <w:tab w:val="left" w:pos="1843"/>
          <w:tab w:val="left" w:pos="6237"/>
        </w:tabs>
        <w:spacing w:after="120" w:line="260" w:lineRule="exact"/>
        <w:ind w:left="567" w:hanging="567"/>
        <w:jc w:val="both"/>
        <w:rPr>
          <w:rFonts w:asciiTheme="minorHAnsi" w:hAnsiTheme="minorHAnsi" w:cs="Arial"/>
          <w:sz w:val="22"/>
          <w:szCs w:val="22"/>
        </w:rPr>
      </w:pPr>
      <w:r>
        <w:rPr>
          <w:rFonts w:asciiTheme="minorHAnsi" w:hAnsiTheme="minorHAnsi" w:cs="Arial"/>
          <w:sz w:val="22"/>
          <w:szCs w:val="22"/>
        </w:rPr>
        <w:tab/>
        <w:t xml:space="preserve">Die entsprechende Nutzungseinschränkung </w:t>
      </w:r>
      <w:r>
        <w:rPr>
          <w:rFonts w:asciiTheme="minorHAnsi" w:hAnsiTheme="minorHAnsi" w:cs="Arial"/>
          <w:color w:val="FF0000"/>
          <w:sz w:val="22"/>
          <w:szCs w:val="22"/>
        </w:rPr>
        <w:t>„Erstwohnung“ oder „qualifiziert bewirtschaftete Wohnung“</w:t>
      </w:r>
      <w:r>
        <w:rPr>
          <w:rFonts w:asciiTheme="minorHAnsi" w:hAnsiTheme="minorHAnsi" w:cs="Arial"/>
          <w:sz w:val="22"/>
          <w:szCs w:val="22"/>
        </w:rPr>
        <w:t xml:space="preserve"> ist, nachdem diese Baubewilligung rechtskräftig geworden ist, im Grundbuch anzumerken. Die Anmerkung wird durch die Gemeindebaubehörde veranlasst. Die Kosten gehen zu Lasten des</w:t>
      </w:r>
      <w:r>
        <w:rPr>
          <w:rFonts w:asciiTheme="minorHAnsi" w:hAnsiTheme="minorHAnsi" w:cs="Arial"/>
          <w:color w:val="FF0000"/>
          <w:sz w:val="22"/>
          <w:szCs w:val="22"/>
        </w:rPr>
        <w:t xml:space="preserve">/der </w:t>
      </w:r>
      <w:r>
        <w:rPr>
          <w:rFonts w:asciiTheme="minorHAnsi" w:hAnsiTheme="minorHAnsi" w:cs="Arial"/>
          <w:sz w:val="22"/>
          <w:szCs w:val="22"/>
        </w:rPr>
        <w:t>Gesuchstellers</w:t>
      </w:r>
      <w:r>
        <w:rPr>
          <w:rFonts w:asciiTheme="minorHAnsi" w:hAnsiTheme="minorHAnsi" w:cs="Arial"/>
          <w:color w:val="FF0000"/>
          <w:sz w:val="22"/>
          <w:szCs w:val="22"/>
        </w:rPr>
        <w:t>/in</w:t>
      </w:r>
      <w:r>
        <w:rPr>
          <w:rFonts w:asciiTheme="minorHAnsi" w:hAnsiTheme="minorHAnsi" w:cs="Arial"/>
          <w:sz w:val="22"/>
          <w:szCs w:val="22"/>
        </w:rPr>
        <w:t>.</w:t>
      </w:r>
    </w:p>
    <w:p w14:paraId="5C772B5D" w14:textId="77777777" w:rsidR="00DA1B17" w:rsidRDefault="00CD407D" w:rsidP="00E94A06">
      <w:pPr>
        <w:tabs>
          <w:tab w:val="left" w:pos="1843"/>
          <w:tab w:val="left" w:pos="6237"/>
        </w:tabs>
        <w:spacing w:after="120" w:line="260" w:lineRule="exact"/>
        <w:ind w:left="567" w:hanging="567"/>
        <w:jc w:val="both"/>
        <w:rPr>
          <w:rFonts w:asciiTheme="minorHAnsi" w:hAnsiTheme="minorHAnsi" w:cs="Arial"/>
          <w:color w:val="FF0000"/>
          <w:sz w:val="22"/>
          <w:szCs w:val="22"/>
        </w:rPr>
      </w:pPr>
      <w:r>
        <w:rPr>
          <w:rFonts w:asciiTheme="minorHAnsi" w:hAnsiTheme="minorHAnsi" w:cs="Arial"/>
          <w:color w:val="FF0000"/>
          <w:sz w:val="22"/>
          <w:szCs w:val="22"/>
        </w:rPr>
        <w:tab/>
        <w:t xml:space="preserve">oder: Das Vorhaben erfüllt die Bestimmungen </w:t>
      </w:r>
      <w:proofErr w:type="spellStart"/>
      <w:r>
        <w:rPr>
          <w:rFonts w:asciiTheme="minorHAnsi" w:hAnsiTheme="minorHAnsi" w:cs="Arial"/>
          <w:color w:val="FF0000"/>
          <w:sz w:val="22"/>
          <w:szCs w:val="22"/>
        </w:rPr>
        <w:t>gemäss</w:t>
      </w:r>
      <w:proofErr w:type="spellEnd"/>
      <w:r>
        <w:rPr>
          <w:rFonts w:asciiTheme="minorHAnsi" w:hAnsiTheme="minorHAnsi" w:cs="Arial"/>
          <w:color w:val="FF0000"/>
          <w:sz w:val="22"/>
          <w:szCs w:val="22"/>
        </w:rPr>
        <w:t xml:space="preserve"> Artikel 9 ZWG (Wohnungen innerhalb eines strukturierten Beherbergungsbetriebes). Eine Anmerkung im Grundbuch ist nicht erforderlich.</w:t>
      </w:r>
    </w:p>
    <w:p w14:paraId="62C76C25" w14:textId="77777777" w:rsidR="00DA1B17" w:rsidRDefault="00CD407D" w:rsidP="00E94A06">
      <w:pPr>
        <w:tabs>
          <w:tab w:val="left" w:pos="1843"/>
          <w:tab w:val="left" w:pos="6237"/>
        </w:tabs>
        <w:spacing w:after="120" w:line="260" w:lineRule="exact"/>
        <w:ind w:left="567" w:hanging="567"/>
        <w:jc w:val="both"/>
        <w:rPr>
          <w:rFonts w:asciiTheme="minorHAnsi" w:hAnsiTheme="minorHAnsi" w:cs="Arial"/>
          <w:color w:val="FF0000"/>
          <w:sz w:val="22"/>
          <w:szCs w:val="22"/>
        </w:rPr>
      </w:pPr>
      <w:r>
        <w:rPr>
          <w:rFonts w:asciiTheme="minorHAnsi" w:hAnsiTheme="minorHAnsi" w:cs="Arial"/>
          <w:color w:val="FF0000"/>
          <w:sz w:val="22"/>
          <w:szCs w:val="22"/>
        </w:rPr>
        <w:tab/>
        <w:t xml:space="preserve">oder: Das Vorhaben erfüllt die Bestimmungen </w:t>
      </w:r>
      <w:proofErr w:type="spellStart"/>
      <w:r>
        <w:rPr>
          <w:rFonts w:asciiTheme="minorHAnsi" w:hAnsiTheme="minorHAnsi" w:cs="Arial"/>
          <w:color w:val="FF0000"/>
          <w:sz w:val="22"/>
          <w:szCs w:val="22"/>
        </w:rPr>
        <w:t>gemäss</w:t>
      </w:r>
      <w:proofErr w:type="spellEnd"/>
      <w:r>
        <w:rPr>
          <w:rFonts w:asciiTheme="minorHAnsi" w:hAnsiTheme="minorHAnsi" w:cs="Arial"/>
          <w:color w:val="FF0000"/>
          <w:sz w:val="22"/>
          <w:szCs w:val="22"/>
        </w:rPr>
        <w:t xml:space="preserve"> Artikel 10 ZWG (Wohnungen in geschützten Bauten). Eine Anmerkung im Grundbuch ist nicht erforderlich.</w:t>
      </w:r>
    </w:p>
    <w:p w14:paraId="178CADB9" w14:textId="77777777" w:rsidR="00DA1B17" w:rsidRDefault="00DA1B17" w:rsidP="00335619">
      <w:pPr>
        <w:pBdr>
          <w:bottom w:val="single" w:sz="4" w:space="1" w:color="auto"/>
        </w:pBdr>
        <w:tabs>
          <w:tab w:val="left" w:pos="2127"/>
        </w:tabs>
        <w:spacing w:line="260" w:lineRule="exact"/>
        <w:jc w:val="both"/>
        <w:rPr>
          <w:rFonts w:asciiTheme="minorHAnsi" w:hAnsiTheme="minorHAnsi" w:cs="Arial"/>
          <w:sz w:val="22"/>
          <w:szCs w:val="22"/>
        </w:rPr>
      </w:pPr>
    </w:p>
    <w:p w14:paraId="0AF1435D" w14:textId="77777777" w:rsidR="00DA1B17" w:rsidRDefault="00DA1B17" w:rsidP="00335619">
      <w:pPr>
        <w:tabs>
          <w:tab w:val="left" w:pos="2127"/>
          <w:tab w:val="left" w:pos="5387"/>
        </w:tabs>
        <w:spacing w:line="260" w:lineRule="exact"/>
        <w:ind w:left="567" w:hanging="567"/>
        <w:jc w:val="both"/>
        <w:rPr>
          <w:rFonts w:asciiTheme="minorHAnsi" w:hAnsiTheme="minorHAnsi" w:cs="Arial"/>
          <w:sz w:val="22"/>
          <w:szCs w:val="22"/>
        </w:rPr>
      </w:pPr>
    </w:p>
    <w:p w14:paraId="64B20041" w14:textId="77777777" w:rsidR="00DA1B17" w:rsidRDefault="006064FF" w:rsidP="003C61FF">
      <w:pPr>
        <w:pStyle w:val="Listenabsatz"/>
        <w:numPr>
          <w:ilvl w:val="0"/>
          <w:numId w:val="4"/>
        </w:numPr>
        <w:tabs>
          <w:tab w:val="left" w:pos="2127"/>
          <w:tab w:val="left" w:pos="5387"/>
        </w:tabs>
        <w:spacing w:line="260" w:lineRule="exact"/>
        <w:ind w:left="567" w:hanging="567"/>
        <w:jc w:val="both"/>
        <w:rPr>
          <w:rFonts w:asciiTheme="minorHAnsi" w:hAnsiTheme="minorHAnsi" w:cs="Arial"/>
          <w:b/>
          <w:szCs w:val="24"/>
        </w:rPr>
      </w:pPr>
      <w:r>
        <w:rPr>
          <w:rFonts w:asciiTheme="minorHAnsi" w:hAnsiTheme="minorHAnsi" w:cs="Arial"/>
          <w:b/>
          <w:szCs w:val="24"/>
        </w:rPr>
        <w:t>Beschluss</w:t>
      </w:r>
    </w:p>
    <w:p w14:paraId="1BC0A3AB" w14:textId="77777777" w:rsidR="00DA1B17" w:rsidRDefault="00DA1B17" w:rsidP="003C61FF">
      <w:pPr>
        <w:tabs>
          <w:tab w:val="left" w:pos="2127"/>
          <w:tab w:val="left" w:pos="5387"/>
        </w:tabs>
        <w:spacing w:line="260" w:lineRule="exact"/>
        <w:jc w:val="both"/>
        <w:rPr>
          <w:rFonts w:asciiTheme="minorHAnsi" w:hAnsiTheme="minorHAnsi" w:cs="Arial"/>
          <w:sz w:val="22"/>
          <w:szCs w:val="22"/>
        </w:rPr>
      </w:pPr>
    </w:p>
    <w:p w14:paraId="485399BB" w14:textId="77777777" w:rsidR="00DA1B17" w:rsidRDefault="00214B78" w:rsidP="003C61FF">
      <w:pPr>
        <w:tabs>
          <w:tab w:val="left" w:pos="567"/>
          <w:tab w:val="left" w:pos="2127"/>
          <w:tab w:val="left" w:pos="5387"/>
        </w:tabs>
        <w:spacing w:line="260" w:lineRule="exact"/>
        <w:jc w:val="both"/>
        <w:rPr>
          <w:rFonts w:asciiTheme="minorHAnsi" w:hAnsiTheme="minorHAnsi" w:cs="Arial"/>
          <w:sz w:val="22"/>
          <w:szCs w:val="22"/>
        </w:rPr>
      </w:pPr>
      <w:r>
        <w:rPr>
          <w:rFonts w:asciiTheme="minorHAnsi" w:hAnsiTheme="minorHAnsi" w:cs="Arial"/>
          <w:sz w:val="22"/>
          <w:szCs w:val="22"/>
        </w:rPr>
        <w:tab/>
        <w:t>Die Baubewilligung wird erteilt.</w:t>
      </w:r>
    </w:p>
    <w:p w14:paraId="4A3D8721" w14:textId="77777777" w:rsidR="00DA1B17" w:rsidRDefault="00DA1B17" w:rsidP="003C61FF">
      <w:pPr>
        <w:tabs>
          <w:tab w:val="left" w:pos="567"/>
          <w:tab w:val="left" w:pos="2127"/>
          <w:tab w:val="left" w:pos="5387"/>
        </w:tabs>
        <w:spacing w:line="260" w:lineRule="exact"/>
        <w:jc w:val="both"/>
        <w:rPr>
          <w:rFonts w:asciiTheme="minorHAnsi" w:hAnsiTheme="minorHAnsi" w:cs="Arial"/>
          <w:sz w:val="22"/>
          <w:szCs w:val="22"/>
        </w:rPr>
      </w:pPr>
    </w:p>
    <w:p w14:paraId="3575E1EB" w14:textId="77777777" w:rsidR="00DA1B17" w:rsidRDefault="00573534" w:rsidP="003C61FF">
      <w:pPr>
        <w:tabs>
          <w:tab w:val="left" w:pos="567"/>
          <w:tab w:val="left" w:pos="2127"/>
          <w:tab w:val="left" w:pos="5387"/>
        </w:tabs>
        <w:spacing w:line="260" w:lineRule="exact"/>
        <w:ind w:left="567"/>
        <w:jc w:val="both"/>
        <w:rPr>
          <w:rFonts w:asciiTheme="minorHAnsi" w:hAnsiTheme="minorHAnsi" w:cs="Arial"/>
          <w:sz w:val="22"/>
          <w:szCs w:val="22"/>
        </w:rPr>
      </w:pPr>
      <w:r>
        <w:rPr>
          <w:rFonts w:asciiTheme="minorHAnsi" w:hAnsiTheme="minorHAnsi" w:cs="Arial"/>
          <w:sz w:val="22"/>
          <w:szCs w:val="22"/>
        </w:rPr>
        <w:t>Die unter Ziffer 5.3 erwähnten Stellungnahmen und Verfügungen der kantonalen Fachstellen sind verbindlich und Bestandteil der Baubewilligung.</w:t>
      </w:r>
    </w:p>
    <w:p w14:paraId="0668C18D" w14:textId="77777777" w:rsidR="00DA1B17" w:rsidRDefault="00DA1B17">
      <w:pPr>
        <w:overflowPunct/>
        <w:autoSpaceDE/>
        <w:autoSpaceDN/>
        <w:adjustRightInd/>
        <w:textAlignment w:val="auto"/>
        <w:rPr>
          <w:rFonts w:asciiTheme="minorHAnsi" w:hAnsiTheme="minorHAnsi" w:cs="Arial"/>
          <w:sz w:val="22"/>
          <w:szCs w:val="22"/>
        </w:rPr>
      </w:pPr>
    </w:p>
    <w:p w14:paraId="7BD5F524" w14:textId="77777777" w:rsidR="00DA1B17" w:rsidRDefault="00D64D97" w:rsidP="003C61FF">
      <w:pPr>
        <w:tabs>
          <w:tab w:val="left" w:pos="567"/>
          <w:tab w:val="left" w:pos="2127"/>
          <w:tab w:val="left" w:pos="5387"/>
        </w:tabs>
        <w:spacing w:line="260" w:lineRule="exact"/>
        <w:ind w:left="567" w:hanging="567"/>
        <w:jc w:val="both"/>
        <w:rPr>
          <w:rFonts w:asciiTheme="minorHAnsi" w:hAnsiTheme="minorHAnsi" w:cs="Arial"/>
          <w:sz w:val="22"/>
          <w:szCs w:val="22"/>
        </w:rPr>
      </w:pPr>
      <w:r>
        <w:rPr>
          <w:rFonts w:asciiTheme="minorHAnsi" w:hAnsiTheme="minorHAnsi" w:cs="Arial"/>
          <w:sz w:val="22"/>
          <w:szCs w:val="22"/>
        </w:rPr>
        <w:t>6.1</w:t>
      </w:r>
      <w:r>
        <w:rPr>
          <w:rFonts w:asciiTheme="minorHAnsi" w:hAnsiTheme="minorHAnsi" w:cs="Arial"/>
          <w:sz w:val="22"/>
          <w:szCs w:val="22"/>
        </w:rPr>
        <w:tab/>
        <w:t>Einsprachen</w:t>
      </w:r>
    </w:p>
    <w:p w14:paraId="5A2A6BC0" w14:textId="77777777" w:rsidR="00DA1B17" w:rsidRDefault="00DA1B17" w:rsidP="003C61FF">
      <w:pPr>
        <w:tabs>
          <w:tab w:val="left" w:pos="567"/>
          <w:tab w:val="left" w:pos="2127"/>
          <w:tab w:val="left" w:pos="5387"/>
        </w:tabs>
        <w:spacing w:line="260" w:lineRule="exact"/>
        <w:ind w:left="567" w:hanging="567"/>
        <w:jc w:val="both"/>
        <w:rPr>
          <w:rFonts w:asciiTheme="minorHAnsi" w:hAnsiTheme="minorHAnsi" w:cs="Arial"/>
          <w:sz w:val="22"/>
          <w:szCs w:val="22"/>
        </w:rPr>
      </w:pPr>
    </w:p>
    <w:p w14:paraId="28748064" w14:textId="77777777" w:rsidR="00DA1B17" w:rsidRDefault="00AE153E" w:rsidP="00AE153E">
      <w:pPr>
        <w:tabs>
          <w:tab w:val="left" w:pos="2127"/>
          <w:tab w:val="left" w:pos="5387"/>
        </w:tabs>
        <w:spacing w:line="260" w:lineRule="exact"/>
        <w:ind w:left="567" w:hanging="567"/>
        <w:jc w:val="both"/>
        <w:rPr>
          <w:rFonts w:asciiTheme="minorHAnsi" w:hAnsiTheme="minorHAnsi" w:cs="Arial"/>
          <w:color w:val="FF0000"/>
          <w:sz w:val="22"/>
          <w:szCs w:val="22"/>
        </w:rPr>
      </w:pPr>
      <w:r>
        <w:rPr>
          <w:rFonts w:asciiTheme="minorHAnsi" w:hAnsiTheme="minorHAnsi" w:cs="Arial"/>
          <w:color w:val="FF0000"/>
          <w:sz w:val="22"/>
          <w:szCs w:val="22"/>
        </w:rPr>
        <w:tab/>
        <w:t>Text</w:t>
      </w:r>
    </w:p>
    <w:p w14:paraId="186E356D" w14:textId="77777777" w:rsidR="00DA1B17" w:rsidRDefault="00DA1B17" w:rsidP="003C61FF">
      <w:pPr>
        <w:tabs>
          <w:tab w:val="left" w:pos="2127"/>
          <w:tab w:val="left" w:pos="5387"/>
        </w:tabs>
        <w:spacing w:line="260" w:lineRule="exact"/>
        <w:jc w:val="both"/>
        <w:rPr>
          <w:rFonts w:asciiTheme="minorHAnsi" w:hAnsiTheme="minorHAnsi" w:cs="Arial"/>
          <w:sz w:val="22"/>
          <w:szCs w:val="22"/>
        </w:rPr>
      </w:pPr>
    </w:p>
    <w:p w14:paraId="570459CF" w14:textId="77777777" w:rsidR="00DA1B17" w:rsidRDefault="00B20B2E" w:rsidP="00A7345C">
      <w:pPr>
        <w:pStyle w:val="Listenabsatz"/>
        <w:numPr>
          <w:ilvl w:val="1"/>
          <w:numId w:val="10"/>
        </w:numPr>
        <w:tabs>
          <w:tab w:val="left" w:pos="567"/>
          <w:tab w:val="left" w:pos="2127"/>
          <w:tab w:val="left" w:pos="5387"/>
        </w:tabs>
        <w:spacing w:line="260" w:lineRule="exact"/>
        <w:ind w:hanging="720"/>
        <w:jc w:val="both"/>
        <w:rPr>
          <w:rFonts w:asciiTheme="minorHAnsi" w:hAnsiTheme="minorHAnsi" w:cs="Arial"/>
          <w:sz w:val="22"/>
          <w:szCs w:val="22"/>
        </w:rPr>
      </w:pPr>
      <w:r>
        <w:rPr>
          <w:rFonts w:asciiTheme="minorHAnsi" w:hAnsiTheme="minorHAnsi" w:cs="Arial"/>
          <w:sz w:val="22"/>
          <w:szCs w:val="22"/>
        </w:rPr>
        <w:t>Bedingungen und Auflagen</w:t>
      </w:r>
    </w:p>
    <w:p w14:paraId="5CF6316A" w14:textId="77777777" w:rsidR="00DA1B17" w:rsidRDefault="00DA1B17" w:rsidP="00A7345C">
      <w:pPr>
        <w:tabs>
          <w:tab w:val="left" w:pos="2127"/>
          <w:tab w:val="left" w:pos="5387"/>
        </w:tabs>
        <w:spacing w:line="260" w:lineRule="exact"/>
        <w:jc w:val="both"/>
        <w:rPr>
          <w:rFonts w:asciiTheme="minorHAnsi" w:hAnsiTheme="minorHAnsi" w:cs="Arial"/>
          <w:b/>
          <w:sz w:val="22"/>
          <w:szCs w:val="22"/>
        </w:rPr>
      </w:pPr>
    </w:p>
    <w:p w14:paraId="6BD299D4" w14:textId="77777777" w:rsidR="00DA1B17" w:rsidRDefault="00CD407D" w:rsidP="00BC0E08">
      <w:pPr>
        <w:tabs>
          <w:tab w:val="left" w:pos="2127"/>
          <w:tab w:val="left" w:pos="5387"/>
        </w:tabs>
        <w:spacing w:line="260" w:lineRule="exact"/>
        <w:ind w:left="567"/>
        <w:jc w:val="both"/>
        <w:rPr>
          <w:rFonts w:asciiTheme="minorHAnsi" w:hAnsiTheme="minorHAnsi" w:cs="Arial"/>
          <w:sz w:val="22"/>
          <w:szCs w:val="22"/>
        </w:rPr>
      </w:pPr>
      <w:r>
        <w:rPr>
          <w:rFonts w:asciiTheme="minorHAnsi" w:hAnsiTheme="minorHAnsi" w:cs="Arial"/>
          <w:sz w:val="22"/>
          <w:szCs w:val="22"/>
        </w:rPr>
        <w:t xml:space="preserve">Das Vorhaben erfüllt die Voraussetzungen </w:t>
      </w:r>
      <w:proofErr w:type="spellStart"/>
      <w:r>
        <w:rPr>
          <w:rFonts w:asciiTheme="minorHAnsi" w:hAnsiTheme="minorHAnsi" w:cs="Arial"/>
          <w:sz w:val="22"/>
          <w:szCs w:val="22"/>
        </w:rPr>
        <w:t>gemäss</w:t>
      </w:r>
      <w:proofErr w:type="spellEnd"/>
      <w:r>
        <w:rPr>
          <w:rFonts w:asciiTheme="minorHAnsi" w:hAnsiTheme="minorHAnsi" w:cs="Arial"/>
          <w:sz w:val="22"/>
          <w:szCs w:val="22"/>
        </w:rPr>
        <w:t xml:space="preserve"> Artikel </w:t>
      </w:r>
      <w:r>
        <w:rPr>
          <w:rFonts w:asciiTheme="minorHAnsi" w:hAnsiTheme="minorHAnsi" w:cs="Arial"/>
          <w:color w:val="FF0000"/>
          <w:sz w:val="22"/>
          <w:szCs w:val="22"/>
        </w:rPr>
        <w:t xml:space="preserve">(7, 9 oder 10) </w:t>
      </w:r>
      <w:r>
        <w:rPr>
          <w:rFonts w:asciiTheme="minorHAnsi" w:hAnsiTheme="minorHAnsi" w:cs="Arial"/>
          <w:sz w:val="22"/>
          <w:szCs w:val="22"/>
        </w:rPr>
        <w:t>ZWG (siehe Ziffer 5.4 der Erwägungen).</w:t>
      </w:r>
    </w:p>
    <w:p w14:paraId="0964508E" w14:textId="77777777" w:rsidR="00DA1B17" w:rsidRDefault="00DA1B17" w:rsidP="00BC0E08">
      <w:pPr>
        <w:tabs>
          <w:tab w:val="left" w:pos="2127"/>
          <w:tab w:val="left" w:pos="5387"/>
        </w:tabs>
        <w:spacing w:line="260" w:lineRule="exact"/>
        <w:ind w:left="567"/>
        <w:jc w:val="both"/>
        <w:rPr>
          <w:rFonts w:asciiTheme="minorHAnsi" w:hAnsiTheme="minorHAnsi" w:cs="Arial"/>
          <w:sz w:val="22"/>
          <w:szCs w:val="22"/>
        </w:rPr>
      </w:pPr>
    </w:p>
    <w:p w14:paraId="687318D9" w14:textId="77777777" w:rsidR="00DA1B17" w:rsidRDefault="00CD407D" w:rsidP="00BC0E08">
      <w:pPr>
        <w:tabs>
          <w:tab w:val="left" w:pos="2127"/>
          <w:tab w:val="left" w:pos="5387"/>
        </w:tabs>
        <w:spacing w:line="260" w:lineRule="exact"/>
        <w:ind w:left="567"/>
        <w:jc w:val="both"/>
        <w:rPr>
          <w:rFonts w:asciiTheme="minorHAnsi" w:hAnsiTheme="minorHAnsi" w:cs="Arial"/>
          <w:color w:val="FF0000"/>
          <w:sz w:val="22"/>
          <w:szCs w:val="22"/>
        </w:rPr>
      </w:pPr>
      <w:r>
        <w:rPr>
          <w:rFonts w:asciiTheme="minorHAnsi" w:hAnsiTheme="minorHAnsi" w:cs="Arial"/>
          <w:color w:val="FF0000"/>
          <w:sz w:val="22"/>
          <w:szCs w:val="22"/>
        </w:rPr>
        <w:t>Sobald diese Verfügung rechtskräftig ist, wird die Gemeindebaubehörde eine entsprechende Anmerkung auf Parzelle Nr. 474 im Grundbuch veranlassen. Die Grundbuchkosten gehen zu Lasten des / der Gesuchstellers/in (diesen Abschnitt nur bei Bewilligungen nach Artikel 7 ZWG erwähnen).</w:t>
      </w:r>
    </w:p>
    <w:p w14:paraId="228D1EB1" w14:textId="77777777" w:rsidR="00DA1B17" w:rsidRDefault="00DA1B17" w:rsidP="00BC0E08">
      <w:pPr>
        <w:tabs>
          <w:tab w:val="left" w:pos="2127"/>
          <w:tab w:val="left" w:pos="5387"/>
        </w:tabs>
        <w:spacing w:line="260" w:lineRule="exact"/>
        <w:ind w:left="567"/>
        <w:jc w:val="both"/>
        <w:rPr>
          <w:rFonts w:asciiTheme="minorHAnsi" w:hAnsiTheme="minorHAnsi" w:cs="Arial"/>
          <w:color w:val="FF0000"/>
          <w:sz w:val="22"/>
          <w:szCs w:val="22"/>
        </w:rPr>
      </w:pPr>
    </w:p>
    <w:p w14:paraId="1ADF2852" w14:textId="77777777" w:rsidR="00DA1B17" w:rsidRDefault="00D80418" w:rsidP="00BC0E08">
      <w:pPr>
        <w:tabs>
          <w:tab w:val="left" w:pos="2127"/>
          <w:tab w:val="left" w:pos="5387"/>
        </w:tabs>
        <w:spacing w:line="260" w:lineRule="exact"/>
        <w:ind w:left="567"/>
        <w:jc w:val="both"/>
        <w:rPr>
          <w:rFonts w:asciiTheme="minorHAnsi" w:hAnsiTheme="minorHAnsi" w:cs="Arial"/>
          <w:color w:val="FF0000"/>
          <w:sz w:val="22"/>
          <w:szCs w:val="22"/>
        </w:rPr>
      </w:pPr>
      <w:r>
        <w:rPr>
          <w:rFonts w:asciiTheme="minorHAnsi" w:hAnsiTheme="minorHAnsi" w:cs="Arial"/>
          <w:color w:val="FF0000"/>
          <w:sz w:val="22"/>
          <w:szCs w:val="22"/>
        </w:rPr>
        <w:t>Text</w:t>
      </w:r>
    </w:p>
    <w:p w14:paraId="7E1A9838" w14:textId="77777777" w:rsidR="00DA1B17" w:rsidRDefault="00DA1B17" w:rsidP="003C61FF">
      <w:pPr>
        <w:pBdr>
          <w:bottom w:val="single" w:sz="4" w:space="1" w:color="auto"/>
        </w:pBdr>
        <w:tabs>
          <w:tab w:val="left" w:pos="2127"/>
          <w:tab w:val="left" w:pos="5387"/>
        </w:tabs>
        <w:spacing w:line="260" w:lineRule="exact"/>
        <w:jc w:val="both"/>
        <w:rPr>
          <w:rFonts w:asciiTheme="minorHAnsi" w:hAnsiTheme="minorHAnsi" w:cs="Arial"/>
          <w:b/>
          <w:sz w:val="22"/>
          <w:szCs w:val="22"/>
        </w:rPr>
      </w:pPr>
    </w:p>
    <w:p w14:paraId="5D4E92A7" w14:textId="77777777" w:rsidR="00DA1B17" w:rsidRDefault="00DA1B17" w:rsidP="003C61FF">
      <w:pPr>
        <w:tabs>
          <w:tab w:val="left" w:pos="2127"/>
          <w:tab w:val="left" w:pos="5387"/>
        </w:tabs>
        <w:spacing w:line="260" w:lineRule="exact"/>
        <w:jc w:val="both"/>
        <w:rPr>
          <w:rFonts w:asciiTheme="minorHAnsi" w:hAnsiTheme="minorHAnsi" w:cs="Arial"/>
          <w:b/>
          <w:sz w:val="22"/>
          <w:szCs w:val="22"/>
        </w:rPr>
      </w:pPr>
    </w:p>
    <w:p w14:paraId="2A5D09AE" w14:textId="77777777" w:rsidR="00DA1B17" w:rsidRDefault="001F34FC" w:rsidP="003C61FF">
      <w:pPr>
        <w:pStyle w:val="Listenabsatz"/>
        <w:numPr>
          <w:ilvl w:val="0"/>
          <w:numId w:val="4"/>
        </w:numPr>
        <w:tabs>
          <w:tab w:val="left" w:pos="2127"/>
          <w:tab w:val="left" w:pos="5387"/>
        </w:tabs>
        <w:spacing w:line="260" w:lineRule="exact"/>
        <w:ind w:left="567" w:hanging="567"/>
        <w:jc w:val="both"/>
        <w:rPr>
          <w:rFonts w:asciiTheme="minorHAnsi" w:hAnsiTheme="minorHAnsi" w:cs="Arial"/>
          <w:b/>
          <w:szCs w:val="24"/>
        </w:rPr>
      </w:pPr>
      <w:r>
        <w:rPr>
          <w:rFonts w:asciiTheme="minorHAnsi" w:hAnsiTheme="minorHAnsi" w:cs="Arial"/>
          <w:b/>
          <w:szCs w:val="24"/>
        </w:rPr>
        <w:t>Baubeginn / Abnahme</w:t>
      </w:r>
    </w:p>
    <w:p w14:paraId="4E491919" w14:textId="77777777" w:rsidR="00DA1B17" w:rsidRDefault="00DA1B17" w:rsidP="003C61FF">
      <w:pPr>
        <w:tabs>
          <w:tab w:val="left" w:pos="2127"/>
          <w:tab w:val="left" w:pos="5387"/>
        </w:tabs>
        <w:spacing w:line="260" w:lineRule="exact"/>
        <w:jc w:val="both"/>
        <w:rPr>
          <w:rFonts w:asciiTheme="minorHAnsi" w:hAnsiTheme="minorHAnsi" w:cs="Arial"/>
          <w:b/>
          <w:sz w:val="22"/>
          <w:szCs w:val="22"/>
        </w:rPr>
      </w:pPr>
    </w:p>
    <w:p w14:paraId="6554B975" w14:textId="71B458DE" w:rsidR="00DA1B17" w:rsidRDefault="00464F83" w:rsidP="003C61FF">
      <w:pPr>
        <w:tabs>
          <w:tab w:val="left" w:pos="567"/>
          <w:tab w:val="left" w:pos="2127"/>
          <w:tab w:val="left" w:pos="5387"/>
        </w:tabs>
        <w:spacing w:line="260" w:lineRule="exact"/>
        <w:ind w:left="567"/>
        <w:jc w:val="both"/>
        <w:rPr>
          <w:rFonts w:asciiTheme="minorHAnsi" w:hAnsiTheme="minorHAnsi" w:cs="Arial"/>
          <w:sz w:val="22"/>
          <w:szCs w:val="22"/>
        </w:rPr>
      </w:pPr>
      <w:r>
        <w:rPr>
          <w:rFonts w:asciiTheme="minorHAnsi" w:hAnsiTheme="minorHAnsi" w:cs="Arial"/>
          <w:sz w:val="22"/>
          <w:szCs w:val="22"/>
        </w:rPr>
        <w:t>Von der Baubewilligung darf erst Gebrauch gemacht werden</w:t>
      </w:r>
      <w:r w:rsidR="00BC0E08">
        <w:rPr>
          <w:rFonts w:asciiTheme="minorHAnsi" w:hAnsiTheme="minorHAnsi" w:cs="Arial"/>
          <w:sz w:val="22"/>
          <w:szCs w:val="22"/>
        </w:rPr>
        <w:t>,</w:t>
      </w:r>
      <w:r>
        <w:rPr>
          <w:rFonts w:asciiTheme="minorHAnsi" w:hAnsiTheme="minorHAnsi" w:cs="Arial"/>
          <w:sz w:val="22"/>
          <w:szCs w:val="22"/>
        </w:rPr>
        <w:t xml:space="preserve"> wenn:</w:t>
      </w:r>
    </w:p>
    <w:p w14:paraId="7E5BB47D" w14:textId="77777777" w:rsidR="00DA1B17" w:rsidRDefault="00DA1B17" w:rsidP="003C61FF">
      <w:pPr>
        <w:tabs>
          <w:tab w:val="left" w:pos="567"/>
          <w:tab w:val="left" w:pos="2127"/>
          <w:tab w:val="left" w:pos="5387"/>
        </w:tabs>
        <w:spacing w:line="260" w:lineRule="exact"/>
        <w:ind w:left="567"/>
        <w:jc w:val="both"/>
        <w:rPr>
          <w:rFonts w:asciiTheme="minorHAnsi" w:hAnsiTheme="minorHAnsi" w:cs="Arial"/>
          <w:sz w:val="22"/>
          <w:szCs w:val="22"/>
        </w:rPr>
      </w:pPr>
    </w:p>
    <w:p w14:paraId="1F280A56" w14:textId="77777777" w:rsidR="00DA1B17" w:rsidRDefault="00464F83" w:rsidP="004D1D90">
      <w:pPr>
        <w:pStyle w:val="Listenabsatz"/>
        <w:numPr>
          <w:ilvl w:val="0"/>
          <w:numId w:val="7"/>
        </w:numPr>
        <w:tabs>
          <w:tab w:val="left" w:pos="567"/>
          <w:tab w:val="left" w:pos="2127"/>
          <w:tab w:val="left" w:pos="5387"/>
        </w:tabs>
        <w:spacing w:after="120" w:line="260" w:lineRule="exact"/>
        <w:ind w:left="924" w:hanging="357"/>
        <w:contextualSpacing w:val="0"/>
        <w:jc w:val="both"/>
        <w:rPr>
          <w:rFonts w:asciiTheme="minorHAnsi" w:hAnsiTheme="minorHAnsi" w:cs="Arial"/>
          <w:sz w:val="22"/>
          <w:szCs w:val="22"/>
        </w:rPr>
      </w:pPr>
      <w:r>
        <w:rPr>
          <w:rFonts w:asciiTheme="minorHAnsi" w:hAnsiTheme="minorHAnsi" w:cs="Arial"/>
          <w:sz w:val="22"/>
          <w:szCs w:val="22"/>
        </w:rPr>
        <w:t>Die Beschwerdefrist unbenutzt abgelaufen ist, oder</w:t>
      </w:r>
    </w:p>
    <w:p w14:paraId="5E214082" w14:textId="77777777" w:rsidR="00DA1B17" w:rsidRDefault="00464F83" w:rsidP="004D1D90">
      <w:pPr>
        <w:pStyle w:val="Listenabsatz"/>
        <w:numPr>
          <w:ilvl w:val="0"/>
          <w:numId w:val="7"/>
        </w:numPr>
        <w:tabs>
          <w:tab w:val="left" w:pos="567"/>
          <w:tab w:val="left" w:pos="2127"/>
          <w:tab w:val="left" w:pos="5387"/>
        </w:tabs>
        <w:spacing w:after="120" w:line="260" w:lineRule="exact"/>
        <w:ind w:left="924" w:hanging="357"/>
        <w:contextualSpacing w:val="0"/>
        <w:jc w:val="both"/>
        <w:rPr>
          <w:rFonts w:asciiTheme="minorHAnsi" w:hAnsiTheme="minorHAnsi" w:cs="Arial"/>
          <w:sz w:val="22"/>
          <w:szCs w:val="22"/>
        </w:rPr>
      </w:pPr>
      <w:r>
        <w:rPr>
          <w:rFonts w:asciiTheme="minorHAnsi" w:hAnsiTheme="minorHAnsi" w:cs="Arial"/>
          <w:sz w:val="22"/>
          <w:szCs w:val="22"/>
        </w:rPr>
        <w:t>Alle zur Beschwerdeführung Berechtigten den Verzicht auf die Beschwerde schriftlich erklärt haben, oder</w:t>
      </w:r>
    </w:p>
    <w:p w14:paraId="3CB4AF11" w14:textId="77777777" w:rsidR="00DA1B17" w:rsidRDefault="00464F83" w:rsidP="004D1D90">
      <w:pPr>
        <w:pStyle w:val="Listenabsatz"/>
        <w:numPr>
          <w:ilvl w:val="0"/>
          <w:numId w:val="7"/>
        </w:numPr>
        <w:tabs>
          <w:tab w:val="left" w:pos="567"/>
          <w:tab w:val="left" w:pos="2127"/>
          <w:tab w:val="left" w:pos="5387"/>
        </w:tabs>
        <w:spacing w:after="120" w:line="260" w:lineRule="exact"/>
        <w:ind w:left="924" w:hanging="357"/>
        <w:contextualSpacing w:val="0"/>
        <w:jc w:val="both"/>
        <w:rPr>
          <w:rFonts w:asciiTheme="minorHAnsi" w:hAnsiTheme="minorHAnsi" w:cs="Arial"/>
          <w:sz w:val="22"/>
          <w:szCs w:val="22"/>
        </w:rPr>
      </w:pPr>
      <w:r>
        <w:rPr>
          <w:rFonts w:asciiTheme="minorHAnsi" w:hAnsiTheme="minorHAnsi" w:cs="Arial"/>
          <w:sz w:val="22"/>
          <w:szCs w:val="22"/>
        </w:rPr>
        <w:t>Die zuständige Gemeindebaubehörde den vorzeitigen Baubeginn schriftlich gestattet hat.</w:t>
      </w:r>
    </w:p>
    <w:p w14:paraId="7AACF1F8" w14:textId="77777777" w:rsidR="00DA1B17" w:rsidRDefault="001F34FC" w:rsidP="003C61FF">
      <w:pPr>
        <w:tabs>
          <w:tab w:val="left" w:pos="567"/>
          <w:tab w:val="left" w:pos="2127"/>
          <w:tab w:val="left" w:pos="5387"/>
        </w:tabs>
        <w:spacing w:line="260" w:lineRule="exact"/>
        <w:ind w:left="567"/>
        <w:jc w:val="both"/>
        <w:rPr>
          <w:rFonts w:asciiTheme="minorHAnsi" w:hAnsiTheme="minorHAnsi" w:cs="Arial"/>
          <w:sz w:val="22"/>
          <w:szCs w:val="22"/>
        </w:rPr>
      </w:pPr>
      <w:r>
        <w:rPr>
          <w:rFonts w:asciiTheme="minorHAnsi" w:hAnsiTheme="minorHAnsi" w:cs="Arial"/>
          <w:sz w:val="22"/>
          <w:szCs w:val="22"/>
        </w:rPr>
        <w:t xml:space="preserve"> </w:t>
      </w:r>
    </w:p>
    <w:p w14:paraId="57CBAC48" w14:textId="77777777" w:rsidR="00DA1B17" w:rsidRDefault="00AE153E" w:rsidP="00AE153E">
      <w:pPr>
        <w:tabs>
          <w:tab w:val="left" w:pos="567"/>
          <w:tab w:val="left" w:pos="2127"/>
          <w:tab w:val="left" w:pos="5387"/>
        </w:tabs>
        <w:spacing w:after="240" w:line="260" w:lineRule="exact"/>
        <w:ind w:left="567"/>
        <w:jc w:val="both"/>
        <w:rPr>
          <w:rFonts w:asciiTheme="minorHAnsi" w:hAnsiTheme="minorHAnsi" w:cs="Arial"/>
          <w:sz w:val="22"/>
          <w:szCs w:val="22"/>
        </w:rPr>
      </w:pPr>
      <w:r>
        <w:rPr>
          <w:rFonts w:asciiTheme="minorHAnsi" w:hAnsiTheme="minorHAnsi" w:cs="Arial"/>
          <w:sz w:val="22"/>
          <w:szCs w:val="22"/>
        </w:rPr>
        <w:t>Die Bauherrschaft ist verpflichtet, folgende Bauabnahmen jeweils fristgerecht (mindestens 3 Tage zuvor) wie folgt zu melden:</w:t>
      </w:r>
    </w:p>
    <w:p w14:paraId="3B9D234B" w14:textId="6FD4BCEA" w:rsidR="00DA1B17" w:rsidRDefault="00AE153E" w:rsidP="00AE153E">
      <w:pPr>
        <w:tabs>
          <w:tab w:val="left" w:pos="567"/>
          <w:tab w:val="left" w:pos="2127"/>
          <w:tab w:val="left" w:pos="3402"/>
        </w:tabs>
        <w:spacing w:after="120" w:line="260" w:lineRule="exact"/>
        <w:ind w:left="357"/>
        <w:jc w:val="both"/>
        <w:rPr>
          <w:rFonts w:asciiTheme="minorHAnsi" w:hAnsiTheme="minorHAnsi" w:cs="Arial"/>
          <w:sz w:val="22"/>
          <w:szCs w:val="22"/>
        </w:rPr>
      </w:pPr>
      <w:r>
        <w:rPr>
          <w:rFonts w:asciiTheme="minorHAnsi" w:hAnsiTheme="minorHAnsi" w:cs="Arial"/>
          <w:sz w:val="22"/>
          <w:szCs w:val="22"/>
        </w:rPr>
        <w:tab/>
        <w:t>Abnahme Schnurgerüst</w:t>
      </w:r>
      <w:r>
        <w:rPr>
          <w:rFonts w:asciiTheme="minorHAnsi" w:hAnsiTheme="minorHAnsi" w:cs="Arial"/>
          <w:sz w:val="22"/>
          <w:szCs w:val="22"/>
        </w:rPr>
        <w:tab/>
      </w:r>
      <w:proofErr w:type="spellStart"/>
      <w:r w:rsidR="00BC0E08">
        <w:rPr>
          <w:rFonts w:asciiTheme="minorHAnsi" w:hAnsiTheme="minorHAnsi" w:cs="Arial"/>
          <w:sz w:val="22"/>
          <w:szCs w:val="22"/>
        </w:rPr>
        <w:t>Acht</w:t>
      </w:r>
      <w:proofErr w:type="spellEnd"/>
      <w:r w:rsidR="00BC0E08">
        <w:rPr>
          <w:rFonts w:asciiTheme="minorHAnsi" w:hAnsiTheme="minorHAnsi" w:cs="Arial"/>
          <w:sz w:val="22"/>
          <w:szCs w:val="22"/>
        </w:rPr>
        <w:t xml:space="preserve"> Grad Ost</w:t>
      </w:r>
      <w:r>
        <w:rPr>
          <w:rFonts w:asciiTheme="minorHAnsi" w:hAnsiTheme="minorHAnsi" w:cs="Arial"/>
          <w:sz w:val="22"/>
          <w:szCs w:val="22"/>
        </w:rPr>
        <w:t xml:space="preserve"> AG, Altdorf (Geometer)</w:t>
      </w:r>
    </w:p>
    <w:p w14:paraId="165FC59F" w14:textId="77777777" w:rsidR="00DA1B17" w:rsidRDefault="00AE153E" w:rsidP="00AE153E">
      <w:pPr>
        <w:tabs>
          <w:tab w:val="left" w:pos="567"/>
          <w:tab w:val="left" w:pos="2127"/>
          <w:tab w:val="left" w:pos="3402"/>
        </w:tabs>
        <w:spacing w:after="120" w:line="260" w:lineRule="exact"/>
        <w:ind w:left="357"/>
        <w:jc w:val="both"/>
        <w:rPr>
          <w:rFonts w:asciiTheme="minorHAnsi" w:hAnsiTheme="minorHAnsi" w:cs="Arial"/>
          <w:sz w:val="22"/>
          <w:szCs w:val="22"/>
        </w:rPr>
      </w:pPr>
      <w:r>
        <w:rPr>
          <w:rFonts w:asciiTheme="minorHAnsi" w:hAnsiTheme="minorHAnsi" w:cs="Arial"/>
          <w:sz w:val="22"/>
          <w:szCs w:val="22"/>
        </w:rPr>
        <w:tab/>
        <w:t>Abnahme Kanalisation</w:t>
      </w:r>
      <w:r>
        <w:rPr>
          <w:rFonts w:asciiTheme="minorHAnsi" w:hAnsiTheme="minorHAnsi" w:cs="Arial"/>
          <w:sz w:val="22"/>
          <w:szCs w:val="22"/>
        </w:rPr>
        <w:tab/>
        <w:t>Abwasser Uri AG, Altdorf</w:t>
      </w:r>
    </w:p>
    <w:p w14:paraId="732D2246" w14:textId="77777777" w:rsidR="00DA1B17" w:rsidRDefault="00AE153E" w:rsidP="00AE153E">
      <w:pPr>
        <w:tabs>
          <w:tab w:val="left" w:pos="567"/>
          <w:tab w:val="left" w:pos="2127"/>
          <w:tab w:val="left" w:pos="3402"/>
        </w:tabs>
        <w:spacing w:after="120" w:line="260" w:lineRule="exact"/>
        <w:ind w:left="357"/>
        <w:jc w:val="both"/>
        <w:rPr>
          <w:rFonts w:asciiTheme="minorHAnsi" w:hAnsiTheme="minorHAnsi" w:cs="Arial"/>
          <w:sz w:val="22"/>
          <w:szCs w:val="22"/>
        </w:rPr>
      </w:pPr>
      <w:r>
        <w:rPr>
          <w:rFonts w:asciiTheme="minorHAnsi" w:hAnsiTheme="minorHAnsi" w:cs="Arial"/>
          <w:sz w:val="22"/>
          <w:szCs w:val="22"/>
        </w:rPr>
        <w:tab/>
        <w:t>Abnahme Rohbau</w:t>
      </w:r>
      <w:r>
        <w:rPr>
          <w:rFonts w:asciiTheme="minorHAnsi" w:hAnsiTheme="minorHAnsi" w:cs="Arial"/>
          <w:sz w:val="22"/>
          <w:szCs w:val="22"/>
        </w:rPr>
        <w:tab/>
        <w:t>Gemeindebaubehörde</w:t>
      </w:r>
    </w:p>
    <w:p w14:paraId="2588DC81" w14:textId="77777777" w:rsidR="00DA1B17" w:rsidRDefault="00AE153E" w:rsidP="00AE153E">
      <w:pPr>
        <w:tabs>
          <w:tab w:val="left" w:pos="567"/>
          <w:tab w:val="left" w:pos="2127"/>
          <w:tab w:val="left" w:pos="3402"/>
        </w:tabs>
        <w:spacing w:line="260" w:lineRule="exact"/>
        <w:ind w:left="357"/>
        <w:jc w:val="both"/>
        <w:rPr>
          <w:rFonts w:asciiTheme="minorHAnsi" w:hAnsiTheme="minorHAnsi" w:cs="Arial"/>
          <w:sz w:val="22"/>
          <w:szCs w:val="22"/>
        </w:rPr>
      </w:pPr>
      <w:r>
        <w:rPr>
          <w:rFonts w:asciiTheme="minorHAnsi" w:hAnsiTheme="minorHAnsi" w:cs="Arial"/>
          <w:sz w:val="22"/>
          <w:szCs w:val="22"/>
        </w:rPr>
        <w:tab/>
        <w:t>Endabnahme</w:t>
      </w:r>
      <w:r>
        <w:rPr>
          <w:rFonts w:asciiTheme="minorHAnsi" w:hAnsiTheme="minorHAnsi" w:cs="Arial"/>
          <w:sz w:val="22"/>
          <w:szCs w:val="22"/>
        </w:rPr>
        <w:tab/>
      </w:r>
      <w:r>
        <w:rPr>
          <w:rFonts w:asciiTheme="minorHAnsi" w:hAnsiTheme="minorHAnsi" w:cs="Arial"/>
          <w:sz w:val="22"/>
          <w:szCs w:val="22"/>
        </w:rPr>
        <w:tab/>
        <w:t>Gemeindebaubehörde</w:t>
      </w:r>
    </w:p>
    <w:p w14:paraId="0E800B1F" w14:textId="77777777" w:rsidR="00DA1B17" w:rsidRDefault="00DA1B17" w:rsidP="00A7345C">
      <w:pPr>
        <w:tabs>
          <w:tab w:val="left" w:pos="567"/>
          <w:tab w:val="left" w:pos="2127"/>
          <w:tab w:val="left" w:pos="6237"/>
        </w:tabs>
        <w:spacing w:line="260" w:lineRule="exact"/>
        <w:ind w:left="357" w:hanging="357"/>
        <w:jc w:val="both"/>
        <w:rPr>
          <w:rFonts w:asciiTheme="minorHAnsi" w:hAnsiTheme="minorHAnsi" w:cs="Arial"/>
          <w:sz w:val="22"/>
          <w:szCs w:val="22"/>
        </w:rPr>
      </w:pPr>
    </w:p>
    <w:p w14:paraId="613757F6" w14:textId="77777777" w:rsidR="00DA1B17" w:rsidRDefault="007E1EC7" w:rsidP="00A7345C">
      <w:pPr>
        <w:pStyle w:val="Listenabsatz"/>
        <w:numPr>
          <w:ilvl w:val="0"/>
          <w:numId w:val="4"/>
        </w:numPr>
        <w:tabs>
          <w:tab w:val="left" w:pos="2127"/>
          <w:tab w:val="left" w:pos="6237"/>
        </w:tabs>
        <w:spacing w:line="260" w:lineRule="exact"/>
        <w:ind w:left="567" w:hanging="567"/>
        <w:jc w:val="both"/>
        <w:rPr>
          <w:rFonts w:asciiTheme="minorHAnsi" w:hAnsiTheme="minorHAnsi" w:cs="Arial"/>
          <w:b/>
          <w:szCs w:val="24"/>
        </w:rPr>
      </w:pPr>
      <w:r>
        <w:rPr>
          <w:rFonts w:asciiTheme="minorHAnsi" w:hAnsiTheme="minorHAnsi" w:cs="Arial"/>
          <w:b/>
          <w:szCs w:val="24"/>
        </w:rPr>
        <w:t>Gebühren</w:t>
      </w:r>
    </w:p>
    <w:p w14:paraId="23365EF2" w14:textId="77777777" w:rsidR="00DA1B17" w:rsidRDefault="00DA1B17" w:rsidP="00A7345C">
      <w:pPr>
        <w:tabs>
          <w:tab w:val="left" w:pos="2127"/>
          <w:tab w:val="left" w:pos="6237"/>
        </w:tabs>
        <w:spacing w:line="260" w:lineRule="exact"/>
        <w:jc w:val="both"/>
        <w:rPr>
          <w:rFonts w:asciiTheme="minorHAnsi" w:hAnsiTheme="minorHAnsi" w:cs="Arial"/>
          <w:b/>
          <w:szCs w:val="24"/>
        </w:rPr>
      </w:pPr>
    </w:p>
    <w:tbl>
      <w:tblPr>
        <w:tblStyle w:val="Tabellenraster"/>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4284"/>
      </w:tblGrid>
      <w:tr w:rsidR="00AD7BCB" w14:paraId="0C4DD487" w14:textId="77777777" w:rsidTr="00D21F46">
        <w:tc>
          <w:tcPr>
            <w:tcW w:w="4394" w:type="dxa"/>
          </w:tcPr>
          <w:p w14:paraId="2FF3DB06" w14:textId="61B790B9" w:rsidR="00AD7BCB" w:rsidRDefault="00AD7BCB" w:rsidP="00D21F46">
            <w:pPr>
              <w:tabs>
                <w:tab w:val="left" w:pos="567"/>
                <w:tab w:val="left" w:pos="2127"/>
              </w:tabs>
              <w:spacing w:after="120" w:line="260" w:lineRule="exact"/>
              <w:ind w:left="34"/>
              <w:jc w:val="both"/>
              <w:rPr>
                <w:rFonts w:asciiTheme="minorHAnsi" w:hAnsiTheme="minorHAnsi" w:cs="Arial"/>
                <w:sz w:val="22"/>
                <w:szCs w:val="22"/>
              </w:rPr>
            </w:pPr>
            <w:r>
              <w:rPr>
                <w:rFonts w:asciiTheme="minorHAnsi" w:hAnsiTheme="minorHAnsi" w:cs="Arial"/>
                <w:sz w:val="22"/>
                <w:szCs w:val="22"/>
              </w:rPr>
              <w:t>Bewilligungsgebühr Gemeinde</w:t>
            </w:r>
          </w:p>
        </w:tc>
        <w:tc>
          <w:tcPr>
            <w:tcW w:w="4284" w:type="dxa"/>
          </w:tcPr>
          <w:p w14:paraId="392645BA" w14:textId="72EF3BCC" w:rsidR="00AD7BCB" w:rsidRDefault="00AD7BCB" w:rsidP="00D21F46">
            <w:pPr>
              <w:tabs>
                <w:tab w:val="left" w:pos="567"/>
                <w:tab w:val="left" w:pos="2127"/>
              </w:tabs>
              <w:spacing w:after="120" w:line="260" w:lineRule="exact"/>
              <w:jc w:val="both"/>
              <w:rPr>
                <w:rFonts w:asciiTheme="minorHAnsi" w:hAnsiTheme="minorHAnsi" w:cs="Arial"/>
                <w:sz w:val="22"/>
                <w:szCs w:val="22"/>
              </w:rPr>
            </w:pPr>
            <w:r>
              <w:rPr>
                <w:rFonts w:asciiTheme="minorHAnsi" w:hAnsiTheme="minorHAnsi" w:cs="Arial"/>
                <w:sz w:val="22"/>
                <w:szCs w:val="22"/>
              </w:rPr>
              <w:t xml:space="preserve">Fr. </w:t>
            </w:r>
            <w:r>
              <w:rPr>
                <w:rFonts w:asciiTheme="minorHAnsi" w:hAnsiTheme="minorHAnsi" w:cs="Arial"/>
                <w:color w:val="FF0000"/>
                <w:sz w:val="22"/>
                <w:szCs w:val="22"/>
              </w:rPr>
              <w:t>00.00</w:t>
            </w:r>
          </w:p>
        </w:tc>
      </w:tr>
      <w:tr w:rsidR="00AD7BCB" w14:paraId="579D8306" w14:textId="77777777" w:rsidTr="00D21F46">
        <w:tc>
          <w:tcPr>
            <w:tcW w:w="4394" w:type="dxa"/>
          </w:tcPr>
          <w:p w14:paraId="20DEFE5C" w14:textId="46108A56" w:rsidR="00AD7BCB" w:rsidRDefault="00AD7BCB" w:rsidP="00D21F46">
            <w:pPr>
              <w:tabs>
                <w:tab w:val="left" w:pos="567"/>
                <w:tab w:val="left" w:pos="2127"/>
              </w:tabs>
              <w:spacing w:after="120" w:line="260" w:lineRule="exact"/>
              <w:ind w:left="34"/>
              <w:jc w:val="both"/>
              <w:rPr>
                <w:rFonts w:asciiTheme="minorHAnsi" w:hAnsiTheme="minorHAnsi" w:cs="Arial"/>
                <w:sz w:val="22"/>
                <w:szCs w:val="22"/>
              </w:rPr>
            </w:pPr>
            <w:r>
              <w:rPr>
                <w:rFonts w:asciiTheme="minorHAnsi" w:hAnsiTheme="minorHAnsi" w:cs="Arial"/>
                <w:sz w:val="22"/>
                <w:szCs w:val="22"/>
              </w:rPr>
              <w:t>Kontrollgebühren Gemeinde</w:t>
            </w:r>
          </w:p>
        </w:tc>
        <w:tc>
          <w:tcPr>
            <w:tcW w:w="4284" w:type="dxa"/>
          </w:tcPr>
          <w:p w14:paraId="25D0D58F" w14:textId="5ED5E822" w:rsidR="00AD7BCB" w:rsidRDefault="00AD7BCB" w:rsidP="00D21F46">
            <w:pPr>
              <w:tabs>
                <w:tab w:val="left" w:pos="567"/>
                <w:tab w:val="left" w:pos="2127"/>
              </w:tabs>
              <w:spacing w:after="120" w:line="260" w:lineRule="exact"/>
              <w:jc w:val="both"/>
              <w:rPr>
                <w:rFonts w:asciiTheme="minorHAnsi" w:hAnsiTheme="minorHAnsi" w:cs="Arial"/>
                <w:sz w:val="22"/>
                <w:szCs w:val="22"/>
              </w:rPr>
            </w:pPr>
            <w:r>
              <w:rPr>
                <w:rFonts w:asciiTheme="minorHAnsi" w:hAnsiTheme="minorHAnsi" w:cs="Arial"/>
                <w:sz w:val="22"/>
                <w:szCs w:val="22"/>
              </w:rPr>
              <w:t xml:space="preserve">Fr. </w:t>
            </w:r>
            <w:r>
              <w:rPr>
                <w:rFonts w:asciiTheme="minorHAnsi" w:hAnsiTheme="minorHAnsi" w:cs="Arial"/>
                <w:color w:val="FF0000"/>
                <w:sz w:val="22"/>
                <w:szCs w:val="22"/>
              </w:rPr>
              <w:t>00.00</w:t>
            </w:r>
          </w:p>
        </w:tc>
      </w:tr>
      <w:tr w:rsidR="00AD7BCB" w14:paraId="505F715A" w14:textId="77777777" w:rsidTr="00D21F46">
        <w:tc>
          <w:tcPr>
            <w:tcW w:w="4394" w:type="dxa"/>
          </w:tcPr>
          <w:p w14:paraId="50B8603C" w14:textId="79B7B99A" w:rsidR="00AD7BCB" w:rsidRDefault="00AD7BCB" w:rsidP="00D21F46">
            <w:pPr>
              <w:tabs>
                <w:tab w:val="left" w:pos="567"/>
                <w:tab w:val="left" w:pos="2127"/>
              </w:tabs>
              <w:spacing w:after="120" w:line="260" w:lineRule="exact"/>
              <w:ind w:left="34"/>
              <w:jc w:val="both"/>
              <w:rPr>
                <w:rFonts w:asciiTheme="minorHAnsi" w:hAnsiTheme="minorHAnsi" w:cs="Arial"/>
                <w:sz w:val="22"/>
                <w:szCs w:val="22"/>
              </w:rPr>
            </w:pPr>
            <w:r>
              <w:rPr>
                <w:rFonts w:asciiTheme="minorHAnsi" w:hAnsiTheme="minorHAnsi" w:cs="Arial"/>
                <w:sz w:val="22"/>
                <w:szCs w:val="22"/>
              </w:rPr>
              <w:t>Bauplanauflage im Amtsblatt</w:t>
            </w:r>
          </w:p>
        </w:tc>
        <w:tc>
          <w:tcPr>
            <w:tcW w:w="4284" w:type="dxa"/>
          </w:tcPr>
          <w:p w14:paraId="4C50BC95" w14:textId="4F375743" w:rsidR="00AD7BCB" w:rsidRDefault="00AD7BCB" w:rsidP="00D21F46">
            <w:pPr>
              <w:tabs>
                <w:tab w:val="left" w:pos="567"/>
                <w:tab w:val="left" w:pos="2127"/>
              </w:tabs>
              <w:spacing w:after="120" w:line="260" w:lineRule="exact"/>
              <w:jc w:val="both"/>
              <w:rPr>
                <w:rFonts w:asciiTheme="minorHAnsi" w:hAnsiTheme="minorHAnsi" w:cs="Arial"/>
                <w:sz w:val="22"/>
                <w:szCs w:val="22"/>
              </w:rPr>
            </w:pPr>
            <w:r>
              <w:rPr>
                <w:rFonts w:asciiTheme="minorHAnsi" w:hAnsiTheme="minorHAnsi" w:cs="Arial"/>
                <w:sz w:val="22"/>
                <w:szCs w:val="22"/>
              </w:rPr>
              <w:t xml:space="preserve">Fr. </w:t>
            </w:r>
            <w:r>
              <w:rPr>
                <w:rFonts w:asciiTheme="minorHAnsi" w:hAnsiTheme="minorHAnsi" w:cs="Arial"/>
                <w:color w:val="FF0000"/>
                <w:sz w:val="22"/>
                <w:szCs w:val="22"/>
              </w:rPr>
              <w:t>00.00</w:t>
            </w:r>
          </w:p>
        </w:tc>
      </w:tr>
      <w:tr w:rsidR="00AD7BCB" w14:paraId="2B745647" w14:textId="77777777" w:rsidTr="00D21F46">
        <w:tc>
          <w:tcPr>
            <w:tcW w:w="4394" w:type="dxa"/>
          </w:tcPr>
          <w:p w14:paraId="788C5FA3" w14:textId="7081A41D" w:rsidR="00AD7BCB" w:rsidRDefault="00AD7BCB" w:rsidP="00D21F46">
            <w:pPr>
              <w:tabs>
                <w:tab w:val="left" w:pos="567"/>
                <w:tab w:val="left" w:pos="2127"/>
              </w:tabs>
              <w:spacing w:after="120" w:line="260" w:lineRule="exact"/>
              <w:ind w:left="34"/>
              <w:jc w:val="both"/>
              <w:rPr>
                <w:rFonts w:asciiTheme="minorHAnsi" w:hAnsiTheme="minorHAnsi" w:cs="Arial"/>
                <w:sz w:val="22"/>
                <w:szCs w:val="22"/>
              </w:rPr>
            </w:pPr>
            <w:r>
              <w:rPr>
                <w:rFonts w:asciiTheme="minorHAnsi" w:hAnsiTheme="minorHAnsi" w:cs="Arial"/>
                <w:sz w:val="22"/>
                <w:szCs w:val="22"/>
              </w:rPr>
              <w:t xml:space="preserve">Gebühren </w:t>
            </w:r>
            <w:r w:rsidR="00113385">
              <w:rPr>
                <w:rFonts w:asciiTheme="minorHAnsi" w:hAnsiTheme="minorHAnsi" w:cs="Arial"/>
                <w:sz w:val="22"/>
                <w:szCs w:val="22"/>
              </w:rPr>
              <w:t>Kanton</w:t>
            </w:r>
          </w:p>
        </w:tc>
        <w:tc>
          <w:tcPr>
            <w:tcW w:w="4284" w:type="dxa"/>
          </w:tcPr>
          <w:p w14:paraId="3C3DD72B" w14:textId="35EDED5D" w:rsidR="00AD7BCB" w:rsidRDefault="00113385" w:rsidP="00AD7BCB">
            <w:pPr>
              <w:tabs>
                <w:tab w:val="left" w:pos="567"/>
                <w:tab w:val="left" w:pos="2127"/>
              </w:tabs>
              <w:spacing w:after="120" w:line="260" w:lineRule="exact"/>
              <w:jc w:val="both"/>
              <w:rPr>
                <w:rFonts w:asciiTheme="minorHAnsi" w:hAnsiTheme="minorHAnsi" w:cs="Arial"/>
                <w:sz w:val="22"/>
                <w:szCs w:val="22"/>
              </w:rPr>
            </w:pPr>
            <w:r>
              <w:rPr>
                <w:rFonts w:asciiTheme="minorHAnsi" w:hAnsiTheme="minorHAnsi" w:cs="Arial"/>
                <w:sz w:val="22"/>
                <w:szCs w:val="22"/>
              </w:rPr>
              <w:t xml:space="preserve">Fr. </w:t>
            </w:r>
            <w:r w:rsidRPr="00113385">
              <w:rPr>
                <w:rFonts w:asciiTheme="minorHAnsi" w:hAnsiTheme="minorHAnsi" w:cs="Arial"/>
                <w:sz w:val="22"/>
                <w:szCs w:val="22"/>
              </w:rPr>
              <w:t>{{ GEBUEHREN_TOTAL }}</w:t>
            </w:r>
          </w:p>
        </w:tc>
      </w:tr>
    </w:tbl>
    <w:p w14:paraId="3239D40F" w14:textId="77777777" w:rsidR="00DA1B17" w:rsidRDefault="00DA1B17" w:rsidP="003C61FF">
      <w:pPr>
        <w:tabs>
          <w:tab w:val="left" w:pos="2127"/>
          <w:tab w:val="left" w:pos="5387"/>
        </w:tabs>
        <w:spacing w:line="260" w:lineRule="exact"/>
        <w:ind w:left="567"/>
        <w:jc w:val="both"/>
        <w:rPr>
          <w:rFonts w:asciiTheme="minorHAnsi" w:hAnsiTheme="minorHAnsi" w:cs="Arial"/>
          <w:sz w:val="22"/>
          <w:szCs w:val="22"/>
        </w:rPr>
      </w:pPr>
    </w:p>
    <w:p w14:paraId="6F8909F4" w14:textId="35BB0BE4" w:rsidR="00DA1B17" w:rsidRDefault="007E1EC7" w:rsidP="003C61FF">
      <w:pPr>
        <w:tabs>
          <w:tab w:val="left" w:pos="2127"/>
          <w:tab w:val="left" w:pos="5387"/>
        </w:tabs>
        <w:spacing w:line="260" w:lineRule="exact"/>
        <w:ind w:left="567"/>
        <w:jc w:val="both"/>
        <w:rPr>
          <w:rFonts w:asciiTheme="minorHAnsi" w:hAnsiTheme="minorHAnsi" w:cs="Arial"/>
          <w:sz w:val="22"/>
          <w:szCs w:val="22"/>
        </w:rPr>
      </w:pPr>
      <w:r>
        <w:rPr>
          <w:rFonts w:asciiTheme="minorHAnsi" w:hAnsiTheme="minorHAnsi" w:cs="Arial"/>
          <w:sz w:val="22"/>
          <w:szCs w:val="22"/>
        </w:rPr>
        <w:lastRenderedPageBreak/>
        <w:t xml:space="preserve">Der Gesamtbetrag von Fr. </w:t>
      </w:r>
      <w:r>
        <w:rPr>
          <w:rFonts w:asciiTheme="minorHAnsi" w:hAnsiTheme="minorHAnsi" w:cs="Arial"/>
          <w:color w:val="FF0000"/>
          <w:sz w:val="22"/>
          <w:szCs w:val="22"/>
        </w:rPr>
        <w:t>00.00</w:t>
      </w:r>
      <w:r>
        <w:rPr>
          <w:rFonts w:asciiTheme="minorHAnsi" w:hAnsiTheme="minorHAnsi" w:cs="Arial"/>
          <w:sz w:val="22"/>
          <w:szCs w:val="22"/>
        </w:rPr>
        <w:t xml:space="preserve"> ist der Gemeindekasse </w:t>
      </w:r>
      <w:r w:rsidR="00F52543" w:rsidRPr="00F52543">
        <w:rPr>
          <w:rFonts w:asciiTheme="minorHAnsi" w:hAnsiTheme="minorHAnsi" w:cs="Arial"/>
          <w:sz w:val="22"/>
          <w:szCs w:val="22"/>
        </w:rPr>
        <w:t xml:space="preserve">{{ </w:t>
      </w:r>
      <w:r w:rsidR="00113385">
        <w:rPr>
          <w:rFonts w:asciiTheme="minorHAnsi" w:hAnsiTheme="minorHAnsi" w:cs="Arial"/>
          <w:sz w:val="22"/>
          <w:szCs w:val="22"/>
        </w:rPr>
        <w:t>ORT</w:t>
      </w:r>
      <w:r w:rsidR="00F52543" w:rsidRPr="00F52543">
        <w:rPr>
          <w:rFonts w:asciiTheme="minorHAnsi" w:hAnsiTheme="minorHAnsi" w:cs="Arial"/>
          <w:sz w:val="22"/>
          <w:szCs w:val="22"/>
        </w:rPr>
        <w:t xml:space="preserve"> }}</w:t>
      </w:r>
      <w:r w:rsidR="00F52543">
        <w:rPr>
          <w:rFonts w:asciiTheme="minorHAnsi" w:hAnsiTheme="minorHAnsi" w:cs="Arial"/>
          <w:sz w:val="22"/>
          <w:szCs w:val="22"/>
        </w:rPr>
        <w:t xml:space="preserve"> </w:t>
      </w:r>
      <w:r>
        <w:rPr>
          <w:rFonts w:asciiTheme="minorHAnsi" w:hAnsiTheme="minorHAnsi" w:cs="Arial"/>
          <w:sz w:val="22"/>
          <w:szCs w:val="22"/>
        </w:rPr>
        <w:t>mit beiliegendem Einzahlungsschein innert 30 Tagen zu überweisen.</w:t>
      </w:r>
    </w:p>
    <w:p w14:paraId="774FD2EB" w14:textId="77777777" w:rsidR="00DA1B17" w:rsidRDefault="00DA1B17" w:rsidP="003C61FF">
      <w:pPr>
        <w:tabs>
          <w:tab w:val="left" w:pos="2127"/>
          <w:tab w:val="left" w:pos="5387"/>
        </w:tabs>
        <w:spacing w:line="260" w:lineRule="exact"/>
        <w:jc w:val="both"/>
        <w:rPr>
          <w:rFonts w:asciiTheme="minorHAnsi" w:hAnsiTheme="minorHAnsi" w:cs="Arial"/>
          <w:sz w:val="22"/>
          <w:szCs w:val="22"/>
        </w:rPr>
      </w:pPr>
    </w:p>
    <w:p w14:paraId="4C5B762F" w14:textId="77777777" w:rsidR="00DA1B17" w:rsidRDefault="00DA1B17" w:rsidP="003C61FF">
      <w:pPr>
        <w:pBdr>
          <w:bottom w:val="single" w:sz="4" w:space="1" w:color="auto"/>
        </w:pBdr>
        <w:tabs>
          <w:tab w:val="left" w:pos="2127"/>
          <w:tab w:val="left" w:pos="5387"/>
        </w:tabs>
        <w:spacing w:line="260" w:lineRule="exact"/>
        <w:jc w:val="both"/>
        <w:rPr>
          <w:rFonts w:asciiTheme="minorHAnsi" w:hAnsiTheme="minorHAnsi" w:cs="Arial"/>
          <w:sz w:val="22"/>
          <w:szCs w:val="22"/>
        </w:rPr>
      </w:pPr>
    </w:p>
    <w:p w14:paraId="6BD1C9CE" w14:textId="77777777" w:rsidR="00DA1B17" w:rsidRDefault="00DA1B17" w:rsidP="003C61FF">
      <w:pPr>
        <w:tabs>
          <w:tab w:val="left" w:pos="2127"/>
          <w:tab w:val="left" w:pos="5387"/>
        </w:tabs>
        <w:spacing w:line="260" w:lineRule="exact"/>
        <w:jc w:val="both"/>
        <w:rPr>
          <w:rFonts w:asciiTheme="minorHAnsi" w:hAnsiTheme="minorHAnsi" w:cs="Arial"/>
          <w:sz w:val="22"/>
          <w:szCs w:val="22"/>
        </w:rPr>
      </w:pPr>
    </w:p>
    <w:p w14:paraId="6A37D0C8" w14:textId="77777777" w:rsidR="00DA1B17" w:rsidRDefault="0073587D" w:rsidP="003C61FF">
      <w:pPr>
        <w:pStyle w:val="Listenabsatz"/>
        <w:numPr>
          <w:ilvl w:val="0"/>
          <w:numId w:val="4"/>
        </w:numPr>
        <w:tabs>
          <w:tab w:val="left" w:pos="2127"/>
          <w:tab w:val="left" w:pos="5387"/>
        </w:tabs>
        <w:spacing w:line="260" w:lineRule="exact"/>
        <w:ind w:left="567" w:hanging="567"/>
        <w:jc w:val="both"/>
        <w:rPr>
          <w:rFonts w:asciiTheme="minorHAnsi" w:hAnsiTheme="minorHAnsi" w:cs="Arial"/>
          <w:b/>
          <w:szCs w:val="24"/>
        </w:rPr>
      </w:pPr>
      <w:r>
        <w:rPr>
          <w:rFonts w:asciiTheme="minorHAnsi" w:hAnsiTheme="minorHAnsi" w:cs="Arial"/>
          <w:b/>
          <w:szCs w:val="24"/>
        </w:rPr>
        <w:t>Gültigkeit der Baubewilligung</w:t>
      </w:r>
    </w:p>
    <w:p w14:paraId="7A5166B0" w14:textId="77777777" w:rsidR="00DA1B17" w:rsidRDefault="00DA1B17" w:rsidP="003C61FF">
      <w:pPr>
        <w:tabs>
          <w:tab w:val="left" w:pos="2127"/>
          <w:tab w:val="left" w:pos="5387"/>
        </w:tabs>
        <w:spacing w:line="260" w:lineRule="exact"/>
        <w:jc w:val="both"/>
        <w:rPr>
          <w:rFonts w:asciiTheme="minorHAnsi" w:hAnsiTheme="minorHAnsi" w:cs="Arial"/>
          <w:sz w:val="22"/>
          <w:szCs w:val="22"/>
        </w:rPr>
      </w:pPr>
    </w:p>
    <w:p w14:paraId="1FDD6C92" w14:textId="77777777" w:rsidR="00DA1B17" w:rsidRDefault="0048392B" w:rsidP="003C61FF">
      <w:pPr>
        <w:tabs>
          <w:tab w:val="left" w:pos="2127"/>
          <w:tab w:val="left" w:pos="5387"/>
        </w:tabs>
        <w:spacing w:line="260" w:lineRule="exact"/>
        <w:ind w:left="567"/>
        <w:jc w:val="both"/>
        <w:rPr>
          <w:rFonts w:asciiTheme="minorHAnsi" w:hAnsiTheme="minorHAnsi" w:cs="Arial"/>
          <w:sz w:val="22"/>
          <w:szCs w:val="22"/>
        </w:rPr>
      </w:pPr>
      <w:r>
        <w:rPr>
          <w:rFonts w:asciiTheme="minorHAnsi" w:hAnsiTheme="minorHAnsi" w:cs="Arial"/>
          <w:sz w:val="22"/>
          <w:szCs w:val="22"/>
        </w:rPr>
        <w:t>Die Baubewilligung gilt ab Beginn der Rechtkraft für ein Jahr. Die Gültigkeit fällt dahin, wenn die daran geknüpften Bedingungen und Auflagen nicht oder nur teilweise eingehalten werden.</w:t>
      </w:r>
    </w:p>
    <w:p w14:paraId="0C9ACF9E" w14:textId="77777777" w:rsidR="00DA1B17" w:rsidRDefault="00DA1B17" w:rsidP="003C61FF">
      <w:pPr>
        <w:tabs>
          <w:tab w:val="left" w:pos="2127"/>
          <w:tab w:val="left" w:pos="5387"/>
        </w:tabs>
        <w:spacing w:line="260" w:lineRule="exact"/>
        <w:ind w:left="567"/>
        <w:jc w:val="both"/>
        <w:rPr>
          <w:rFonts w:asciiTheme="minorHAnsi" w:hAnsiTheme="minorHAnsi" w:cs="Arial"/>
          <w:sz w:val="22"/>
          <w:szCs w:val="22"/>
        </w:rPr>
      </w:pPr>
    </w:p>
    <w:p w14:paraId="2A1BAB2E" w14:textId="77777777" w:rsidR="00DA1B17" w:rsidRDefault="0048392B" w:rsidP="003C61FF">
      <w:pPr>
        <w:tabs>
          <w:tab w:val="left" w:pos="2127"/>
          <w:tab w:val="left" w:pos="5387"/>
        </w:tabs>
        <w:spacing w:line="260" w:lineRule="exact"/>
        <w:ind w:left="567"/>
        <w:jc w:val="both"/>
        <w:rPr>
          <w:rFonts w:asciiTheme="minorHAnsi" w:hAnsiTheme="minorHAnsi" w:cs="Arial"/>
          <w:sz w:val="22"/>
          <w:szCs w:val="22"/>
        </w:rPr>
      </w:pPr>
      <w:r>
        <w:rPr>
          <w:rFonts w:asciiTheme="minorHAnsi" w:hAnsiTheme="minorHAnsi" w:cs="Arial"/>
          <w:sz w:val="22"/>
          <w:szCs w:val="22"/>
        </w:rPr>
        <w:t xml:space="preserve">Privatrechtliche Vereinbarungen werden durch diese Bewilligung nicht berührt. </w:t>
      </w:r>
    </w:p>
    <w:p w14:paraId="0282C1D5" w14:textId="77777777" w:rsidR="00DA1B17" w:rsidRDefault="00DA1B17" w:rsidP="003C61FF">
      <w:pPr>
        <w:tabs>
          <w:tab w:val="left" w:pos="2127"/>
          <w:tab w:val="left" w:pos="5387"/>
        </w:tabs>
        <w:spacing w:line="260" w:lineRule="exact"/>
        <w:jc w:val="both"/>
        <w:rPr>
          <w:rFonts w:asciiTheme="minorHAnsi" w:hAnsiTheme="minorHAnsi" w:cs="Arial"/>
          <w:sz w:val="22"/>
          <w:szCs w:val="22"/>
        </w:rPr>
      </w:pPr>
    </w:p>
    <w:p w14:paraId="6D52ABBE" w14:textId="77777777" w:rsidR="00DA1B17" w:rsidRDefault="00DA1B17" w:rsidP="003C61FF">
      <w:pPr>
        <w:pBdr>
          <w:bottom w:val="single" w:sz="4" w:space="1" w:color="auto"/>
        </w:pBdr>
        <w:tabs>
          <w:tab w:val="left" w:pos="2127"/>
          <w:tab w:val="left" w:pos="5387"/>
        </w:tabs>
        <w:spacing w:line="260" w:lineRule="exact"/>
        <w:jc w:val="both"/>
        <w:rPr>
          <w:rFonts w:asciiTheme="minorHAnsi" w:hAnsiTheme="minorHAnsi" w:cs="Arial"/>
          <w:sz w:val="22"/>
          <w:szCs w:val="22"/>
        </w:rPr>
      </w:pPr>
    </w:p>
    <w:p w14:paraId="17938E0A" w14:textId="77777777" w:rsidR="00DA1B17" w:rsidRDefault="00DA1B17" w:rsidP="003C61FF">
      <w:pPr>
        <w:tabs>
          <w:tab w:val="left" w:pos="2127"/>
          <w:tab w:val="left" w:pos="5387"/>
        </w:tabs>
        <w:spacing w:line="260" w:lineRule="exact"/>
        <w:jc w:val="both"/>
        <w:rPr>
          <w:rFonts w:asciiTheme="minorHAnsi" w:hAnsiTheme="minorHAnsi" w:cs="Arial"/>
          <w:sz w:val="22"/>
          <w:szCs w:val="22"/>
        </w:rPr>
      </w:pPr>
    </w:p>
    <w:p w14:paraId="12BCE356" w14:textId="77777777" w:rsidR="00DA1B17" w:rsidRDefault="006064FF" w:rsidP="003C61FF">
      <w:pPr>
        <w:pStyle w:val="Listenabsatz"/>
        <w:numPr>
          <w:ilvl w:val="0"/>
          <w:numId w:val="4"/>
        </w:numPr>
        <w:tabs>
          <w:tab w:val="left" w:pos="2127"/>
          <w:tab w:val="left" w:pos="5387"/>
        </w:tabs>
        <w:spacing w:line="260" w:lineRule="exact"/>
        <w:ind w:left="567" w:hanging="567"/>
        <w:jc w:val="both"/>
        <w:rPr>
          <w:rFonts w:asciiTheme="minorHAnsi" w:hAnsiTheme="minorHAnsi" w:cs="Arial"/>
          <w:b/>
          <w:sz w:val="22"/>
          <w:szCs w:val="22"/>
        </w:rPr>
      </w:pPr>
      <w:r>
        <w:rPr>
          <w:rFonts w:asciiTheme="minorHAnsi" w:hAnsiTheme="minorHAnsi" w:cs="Arial"/>
          <w:b/>
          <w:szCs w:val="24"/>
        </w:rPr>
        <w:t>Rechtsmittel</w:t>
      </w:r>
    </w:p>
    <w:p w14:paraId="736A1B94" w14:textId="77777777" w:rsidR="00DA1B17" w:rsidRDefault="00DA1B17" w:rsidP="003C61FF">
      <w:pPr>
        <w:tabs>
          <w:tab w:val="left" w:pos="2127"/>
          <w:tab w:val="left" w:pos="5387"/>
        </w:tabs>
        <w:spacing w:line="260" w:lineRule="exact"/>
        <w:jc w:val="both"/>
        <w:rPr>
          <w:rFonts w:asciiTheme="minorHAnsi" w:hAnsiTheme="minorHAnsi" w:cs="Arial"/>
          <w:sz w:val="22"/>
          <w:szCs w:val="22"/>
        </w:rPr>
      </w:pPr>
    </w:p>
    <w:p w14:paraId="48B0E597" w14:textId="49842AD3" w:rsidR="00DA1B17" w:rsidRDefault="00D018A9" w:rsidP="003C61FF">
      <w:pPr>
        <w:tabs>
          <w:tab w:val="left" w:pos="2127"/>
          <w:tab w:val="left" w:pos="5387"/>
        </w:tabs>
        <w:spacing w:line="260" w:lineRule="exact"/>
        <w:ind w:left="567" w:hanging="567"/>
        <w:jc w:val="both"/>
        <w:rPr>
          <w:rFonts w:asciiTheme="minorHAnsi" w:hAnsiTheme="minorHAnsi" w:cs="Arial"/>
          <w:sz w:val="22"/>
          <w:szCs w:val="22"/>
        </w:rPr>
      </w:pPr>
      <w:r>
        <w:rPr>
          <w:rFonts w:asciiTheme="minorHAnsi" w:hAnsiTheme="minorHAnsi" w:cs="Arial"/>
          <w:sz w:val="22"/>
          <w:szCs w:val="22"/>
        </w:rPr>
        <w:tab/>
        <w:t xml:space="preserve">Gegen diese Verfügung kann innert 20 Tagen beim </w:t>
      </w:r>
      <w:r>
        <w:rPr>
          <w:rFonts w:asciiTheme="minorHAnsi" w:hAnsiTheme="minorHAnsi" w:cs="Arial"/>
          <w:color w:val="FF0000"/>
          <w:sz w:val="22"/>
          <w:szCs w:val="22"/>
        </w:rPr>
        <w:t xml:space="preserve">Regierungsrat des Kantons Uri / beim Gemeinderat </w:t>
      </w:r>
      <w:r w:rsidR="00D17500" w:rsidRPr="00D17500">
        <w:rPr>
          <w:rFonts w:asciiTheme="minorHAnsi" w:hAnsiTheme="minorHAnsi" w:cs="Arial"/>
          <w:color w:val="FF0000"/>
          <w:sz w:val="22"/>
          <w:szCs w:val="22"/>
        </w:rPr>
        <w:t xml:space="preserve">{{ </w:t>
      </w:r>
      <w:r w:rsidR="00113385">
        <w:rPr>
          <w:rFonts w:asciiTheme="minorHAnsi" w:hAnsiTheme="minorHAnsi" w:cs="Arial"/>
          <w:color w:val="FF0000"/>
          <w:sz w:val="22"/>
          <w:szCs w:val="22"/>
        </w:rPr>
        <w:t>ORT</w:t>
      </w:r>
      <w:r w:rsidR="00D17500" w:rsidRPr="00D17500">
        <w:rPr>
          <w:rFonts w:asciiTheme="minorHAnsi" w:hAnsiTheme="minorHAnsi" w:cs="Arial"/>
          <w:color w:val="FF0000"/>
          <w:sz w:val="22"/>
          <w:szCs w:val="22"/>
        </w:rPr>
        <w:t xml:space="preserve"> }} </w:t>
      </w:r>
      <w:r>
        <w:rPr>
          <w:rFonts w:asciiTheme="minorHAnsi" w:hAnsiTheme="minorHAnsi" w:cs="Arial"/>
          <w:sz w:val="22"/>
          <w:szCs w:val="22"/>
        </w:rPr>
        <w:t>schriftlich Beschwerde erhoben werden (Art. 45 VRPV; RB 2.2345).</w:t>
      </w:r>
    </w:p>
    <w:p w14:paraId="4564B031" w14:textId="77777777" w:rsidR="00DA1B17" w:rsidRDefault="00DA1B17" w:rsidP="003C61FF">
      <w:pPr>
        <w:tabs>
          <w:tab w:val="left" w:pos="2127"/>
          <w:tab w:val="left" w:pos="5387"/>
        </w:tabs>
        <w:spacing w:line="260" w:lineRule="exact"/>
        <w:ind w:left="567" w:hanging="567"/>
        <w:jc w:val="both"/>
        <w:rPr>
          <w:rFonts w:asciiTheme="minorHAnsi" w:hAnsiTheme="minorHAnsi" w:cs="Arial"/>
          <w:sz w:val="22"/>
          <w:szCs w:val="22"/>
        </w:rPr>
      </w:pPr>
    </w:p>
    <w:p w14:paraId="42C81594" w14:textId="77777777" w:rsidR="00DA1B17" w:rsidRDefault="00B70EF9" w:rsidP="003C61FF">
      <w:pPr>
        <w:tabs>
          <w:tab w:val="left" w:pos="2127"/>
          <w:tab w:val="left" w:pos="5387"/>
        </w:tabs>
        <w:spacing w:line="260" w:lineRule="exact"/>
        <w:ind w:left="567" w:hanging="567"/>
        <w:jc w:val="both"/>
        <w:rPr>
          <w:rFonts w:asciiTheme="minorHAnsi" w:hAnsiTheme="minorHAnsi" w:cs="Arial"/>
          <w:sz w:val="22"/>
          <w:szCs w:val="22"/>
        </w:rPr>
      </w:pPr>
      <w:r>
        <w:rPr>
          <w:rFonts w:asciiTheme="minorHAnsi" w:hAnsiTheme="minorHAnsi" w:cs="Arial"/>
          <w:sz w:val="22"/>
          <w:szCs w:val="22"/>
        </w:rPr>
        <w:tab/>
        <w:t>Eine allfällige Beschwerde ist in doppelter Ausführung einzureichen. Sie muss einen Antrag, die Angaben von Tatsachen und Beweismitteln, eine Begründung sowie eine Unterschrift enthalten; greifbare Beweismittel (insbesondere der angefochtene Baubewilligungsentscheid samt Zustellcouvert) sind beizulegen.</w:t>
      </w:r>
    </w:p>
    <w:p w14:paraId="10F09713" w14:textId="77777777" w:rsidR="00DA1B17" w:rsidRDefault="00DA1B17" w:rsidP="003C61FF">
      <w:pPr>
        <w:tabs>
          <w:tab w:val="left" w:pos="2127"/>
          <w:tab w:val="left" w:pos="5387"/>
        </w:tabs>
        <w:spacing w:line="260" w:lineRule="exact"/>
        <w:ind w:left="567" w:hanging="567"/>
        <w:jc w:val="both"/>
        <w:rPr>
          <w:rFonts w:asciiTheme="minorHAnsi" w:hAnsiTheme="minorHAnsi" w:cs="Arial"/>
          <w:sz w:val="22"/>
          <w:szCs w:val="22"/>
        </w:rPr>
      </w:pPr>
    </w:p>
    <w:p w14:paraId="78E0723D" w14:textId="77777777" w:rsidR="00DA1B17" w:rsidRDefault="00DA1B17" w:rsidP="003C61FF">
      <w:pPr>
        <w:tabs>
          <w:tab w:val="left" w:pos="2127"/>
          <w:tab w:val="left" w:pos="5387"/>
        </w:tabs>
        <w:spacing w:line="260" w:lineRule="exact"/>
        <w:ind w:left="567" w:hanging="567"/>
        <w:jc w:val="both"/>
        <w:rPr>
          <w:rFonts w:asciiTheme="minorHAnsi" w:hAnsiTheme="minorHAnsi" w:cs="Arial"/>
          <w:sz w:val="22"/>
          <w:szCs w:val="22"/>
        </w:rPr>
      </w:pPr>
    </w:p>
    <w:p w14:paraId="558B9328" w14:textId="77777777" w:rsidR="00DA1B17" w:rsidRDefault="00047616" w:rsidP="003C61FF">
      <w:pPr>
        <w:pStyle w:val="Listenabsatz"/>
        <w:numPr>
          <w:ilvl w:val="0"/>
          <w:numId w:val="4"/>
        </w:numPr>
        <w:tabs>
          <w:tab w:val="left" w:pos="2127"/>
          <w:tab w:val="left" w:pos="5387"/>
        </w:tabs>
        <w:spacing w:line="260" w:lineRule="exact"/>
        <w:ind w:left="567" w:hanging="567"/>
        <w:jc w:val="both"/>
        <w:rPr>
          <w:rFonts w:asciiTheme="minorHAnsi" w:hAnsiTheme="minorHAnsi" w:cs="Arial"/>
          <w:b/>
          <w:sz w:val="22"/>
          <w:szCs w:val="22"/>
        </w:rPr>
      </w:pPr>
      <w:r>
        <w:rPr>
          <w:rFonts w:asciiTheme="minorHAnsi" w:hAnsiTheme="minorHAnsi" w:cs="Arial"/>
          <w:b/>
          <w:szCs w:val="24"/>
        </w:rPr>
        <w:t>Eröffnung / Zustellung</w:t>
      </w:r>
    </w:p>
    <w:p w14:paraId="66994F41" w14:textId="77777777" w:rsidR="00DA1B17" w:rsidRDefault="00DA1B17" w:rsidP="003C61FF">
      <w:pPr>
        <w:tabs>
          <w:tab w:val="left" w:pos="2127"/>
          <w:tab w:val="left" w:pos="5387"/>
        </w:tabs>
        <w:spacing w:line="260" w:lineRule="exact"/>
        <w:ind w:left="567"/>
        <w:jc w:val="both"/>
        <w:rPr>
          <w:rFonts w:asciiTheme="minorHAnsi" w:hAnsiTheme="minorHAnsi" w:cs="Arial"/>
          <w:b/>
          <w:sz w:val="22"/>
          <w:szCs w:val="22"/>
        </w:rPr>
      </w:pPr>
    </w:p>
    <w:p w14:paraId="228255C5" w14:textId="2068214A" w:rsidR="00DA1B17" w:rsidRDefault="00047616" w:rsidP="005D5340">
      <w:pPr>
        <w:tabs>
          <w:tab w:val="left" w:pos="2127"/>
          <w:tab w:val="left" w:pos="5387"/>
        </w:tabs>
        <w:spacing w:line="260" w:lineRule="exact"/>
        <w:ind w:left="567"/>
        <w:jc w:val="both"/>
        <w:rPr>
          <w:rFonts w:asciiTheme="minorHAnsi" w:hAnsiTheme="minorHAnsi" w:cs="Arial"/>
          <w:sz w:val="22"/>
          <w:szCs w:val="22"/>
        </w:rPr>
      </w:pPr>
      <w:r>
        <w:rPr>
          <w:rFonts w:asciiTheme="minorHAnsi" w:hAnsiTheme="minorHAnsi" w:cs="Arial"/>
          <w:sz w:val="22"/>
          <w:szCs w:val="22"/>
        </w:rPr>
        <w:t xml:space="preserve">Der Bauentscheid wird per </w:t>
      </w:r>
      <w:r w:rsidRPr="009B7173">
        <w:rPr>
          <w:rFonts w:asciiTheme="minorHAnsi" w:hAnsiTheme="minorHAnsi" w:cs="Arial"/>
          <w:color w:val="FF0000"/>
          <w:sz w:val="22"/>
          <w:szCs w:val="22"/>
        </w:rPr>
        <w:t>A-Post</w:t>
      </w:r>
      <w:r w:rsidR="009B7173" w:rsidRPr="009B7173">
        <w:rPr>
          <w:rFonts w:asciiTheme="minorHAnsi" w:hAnsiTheme="minorHAnsi" w:cs="Arial"/>
          <w:color w:val="FF0000"/>
          <w:sz w:val="22"/>
          <w:szCs w:val="22"/>
        </w:rPr>
        <w:t>/via URec</w:t>
      </w:r>
      <w:r w:rsidRPr="009B7173">
        <w:rPr>
          <w:rFonts w:asciiTheme="minorHAnsi" w:hAnsiTheme="minorHAnsi" w:cs="Arial"/>
          <w:color w:val="FF0000"/>
          <w:sz w:val="22"/>
          <w:szCs w:val="22"/>
        </w:rPr>
        <w:t xml:space="preserve"> </w:t>
      </w:r>
      <w:r>
        <w:rPr>
          <w:rFonts w:asciiTheme="minorHAnsi" w:hAnsiTheme="minorHAnsi" w:cs="Arial"/>
          <w:sz w:val="22"/>
          <w:szCs w:val="22"/>
        </w:rPr>
        <w:t>eröffnet</w:t>
      </w:r>
    </w:p>
    <w:p w14:paraId="7D212248" w14:textId="77777777" w:rsidR="00DA1B17" w:rsidRDefault="00DA1B17" w:rsidP="003C61FF">
      <w:pPr>
        <w:tabs>
          <w:tab w:val="left" w:pos="2127"/>
          <w:tab w:val="left" w:pos="5387"/>
        </w:tabs>
        <w:spacing w:line="260" w:lineRule="exact"/>
        <w:ind w:left="567"/>
        <w:jc w:val="both"/>
        <w:rPr>
          <w:rFonts w:asciiTheme="minorHAnsi" w:hAnsiTheme="minorHAnsi" w:cs="Arial"/>
          <w:sz w:val="22"/>
          <w:szCs w:val="22"/>
        </w:rPr>
      </w:pPr>
    </w:p>
    <w:p w14:paraId="7B2D1B70" w14:textId="77777777" w:rsidR="00DA1B17" w:rsidRDefault="00047616" w:rsidP="004D1D90">
      <w:pPr>
        <w:pStyle w:val="Listenabsatz"/>
        <w:numPr>
          <w:ilvl w:val="0"/>
          <w:numId w:val="9"/>
        </w:numPr>
        <w:tabs>
          <w:tab w:val="left" w:pos="2127"/>
          <w:tab w:val="left" w:pos="5387"/>
        </w:tabs>
        <w:spacing w:after="120" w:line="260" w:lineRule="exact"/>
        <w:ind w:left="924" w:hanging="357"/>
        <w:contextualSpacing w:val="0"/>
        <w:jc w:val="both"/>
        <w:rPr>
          <w:rFonts w:asciiTheme="minorHAnsi" w:hAnsiTheme="minorHAnsi" w:cs="Arial"/>
          <w:sz w:val="22"/>
          <w:szCs w:val="22"/>
        </w:rPr>
      </w:pPr>
      <w:r>
        <w:rPr>
          <w:rFonts w:asciiTheme="minorHAnsi" w:hAnsiTheme="minorHAnsi" w:cs="Arial"/>
          <w:sz w:val="22"/>
          <w:szCs w:val="22"/>
        </w:rPr>
        <w:t>der Bauherrschaft (mit Beilagen: abgestempelte, gültige Baupläne, Amtsberichte der zuständigen Fachstellen).</w:t>
      </w:r>
    </w:p>
    <w:p w14:paraId="0C829E7D" w14:textId="77777777" w:rsidR="00DA1B17" w:rsidRDefault="004D1D90" w:rsidP="004D1D90">
      <w:pPr>
        <w:pStyle w:val="Listenabsatz"/>
        <w:numPr>
          <w:ilvl w:val="0"/>
          <w:numId w:val="9"/>
        </w:numPr>
        <w:tabs>
          <w:tab w:val="left" w:pos="2127"/>
          <w:tab w:val="left" w:pos="5387"/>
        </w:tabs>
        <w:spacing w:after="120" w:line="260" w:lineRule="exact"/>
        <w:ind w:left="924" w:hanging="357"/>
        <w:contextualSpacing w:val="0"/>
        <w:jc w:val="both"/>
        <w:rPr>
          <w:rFonts w:asciiTheme="minorHAnsi" w:hAnsiTheme="minorHAnsi" w:cs="Arial"/>
          <w:sz w:val="22"/>
          <w:szCs w:val="22"/>
        </w:rPr>
      </w:pPr>
      <w:r>
        <w:rPr>
          <w:rFonts w:asciiTheme="minorHAnsi" w:hAnsiTheme="minorHAnsi" w:cs="Arial"/>
          <w:sz w:val="22"/>
          <w:szCs w:val="22"/>
        </w:rPr>
        <w:t>dem Rechtsvertreter</w:t>
      </w:r>
    </w:p>
    <w:p w14:paraId="0A06CC33" w14:textId="77777777" w:rsidR="00DA1B17" w:rsidRDefault="00D64D97" w:rsidP="004D1D90">
      <w:pPr>
        <w:pStyle w:val="Listenabsatz"/>
        <w:numPr>
          <w:ilvl w:val="0"/>
          <w:numId w:val="9"/>
        </w:numPr>
        <w:tabs>
          <w:tab w:val="left" w:pos="2127"/>
          <w:tab w:val="left" w:pos="5387"/>
        </w:tabs>
        <w:spacing w:after="120" w:line="260" w:lineRule="exact"/>
        <w:ind w:left="924" w:hanging="357"/>
        <w:contextualSpacing w:val="0"/>
        <w:jc w:val="both"/>
        <w:rPr>
          <w:rFonts w:asciiTheme="minorHAnsi" w:hAnsiTheme="minorHAnsi" w:cs="Arial"/>
          <w:sz w:val="22"/>
          <w:szCs w:val="22"/>
        </w:rPr>
      </w:pPr>
      <w:r>
        <w:rPr>
          <w:rFonts w:asciiTheme="minorHAnsi" w:hAnsiTheme="minorHAnsi" w:cs="Arial"/>
          <w:sz w:val="22"/>
          <w:szCs w:val="22"/>
        </w:rPr>
        <w:t>den Einsprechern</w:t>
      </w:r>
    </w:p>
    <w:p w14:paraId="41D46924" w14:textId="77777777" w:rsidR="00DA1B17" w:rsidRDefault="00DA1B17" w:rsidP="00366E05">
      <w:pPr>
        <w:tabs>
          <w:tab w:val="left" w:pos="2127"/>
          <w:tab w:val="left" w:pos="5387"/>
        </w:tabs>
        <w:spacing w:after="120" w:line="260" w:lineRule="exact"/>
        <w:jc w:val="both"/>
        <w:rPr>
          <w:rFonts w:asciiTheme="minorHAnsi" w:hAnsiTheme="minorHAnsi" w:cs="Arial"/>
          <w:sz w:val="22"/>
          <w:szCs w:val="22"/>
        </w:rPr>
      </w:pPr>
    </w:p>
    <w:p w14:paraId="0CD24ECA" w14:textId="77777777" w:rsidR="00DA1B17" w:rsidRDefault="003F569A" w:rsidP="00366E05">
      <w:pPr>
        <w:tabs>
          <w:tab w:val="left" w:pos="2127"/>
          <w:tab w:val="left" w:pos="5387"/>
        </w:tabs>
        <w:spacing w:line="260" w:lineRule="exact"/>
        <w:ind w:left="567"/>
        <w:jc w:val="both"/>
        <w:rPr>
          <w:rFonts w:asciiTheme="minorHAnsi" w:hAnsiTheme="minorHAnsi" w:cs="Arial"/>
          <w:sz w:val="22"/>
          <w:szCs w:val="22"/>
        </w:rPr>
      </w:pPr>
      <w:r>
        <w:rPr>
          <w:rFonts w:asciiTheme="minorHAnsi" w:hAnsiTheme="minorHAnsi" w:cs="Arial"/>
          <w:sz w:val="22"/>
          <w:szCs w:val="22"/>
        </w:rPr>
        <w:t>Mitteilung an:</w:t>
      </w:r>
    </w:p>
    <w:p w14:paraId="7B256482" w14:textId="77777777" w:rsidR="00DA1B17" w:rsidRDefault="00A3027E" w:rsidP="00366E05">
      <w:pPr>
        <w:pStyle w:val="Listenabsatz"/>
        <w:numPr>
          <w:ilvl w:val="0"/>
          <w:numId w:val="9"/>
        </w:numPr>
        <w:tabs>
          <w:tab w:val="left" w:pos="2127"/>
          <w:tab w:val="left" w:pos="5387"/>
        </w:tabs>
        <w:spacing w:line="260" w:lineRule="exact"/>
        <w:jc w:val="both"/>
        <w:rPr>
          <w:rFonts w:asciiTheme="minorHAnsi" w:hAnsiTheme="minorHAnsi" w:cs="Arial"/>
          <w:color w:val="FF0000"/>
          <w:sz w:val="22"/>
          <w:szCs w:val="22"/>
        </w:rPr>
      </w:pPr>
      <w:proofErr w:type="spellStart"/>
      <w:r>
        <w:rPr>
          <w:rFonts w:asciiTheme="minorHAnsi" w:hAnsiTheme="minorHAnsi" w:cs="Arial"/>
          <w:color w:val="FF0000"/>
          <w:sz w:val="22"/>
          <w:szCs w:val="22"/>
        </w:rPr>
        <w:t>xxxxx</w:t>
      </w:r>
      <w:proofErr w:type="spellEnd"/>
    </w:p>
    <w:p w14:paraId="648DDA37" w14:textId="77777777" w:rsidR="00DA1B17" w:rsidRDefault="00DA1B17" w:rsidP="003C61FF">
      <w:pPr>
        <w:tabs>
          <w:tab w:val="left" w:pos="2127"/>
          <w:tab w:val="left" w:pos="5387"/>
        </w:tabs>
        <w:spacing w:line="260" w:lineRule="exact"/>
        <w:jc w:val="both"/>
        <w:rPr>
          <w:rFonts w:asciiTheme="minorHAnsi" w:hAnsiTheme="minorHAnsi" w:cs="Arial"/>
          <w:sz w:val="22"/>
          <w:szCs w:val="22"/>
        </w:rPr>
      </w:pPr>
    </w:p>
    <w:p w14:paraId="30F96E16" w14:textId="71F7B261" w:rsidR="00DA1B17" w:rsidRDefault="00B20B2E" w:rsidP="003C61FF">
      <w:pPr>
        <w:tabs>
          <w:tab w:val="left" w:pos="2127"/>
          <w:tab w:val="left" w:pos="5387"/>
        </w:tabs>
        <w:spacing w:line="260" w:lineRule="exact"/>
        <w:ind w:left="567"/>
        <w:jc w:val="both"/>
        <w:rPr>
          <w:rFonts w:asciiTheme="minorHAnsi" w:hAnsiTheme="minorHAnsi" w:cs="Arial"/>
          <w:sz w:val="22"/>
          <w:szCs w:val="22"/>
        </w:rPr>
      </w:pPr>
      <w:r>
        <w:rPr>
          <w:rFonts w:asciiTheme="minorHAnsi" w:hAnsiTheme="minorHAnsi" w:cs="Arial"/>
          <w:sz w:val="22"/>
          <w:szCs w:val="22"/>
        </w:rPr>
        <w:t xml:space="preserve">Ort: </w:t>
      </w:r>
      <w:r w:rsidRPr="009B7173">
        <w:rPr>
          <w:rFonts w:asciiTheme="minorHAnsi" w:hAnsiTheme="minorHAnsi" w:cs="Arial"/>
          <w:color w:val="FF0000"/>
          <w:sz w:val="22"/>
          <w:szCs w:val="22"/>
        </w:rPr>
        <w:t xml:space="preserve">6490 </w:t>
      </w:r>
      <w:r w:rsidR="00D17500" w:rsidRPr="00D17500">
        <w:rPr>
          <w:rFonts w:asciiTheme="minorHAnsi" w:hAnsiTheme="minorHAnsi" w:cs="Arial"/>
          <w:sz w:val="22"/>
          <w:szCs w:val="22"/>
        </w:rPr>
        <w:t xml:space="preserve">{{ </w:t>
      </w:r>
      <w:r w:rsidR="00113385">
        <w:rPr>
          <w:rFonts w:asciiTheme="minorHAnsi" w:hAnsiTheme="minorHAnsi" w:cs="Arial"/>
          <w:sz w:val="22"/>
          <w:szCs w:val="22"/>
        </w:rPr>
        <w:t>ORT</w:t>
      </w:r>
      <w:r w:rsidR="00D17500" w:rsidRPr="00D17500">
        <w:rPr>
          <w:rFonts w:asciiTheme="minorHAnsi" w:hAnsiTheme="minorHAnsi" w:cs="Arial"/>
          <w:sz w:val="22"/>
          <w:szCs w:val="22"/>
        </w:rPr>
        <w:t xml:space="preserve"> }}</w:t>
      </w:r>
    </w:p>
    <w:p w14:paraId="6C01105D" w14:textId="77777777" w:rsidR="00DA1B17" w:rsidRDefault="00DA1B17" w:rsidP="003C61FF">
      <w:pPr>
        <w:tabs>
          <w:tab w:val="left" w:pos="2127"/>
          <w:tab w:val="left" w:pos="5387"/>
        </w:tabs>
        <w:spacing w:line="260" w:lineRule="exact"/>
        <w:ind w:left="567"/>
        <w:jc w:val="both"/>
        <w:rPr>
          <w:rFonts w:asciiTheme="minorHAnsi" w:hAnsiTheme="minorHAnsi" w:cs="Arial"/>
          <w:sz w:val="22"/>
          <w:szCs w:val="22"/>
        </w:rPr>
      </w:pPr>
    </w:p>
    <w:p w14:paraId="7FDDBFD6" w14:textId="64FB4741" w:rsidR="00DA1B17" w:rsidRDefault="00D64D97" w:rsidP="003C61FF">
      <w:pPr>
        <w:tabs>
          <w:tab w:val="left" w:pos="2127"/>
          <w:tab w:val="left" w:pos="5387"/>
        </w:tabs>
        <w:spacing w:line="260" w:lineRule="exact"/>
        <w:ind w:left="567"/>
        <w:jc w:val="both"/>
        <w:rPr>
          <w:rFonts w:asciiTheme="minorHAnsi" w:hAnsiTheme="minorHAnsi" w:cs="Arial"/>
          <w:sz w:val="22"/>
          <w:szCs w:val="22"/>
        </w:rPr>
      </w:pPr>
      <w:r>
        <w:rPr>
          <w:rFonts w:asciiTheme="minorHAnsi" w:hAnsiTheme="minorHAnsi" w:cs="Arial"/>
          <w:sz w:val="22"/>
          <w:szCs w:val="22"/>
        </w:rPr>
        <w:t xml:space="preserve">Zustellung der Verfügung am: </w:t>
      </w:r>
      <w:sdt>
        <w:sdtPr>
          <w:rPr>
            <w:rFonts w:asciiTheme="minorHAnsi" w:hAnsiTheme="minorHAnsi" w:cs="Arial"/>
            <w:sz w:val="22"/>
            <w:szCs w:val="22"/>
          </w:rPr>
          <w:id w:val="-836295657"/>
          <w:placeholder>
            <w:docPart w:val="DefaultPlaceholder_-1854013437"/>
          </w:placeholder>
          <w:showingPlcHdr/>
          <w:date>
            <w:dateFormat w:val="dd.MM.yyyy"/>
            <w:lid w:val="de-CH"/>
            <w:storeMappedDataAs w:val="dateTime"/>
            <w:calendar w:val="gregorian"/>
          </w:date>
        </w:sdtPr>
        <w:sdtEndPr/>
        <w:sdtContent>
          <w:r w:rsidR="009B7173" w:rsidRPr="0098790C">
            <w:rPr>
              <w:rStyle w:val="Platzhaltertext"/>
            </w:rPr>
            <w:t>Klicken oder tippen Sie, um ein Datum einzugeben.</w:t>
          </w:r>
        </w:sdtContent>
      </w:sdt>
    </w:p>
    <w:p w14:paraId="79155EEA" w14:textId="77777777" w:rsidR="00DA1B17" w:rsidRDefault="00DA1B17" w:rsidP="003C61FF">
      <w:pPr>
        <w:tabs>
          <w:tab w:val="left" w:pos="2127"/>
          <w:tab w:val="left" w:pos="5387"/>
        </w:tabs>
        <w:spacing w:line="260" w:lineRule="exact"/>
        <w:ind w:left="567"/>
        <w:jc w:val="both"/>
        <w:rPr>
          <w:rFonts w:asciiTheme="minorHAnsi" w:hAnsiTheme="minorHAnsi" w:cs="Arial"/>
          <w:sz w:val="22"/>
          <w:szCs w:val="22"/>
        </w:rPr>
      </w:pPr>
    </w:p>
    <w:p w14:paraId="43E71FAF" w14:textId="77777777" w:rsidR="00DA1B17" w:rsidRDefault="00DA1B17" w:rsidP="003C61FF">
      <w:pPr>
        <w:tabs>
          <w:tab w:val="left" w:pos="2127"/>
          <w:tab w:val="left" w:pos="5387"/>
        </w:tabs>
        <w:spacing w:line="260" w:lineRule="exact"/>
        <w:ind w:left="567"/>
        <w:jc w:val="both"/>
        <w:rPr>
          <w:rFonts w:asciiTheme="minorHAnsi" w:hAnsiTheme="minorHAnsi" w:cs="Arial"/>
          <w:sz w:val="22"/>
          <w:szCs w:val="22"/>
        </w:rPr>
      </w:pPr>
    </w:p>
    <w:tbl>
      <w:tblPr>
        <w:tblStyle w:val="Tabellenraster"/>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7"/>
        <w:gridCol w:w="2021"/>
        <w:gridCol w:w="2835"/>
      </w:tblGrid>
      <w:tr w:rsidR="009B7173" w14:paraId="7A0EBE5F" w14:textId="77777777" w:rsidTr="009B7173">
        <w:trPr>
          <w:trHeight w:val="1417"/>
        </w:trPr>
        <w:tc>
          <w:tcPr>
            <w:tcW w:w="2727" w:type="dxa"/>
            <w:tcBorders>
              <w:bottom w:val="dotted" w:sz="4" w:space="0" w:color="auto"/>
            </w:tcBorders>
          </w:tcPr>
          <w:p w14:paraId="550210E1" w14:textId="1CF18CD1" w:rsidR="009B7173" w:rsidRDefault="009B7173" w:rsidP="009B7173">
            <w:pPr>
              <w:tabs>
                <w:tab w:val="left" w:pos="2127"/>
                <w:tab w:val="left" w:pos="5387"/>
              </w:tabs>
              <w:spacing w:line="260" w:lineRule="exact"/>
              <w:ind w:left="-109"/>
              <w:jc w:val="both"/>
              <w:rPr>
                <w:rFonts w:asciiTheme="minorHAnsi" w:hAnsiTheme="minorHAnsi" w:cs="Arial"/>
                <w:sz w:val="22"/>
                <w:szCs w:val="22"/>
              </w:rPr>
            </w:pPr>
            <w:r>
              <w:rPr>
                <w:rFonts w:asciiTheme="minorHAnsi" w:hAnsiTheme="minorHAnsi" w:cs="Arial"/>
                <w:sz w:val="22"/>
                <w:szCs w:val="22"/>
              </w:rPr>
              <w:t>Gemeindebaubehörde</w:t>
            </w:r>
          </w:p>
        </w:tc>
        <w:tc>
          <w:tcPr>
            <w:tcW w:w="2021" w:type="dxa"/>
          </w:tcPr>
          <w:p w14:paraId="4B4E6001" w14:textId="77777777" w:rsidR="009B7173" w:rsidRDefault="009B7173" w:rsidP="003C61FF">
            <w:pPr>
              <w:tabs>
                <w:tab w:val="left" w:pos="2127"/>
                <w:tab w:val="left" w:pos="5387"/>
              </w:tabs>
              <w:spacing w:line="260" w:lineRule="exact"/>
              <w:jc w:val="both"/>
              <w:rPr>
                <w:rFonts w:asciiTheme="minorHAnsi" w:hAnsiTheme="minorHAnsi" w:cs="Arial"/>
                <w:sz w:val="22"/>
                <w:szCs w:val="22"/>
              </w:rPr>
            </w:pPr>
          </w:p>
        </w:tc>
        <w:tc>
          <w:tcPr>
            <w:tcW w:w="2835" w:type="dxa"/>
            <w:tcBorders>
              <w:bottom w:val="dotted" w:sz="4" w:space="0" w:color="auto"/>
            </w:tcBorders>
            <w:tcMar>
              <w:left w:w="28" w:type="dxa"/>
              <w:right w:w="0" w:type="dxa"/>
            </w:tcMar>
          </w:tcPr>
          <w:p w14:paraId="18C5DF28" w14:textId="7DA03180" w:rsidR="009B7173" w:rsidRDefault="009B7173" w:rsidP="009B7173">
            <w:pPr>
              <w:tabs>
                <w:tab w:val="left" w:pos="2127"/>
                <w:tab w:val="left" w:pos="5387"/>
              </w:tabs>
              <w:spacing w:line="260" w:lineRule="exact"/>
              <w:ind w:left="-35"/>
              <w:jc w:val="both"/>
              <w:rPr>
                <w:rFonts w:asciiTheme="minorHAnsi" w:hAnsiTheme="minorHAnsi" w:cs="Arial"/>
                <w:sz w:val="22"/>
                <w:szCs w:val="22"/>
              </w:rPr>
            </w:pPr>
            <w:r>
              <w:rPr>
                <w:rFonts w:asciiTheme="minorHAnsi" w:hAnsiTheme="minorHAnsi" w:cs="Arial"/>
                <w:sz w:val="22"/>
                <w:szCs w:val="22"/>
              </w:rPr>
              <w:t>Bausekretariat</w:t>
            </w:r>
          </w:p>
        </w:tc>
      </w:tr>
    </w:tbl>
    <w:p w14:paraId="3243DEED" w14:textId="79B3FB40" w:rsidR="00DA1B17" w:rsidRDefault="00DA1B17" w:rsidP="009B7173">
      <w:pPr>
        <w:tabs>
          <w:tab w:val="left" w:pos="2127"/>
          <w:tab w:val="left" w:pos="5387"/>
        </w:tabs>
        <w:spacing w:line="260" w:lineRule="exact"/>
        <w:ind w:left="567"/>
        <w:jc w:val="both"/>
        <w:rPr>
          <w:rFonts w:asciiTheme="minorHAnsi" w:hAnsiTheme="minorHAnsi" w:cs="Arial"/>
          <w:sz w:val="22"/>
          <w:szCs w:val="22"/>
        </w:rPr>
      </w:pPr>
    </w:p>
    <w:p w14:paraId="70CC0522" w14:textId="77777777" w:rsidR="00DA1B17" w:rsidRDefault="00DA1B17" w:rsidP="003C61FF">
      <w:pPr>
        <w:tabs>
          <w:tab w:val="left" w:pos="2127"/>
          <w:tab w:val="left" w:pos="5387"/>
        </w:tabs>
        <w:spacing w:line="260" w:lineRule="exact"/>
        <w:jc w:val="both"/>
        <w:rPr>
          <w:rFonts w:asciiTheme="minorHAnsi" w:hAnsiTheme="minorHAnsi" w:cs="Arial"/>
          <w:sz w:val="22"/>
          <w:szCs w:val="22"/>
        </w:rPr>
      </w:pPr>
    </w:p>
    <w:p w14:paraId="5DEDDDCA" w14:textId="77777777" w:rsidR="00DA1B17" w:rsidRDefault="00DA1B17" w:rsidP="003C61FF">
      <w:pPr>
        <w:tabs>
          <w:tab w:val="left" w:pos="2127"/>
          <w:tab w:val="left" w:pos="5387"/>
        </w:tabs>
        <w:spacing w:line="260" w:lineRule="exact"/>
        <w:jc w:val="both"/>
        <w:rPr>
          <w:rFonts w:asciiTheme="minorHAnsi" w:hAnsiTheme="minorHAnsi" w:cs="Arial"/>
          <w:sz w:val="22"/>
          <w:szCs w:val="22"/>
        </w:rPr>
      </w:pPr>
    </w:p>
    <w:p w14:paraId="096272B7" w14:textId="77777777" w:rsidR="00DA1B17" w:rsidRDefault="00B70EF9" w:rsidP="00B63F4C">
      <w:pPr>
        <w:tabs>
          <w:tab w:val="left" w:pos="2127"/>
          <w:tab w:val="left" w:pos="5387"/>
        </w:tabs>
        <w:spacing w:before="240" w:after="120" w:line="260" w:lineRule="exact"/>
        <w:ind w:left="567"/>
        <w:jc w:val="both"/>
        <w:rPr>
          <w:rFonts w:asciiTheme="minorHAnsi" w:hAnsiTheme="minorHAnsi" w:cs="Arial"/>
          <w:sz w:val="22"/>
          <w:szCs w:val="22"/>
        </w:rPr>
      </w:pPr>
      <w:r>
        <w:rPr>
          <w:rFonts w:asciiTheme="minorHAnsi" w:hAnsiTheme="minorHAnsi" w:cs="Arial"/>
          <w:b/>
          <w:sz w:val="22"/>
          <w:szCs w:val="22"/>
        </w:rPr>
        <w:t>Hinweise</w:t>
      </w:r>
    </w:p>
    <w:p w14:paraId="09135F53" w14:textId="068F8BC5" w:rsidR="00DA1B17" w:rsidRDefault="00047616" w:rsidP="003C61FF">
      <w:pPr>
        <w:tabs>
          <w:tab w:val="left" w:pos="2127"/>
          <w:tab w:val="left" w:pos="5387"/>
        </w:tabs>
        <w:spacing w:line="260" w:lineRule="exact"/>
        <w:ind w:left="567"/>
        <w:jc w:val="both"/>
        <w:rPr>
          <w:rFonts w:asciiTheme="minorHAnsi" w:hAnsiTheme="minorHAnsi" w:cs="Arial"/>
          <w:sz w:val="22"/>
          <w:szCs w:val="22"/>
        </w:rPr>
      </w:pPr>
      <w:r>
        <w:rPr>
          <w:rFonts w:asciiTheme="minorHAnsi" w:hAnsiTheme="minorHAnsi" w:cs="Arial"/>
          <w:sz w:val="22"/>
          <w:szCs w:val="22"/>
        </w:rPr>
        <w:lastRenderedPageBreak/>
        <w:t>Hinweise sind keine Nebenbestimmungen (Bedingungen und Auflagen) zur Baubewilligung. Sie weisen aber auf gesetzliche Bestimmungen hin, welche bei der vorliegenden Baubewilligung Anwendung finden.</w:t>
      </w:r>
    </w:p>
    <w:p w14:paraId="473CA91A" w14:textId="77777777" w:rsidR="00DA1B17" w:rsidRPr="00B63F4C" w:rsidRDefault="00B70EF9" w:rsidP="00B63F4C">
      <w:pPr>
        <w:tabs>
          <w:tab w:val="left" w:pos="2127"/>
          <w:tab w:val="left" w:pos="5387"/>
        </w:tabs>
        <w:spacing w:before="240" w:after="120" w:line="260" w:lineRule="exact"/>
        <w:ind w:left="567"/>
        <w:jc w:val="both"/>
        <w:rPr>
          <w:rFonts w:asciiTheme="minorHAnsi" w:hAnsiTheme="minorHAnsi" w:cs="Arial"/>
          <w:b/>
          <w:sz w:val="22"/>
          <w:szCs w:val="22"/>
        </w:rPr>
      </w:pPr>
      <w:r>
        <w:rPr>
          <w:rFonts w:asciiTheme="minorHAnsi" w:hAnsiTheme="minorHAnsi" w:cs="Arial"/>
          <w:b/>
          <w:sz w:val="22"/>
          <w:szCs w:val="22"/>
        </w:rPr>
        <w:t>Amtliche Vermessung</w:t>
      </w:r>
    </w:p>
    <w:p w14:paraId="39AAE4AD" w14:textId="247CFD10" w:rsidR="00DA1B17" w:rsidRDefault="00B70EF9" w:rsidP="00B63F4C">
      <w:pPr>
        <w:tabs>
          <w:tab w:val="left" w:pos="567"/>
          <w:tab w:val="left" w:pos="2127"/>
          <w:tab w:val="left" w:pos="5387"/>
        </w:tabs>
        <w:spacing w:line="260" w:lineRule="exact"/>
        <w:ind w:left="567"/>
        <w:jc w:val="both"/>
        <w:rPr>
          <w:rFonts w:asciiTheme="minorHAnsi" w:hAnsiTheme="minorHAnsi" w:cs="Arial"/>
          <w:sz w:val="22"/>
          <w:szCs w:val="22"/>
        </w:rPr>
      </w:pPr>
      <w:r>
        <w:rPr>
          <w:rFonts w:asciiTheme="minorHAnsi" w:hAnsiTheme="minorHAnsi" w:cs="Arial"/>
          <w:sz w:val="22"/>
          <w:szCs w:val="22"/>
        </w:rPr>
        <w:t>Die Bauherrschaft wird auf die gesetzliche Plannachführungspflicht der Grundbuchpläne hingewiesen. Die Baute oder Anlage ist nach Fertigstellung durch den Geometer zu vermessen. Die Kosten gehen zu Lasten der Bauherrschaft und werden vom Geometer separat in Rechnung gestellt. Entfernte oder veränderte Grenz- und Fixpunkte werden auf Kosten der Bauherrschaft wieder hergestellt. Änderungen an Vermessungspunkten oder Grenzzeichen dürfen nur durch den zuständigen Geometer ausgeführt werden.</w:t>
      </w:r>
    </w:p>
    <w:p w14:paraId="602100EE" w14:textId="77777777" w:rsidR="00B63F4C" w:rsidRDefault="00B63F4C" w:rsidP="00B63F4C">
      <w:pPr>
        <w:tabs>
          <w:tab w:val="left" w:pos="567"/>
          <w:tab w:val="left" w:pos="2127"/>
          <w:tab w:val="left" w:pos="5387"/>
        </w:tabs>
        <w:spacing w:line="260" w:lineRule="exact"/>
        <w:ind w:left="567"/>
        <w:jc w:val="both"/>
        <w:rPr>
          <w:rFonts w:asciiTheme="minorHAnsi" w:hAnsiTheme="minorHAnsi" w:cs="Arial"/>
          <w:sz w:val="22"/>
          <w:szCs w:val="22"/>
        </w:rPr>
      </w:pPr>
    </w:p>
    <w:p w14:paraId="6C139B95" w14:textId="77777777" w:rsidR="00DA1B17" w:rsidRDefault="00B70EF9" w:rsidP="003C61FF">
      <w:pPr>
        <w:tabs>
          <w:tab w:val="left" w:pos="567"/>
          <w:tab w:val="left" w:pos="2127"/>
          <w:tab w:val="left" w:pos="5387"/>
        </w:tabs>
        <w:spacing w:line="260" w:lineRule="exact"/>
        <w:ind w:left="567"/>
        <w:jc w:val="both"/>
        <w:rPr>
          <w:rFonts w:asciiTheme="minorHAnsi" w:hAnsiTheme="minorHAnsi" w:cs="Arial"/>
          <w:sz w:val="22"/>
          <w:szCs w:val="22"/>
        </w:rPr>
      </w:pPr>
      <w:r>
        <w:rPr>
          <w:rFonts w:asciiTheme="minorHAnsi" w:hAnsiTheme="minorHAnsi" w:cs="Arial"/>
          <w:sz w:val="22"/>
          <w:szCs w:val="22"/>
        </w:rPr>
        <w:t>Die Meldung an den Geometer nach der Endabnahme wird durch die Gemeindebaubehörde vorgenommen.</w:t>
      </w:r>
    </w:p>
    <w:p w14:paraId="2F09E7E7" w14:textId="77777777" w:rsidR="00DA1B17" w:rsidRDefault="00B70EF9" w:rsidP="00A901E2">
      <w:pPr>
        <w:tabs>
          <w:tab w:val="left" w:pos="2127"/>
          <w:tab w:val="left" w:pos="5387"/>
        </w:tabs>
        <w:spacing w:before="240" w:after="120" w:line="260" w:lineRule="exact"/>
        <w:ind w:left="567"/>
        <w:jc w:val="both"/>
        <w:rPr>
          <w:rFonts w:asciiTheme="minorHAnsi" w:hAnsiTheme="minorHAnsi" w:cs="Arial"/>
          <w:b/>
          <w:sz w:val="22"/>
          <w:szCs w:val="22"/>
        </w:rPr>
      </w:pPr>
      <w:r>
        <w:rPr>
          <w:rFonts w:asciiTheme="minorHAnsi" w:hAnsiTheme="minorHAnsi" w:cs="Arial"/>
          <w:b/>
          <w:sz w:val="22"/>
          <w:szCs w:val="22"/>
        </w:rPr>
        <w:t>Versicherungspflicht</w:t>
      </w:r>
    </w:p>
    <w:p w14:paraId="2A124337" w14:textId="77777777" w:rsidR="00DA1B17" w:rsidRDefault="00B70EF9" w:rsidP="00A901E2">
      <w:pPr>
        <w:tabs>
          <w:tab w:val="left" w:pos="2127"/>
          <w:tab w:val="left" w:pos="5387"/>
        </w:tabs>
        <w:spacing w:after="120" w:line="260" w:lineRule="exact"/>
        <w:ind w:left="567"/>
        <w:jc w:val="both"/>
        <w:rPr>
          <w:rFonts w:asciiTheme="minorHAnsi" w:hAnsiTheme="minorHAnsi" w:cs="Arial"/>
          <w:sz w:val="22"/>
          <w:szCs w:val="22"/>
        </w:rPr>
      </w:pPr>
      <w:r>
        <w:rPr>
          <w:rFonts w:asciiTheme="minorHAnsi" w:hAnsiTheme="minorHAnsi" w:cs="Arial"/>
          <w:sz w:val="22"/>
          <w:szCs w:val="22"/>
        </w:rPr>
        <w:t>Nach Artikel 14 des kantonalen Gebäudeversicherungsgesetzes ist die Bauherrschaft verpflichtet, das Bauvorhaben der entsprechenden Gebäudeversicherungsgesellschaft mitzuteilen, damit der neue Versicherungswert festgelegt werden kann. Neubauten sowie wertvermehrende Um- und Erneuerungsbauten sind mit Beginn der Bauarbeiten gegen Feuer- und Elementarschäden zu versichern (Art. 3 und 5 GVG).</w:t>
      </w:r>
    </w:p>
    <w:p w14:paraId="101F2D3A" w14:textId="77777777" w:rsidR="00DA1B17" w:rsidRDefault="00047616" w:rsidP="00B63F4C">
      <w:pPr>
        <w:tabs>
          <w:tab w:val="left" w:pos="2127"/>
          <w:tab w:val="left" w:pos="5387"/>
        </w:tabs>
        <w:spacing w:before="240" w:after="120" w:line="260" w:lineRule="exact"/>
        <w:ind w:left="567"/>
        <w:jc w:val="both"/>
        <w:rPr>
          <w:rFonts w:asciiTheme="minorHAnsi" w:hAnsiTheme="minorHAnsi" w:cs="Arial"/>
          <w:b/>
          <w:sz w:val="22"/>
          <w:szCs w:val="22"/>
        </w:rPr>
      </w:pPr>
      <w:r>
        <w:rPr>
          <w:rFonts w:asciiTheme="minorHAnsi" w:hAnsiTheme="minorHAnsi" w:cs="Arial"/>
          <w:b/>
          <w:sz w:val="22"/>
          <w:szCs w:val="22"/>
        </w:rPr>
        <w:t>Archäologische Funde</w:t>
      </w:r>
    </w:p>
    <w:p w14:paraId="1716D407" w14:textId="2FC5DB38" w:rsidR="00DA1B17" w:rsidRDefault="00047616" w:rsidP="003C61FF">
      <w:pPr>
        <w:tabs>
          <w:tab w:val="left" w:pos="2127"/>
          <w:tab w:val="left" w:pos="5387"/>
        </w:tabs>
        <w:spacing w:line="260" w:lineRule="exact"/>
        <w:ind w:left="567"/>
        <w:jc w:val="both"/>
        <w:rPr>
          <w:rFonts w:asciiTheme="minorHAnsi" w:hAnsiTheme="minorHAnsi" w:cs="Arial"/>
          <w:sz w:val="22"/>
          <w:szCs w:val="22"/>
        </w:rPr>
      </w:pPr>
      <w:r>
        <w:rPr>
          <w:rFonts w:asciiTheme="minorHAnsi" w:hAnsiTheme="minorHAnsi" w:cs="Arial"/>
          <w:sz w:val="22"/>
          <w:szCs w:val="22"/>
        </w:rPr>
        <w:t xml:space="preserve">Bei archäologischen Funden ist unverzüglich die Abteilung </w:t>
      </w:r>
      <w:r w:rsidR="00113385" w:rsidRPr="00113385">
        <w:rPr>
          <w:rFonts w:asciiTheme="minorHAnsi" w:hAnsiTheme="minorHAnsi" w:cs="Arial"/>
          <w:sz w:val="22"/>
          <w:szCs w:val="22"/>
        </w:rPr>
        <w:t>Denkmalpflege und Archäologie</w:t>
      </w:r>
      <w:r>
        <w:rPr>
          <w:rFonts w:asciiTheme="minorHAnsi" w:hAnsiTheme="minorHAnsi" w:cs="Arial"/>
          <w:sz w:val="22"/>
          <w:szCs w:val="22"/>
        </w:rPr>
        <w:t xml:space="preserve"> zu verständigen (</w:t>
      </w:r>
      <w:hyperlink r:id="rId6" w:history="1">
        <w:r w:rsidR="009F6971" w:rsidRPr="0098790C">
          <w:rPr>
            <w:rStyle w:val="Hyperlink"/>
            <w:rFonts w:asciiTheme="minorHAnsi" w:hAnsiTheme="minorHAnsi" w:cs="Arial"/>
            <w:sz w:val="22"/>
            <w:szCs w:val="22"/>
          </w:rPr>
          <w:t>archaeologie@ur.ch</w:t>
        </w:r>
      </w:hyperlink>
      <w:r w:rsidR="009F6971">
        <w:rPr>
          <w:rFonts w:asciiTheme="minorHAnsi" w:hAnsiTheme="minorHAnsi" w:cs="Arial"/>
          <w:sz w:val="22"/>
          <w:szCs w:val="22"/>
        </w:rPr>
        <w:t>, 041 875 2</w:t>
      </w:r>
      <w:r w:rsidR="00B63F4C">
        <w:rPr>
          <w:rFonts w:asciiTheme="minorHAnsi" w:hAnsiTheme="minorHAnsi" w:cs="Arial"/>
          <w:sz w:val="22"/>
          <w:szCs w:val="22"/>
        </w:rPr>
        <w:t>331</w:t>
      </w:r>
      <w:r>
        <w:rPr>
          <w:rFonts w:asciiTheme="minorHAnsi" w:hAnsiTheme="minorHAnsi" w:cs="Arial"/>
          <w:sz w:val="22"/>
          <w:szCs w:val="22"/>
        </w:rPr>
        <w:t>). Wenn ein archäologischer Fachbericht vorliegt, gelten die dort formulierten Bestimmungen.</w:t>
      </w:r>
    </w:p>
    <w:p w14:paraId="35864C2A" w14:textId="77777777" w:rsidR="00DA1B17" w:rsidRDefault="00493039" w:rsidP="00B63F4C">
      <w:pPr>
        <w:tabs>
          <w:tab w:val="left" w:pos="2127"/>
          <w:tab w:val="left" w:pos="5387"/>
        </w:tabs>
        <w:spacing w:before="240" w:after="120" w:line="260" w:lineRule="exact"/>
        <w:ind w:left="567"/>
        <w:jc w:val="both"/>
        <w:rPr>
          <w:rFonts w:asciiTheme="minorHAnsi" w:eastAsiaTheme="minorHAnsi" w:hAnsiTheme="minorHAnsi" w:cs="Arial"/>
          <w:b/>
          <w:sz w:val="22"/>
          <w:szCs w:val="22"/>
        </w:rPr>
      </w:pPr>
      <w:r w:rsidRPr="00B63F4C">
        <w:rPr>
          <w:rFonts w:asciiTheme="minorHAnsi" w:hAnsiTheme="minorHAnsi" w:cs="Arial"/>
          <w:b/>
          <w:sz w:val="22"/>
          <w:szCs w:val="22"/>
        </w:rPr>
        <w:t>Zweitwohnungsgesetz</w:t>
      </w:r>
    </w:p>
    <w:p w14:paraId="7C24C4B1" w14:textId="17FAE29C" w:rsidR="00DA1B17" w:rsidRDefault="00A7345C" w:rsidP="00493039">
      <w:pPr>
        <w:overflowPunct/>
        <w:autoSpaceDE/>
        <w:autoSpaceDN/>
        <w:adjustRightInd/>
        <w:ind w:left="567"/>
        <w:jc w:val="both"/>
        <w:textAlignment w:val="auto"/>
        <w:rPr>
          <w:rFonts w:asciiTheme="minorHAnsi" w:eastAsiaTheme="minorHAnsi" w:hAnsiTheme="minorHAnsi" w:cs="Arial"/>
          <w:sz w:val="22"/>
          <w:szCs w:val="22"/>
        </w:rPr>
      </w:pPr>
      <w:r>
        <w:rPr>
          <w:rFonts w:asciiTheme="minorHAnsi" w:eastAsiaTheme="minorHAnsi" w:hAnsiTheme="minorHAnsi" w:cs="Arial"/>
          <w:sz w:val="22"/>
          <w:szCs w:val="22"/>
        </w:rPr>
        <w:t>In Gemeinden</w:t>
      </w:r>
      <w:r w:rsidR="00113385">
        <w:rPr>
          <w:rFonts w:asciiTheme="minorHAnsi" w:eastAsiaTheme="minorHAnsi" w:hAnsiTheme="minorHAnsi" w:cs="Arial"/>
          <w:sz w:val="22"/>
          <w:szCs w:val="22"/>
        </w:rPr>
        <w:t>,</w:t>
      </w:r>
      <w:r>
        <w:rPr>
          <w:rFonts w:asciiTheme="minorHAnsi" w:eastAsiaTheme="minorHAnsi" w:hAnsiTheme="minorHAnsi" w:cs="Arial"/>
          <w:sz w:val="22"/>
          <w:szCs w:val="22"/>
        </w:rPr>
        <w:t xml:space="preserve"> in denen der Zweitwohnungsanteil über 20</w:t>
      </w:r>
      <w:r w:rsidR="00113385">
        <w:rPr>
          <w:rFonts w:asciiTheme="minorHAnsi" w:eastAsiaTheme="minorHAnsi" w:hAnsiTheme="minorHAnsi" w:cs="Arial"/>
          <w:sz w:val="22"/>
          <w:szCs w:val="22"/>
        </w:rPr>
        <w:t xml:space="preserve"> Prozent</w:t>
      </w:r>
      <w:r>
        <w:rPr>
          <w:rFonts w:asciiTheme="minorHAnsi" w:eastAsiaTheme="minorHAnsi" w:hAnsiTheme="minorHAnsi" w:cs="Arial"/>
          <w:sz w:val="22"/>
          <w:szCs w:val="22"/>
        </w:rPr>
        <w:t xml:space="preserve"> liegt, dürfen neue Wohnungen nur unter bestimmten Voraussetzungen bewilligt werden.</w:t>
      </w:r>
    </w:p>
    <w:p w14:paraId="299AA78C" w14:textId="77777777" w:rsidR="00DA1B17" w:rsidRDefault="00DA1B17" w:rsidP="00493039">
      <w:pPr>
        <w:overflowPunct/>
        <w:autoSpaceDE/>
        <w:autoSpaceDN/>
        <w:adjustRightInd/>
        <w:ind w:left="567"/>
        <w:jc w:val="both"/>
        <w:textAlignment w:val="auto"/>
        <w:rPr>
          <w:rFonts w:asciiTheme="minorHAnsi" w:eastAsiaTheme="minorHAnsi" w:hAnsiTheme="minorHAnsi" w:cs="Arial"/>
          <w:sz w:val="22"/>
          <w:szCs w:val="22"/>
        </w:rPr>
      </w:pPr>
    </w:p>
    <w:p w14:paraId="2D1A7968" w14:textId="41083234" w:rsidR="00DA1B17" w:rsidRDefault="00A7345C" w:rsidP="00A7345C">
      <w:pPr>
        <w:overflowPunct/>
        <w:autoSpaceDE/>
        <w:autoSpaceDN/>
        <w:adjustRightInd/>
        <w:ind w:left="567"/>
        <w:jc w:val="both"/>
        <w:textAlignment w:val="auto"/>
        <w:rPr>
          <w:rFonts w:asciiTheme="minorHAnsi" w:hAnsiTheme="minorHAnsi" w:cs="Arial"/>
          <w:sz w:val="22"/>
          <w:szCs w:val="22"/>
        </w:rPr>
      </w:pPr>
      <w:r>
        <w:rPr>
          <w:rFonts w:asciiTheme="minorHAnsi" w:eastAsiaTheme="minorHAnsi" w:hAnsiTheme="minorHAnsi" w:cs="Arial"/>
          <w:sz w:val="22"/>
          <w:szCs w:val="22"/>
        </w:rPr>
        <w:t xml:space="preserve">Für Bewilligungen nach Artikel 7 ZWG legt die zuständige Gemeindebaubehörde in der Baubewilligung die entsprechende Nutzungseinschränkung fest (Erstwohnung oder qualifiziert touristisch bewirtschaftete Wohnung). Die Nutzungseinschränkung ist unmittelbar nachdem die Baubewilligung rechtskräftig wurde, im Grundbuch anzumerken. Die Gemeinde kann die Nutzungseinschränkung im </w:t>
      </w:r>
      <w:r w:rsidR="00B63F4C">
        <w:rPr>
          <w:rFonts w:asciiTheme="minorHAnsi" w:eastAsiaTheme="minorHAnsi" w:hAnsiTheme="minorHAnsi" w:cs="Arial"/>
          <w:sz w:val="22"/>
          <w:szCs w:val="22"/>
        </w:rPr>
        <w:t>Gebäude- und Wohnungsregister (</w:t>
      </w:r>
      <w:r>
        <w:rPr>
          <w:rFonts w:asciiTheme="minorHAnsi" w:eastAsiaTheme="minorHAnsi" w:hAnsiTheme="minorHAnsi" w:cs="Arial"/>
          <w:sz w:val="22"/>
          <w:szCs w:val="22"/>
        </w:rPr>
        <w:t>GWR</w:t>
      </w:r>
      <w:r w:rsidR="00B63F4C">
        <w:rPr>
          <w:rFonts w:asciiTheme="minorHAnsi" w:eastAsiaTheme="minorHAnsi" w:hAnsiTheme="minorHAnsi" w:cs="Arial"/>
          <w:sz w:val="22"/>
          <w:szCs w:val="22"/>
        </w:rPr>
        <w:t>)</w:t>
      </w:r>
      <w:r>
        <w:rPr>
          <w:rFonts w:asciiTheme="minorHAnsi" w:eastAsiaTheme="minorHAnsi" w:hAnsiTheme="minorHAnsi" w:cs="Arial"/>
          <w:sz w:val="22"/>
          <w:szCs w:val="22"/>
        </w:rPr>
        <w:t xml:space="preserve"> eintragen.</w:t>
      </w:r>
      <w:r>
        <w:rPr>
          <w:rFonts w:asciiTheme="minorHAnsi" w:hAnsiTheme="minorHAnsi" w:cs="Arial"/>
          <w:sz w:val="22"/>
          <w:szCs w:val="22"/>
        </w:rPr>
        <w:t xml:space="preserve"> </w:t>
      </w:r>
    </w:p>
    <w:sectPr w:rsidR="00DA1B17">
      <w:pgSz w:w="11906" w:h="16838"/>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D23E1"/>
    <w:multiLevelType w:val="multilevel"/>
    <w:tmpl w:val="37B4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592B3B"/>
    <w:multiLevelType w:val="hybridMultilevel"/>
    <w:tmpl w:val="CEECD5EC"/>
    <w:lvl w:ilvl="0" w:tplc="F27C41C0">
      <w:start w:val="6473"/>
      <w:numFmt w:val="bullet"/>
      <w:lvlText w:val="-"/>
      <w:lvlJc w:val="left"/>
      <w:pPr>
        <w:ind w:left="720" w:hanging="360"/>
      </w:pPr>
      <w:rPr>
        <w:rFonts w:ascii="Arial" w:eastAsia="Times New Roman"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BE22CDA"/>
    <w:multiLevelType w:val="hybridMultilevel"/>
    <w:tmpl w:val="25A6D498"/>
    <w:lvl w:ilvl="0" w:tplc="12ACCAE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FC1498B"/>
    <w:multiLevelType w:val="hybridMultilevel"/>
    <w:tmpl w:val="5AEC8F18"/>
    <w:lvl w:ilvl="0" w:tplc="08070001">
      <w:start w:val="1"/>
      <w:numFmt w:val="bullet"/>
      <w:lvlText w:val=""/>
      <w:lvlJc w:val="left"/>
      <w:pPr>
        <w:ind w:left="1287" w:hanging="360"/>
      </w:pPr>
      <w:rPr>
        <w:rFonts w:ascii="Symbol" w:hAnsi="Symbol" w:hint="default"/>
      </w:rPr>
    </w:lvl>
    <w:lvl w:ilvl="1" w:tplc="08070003" w:tentative="1">
      <w:start w:val="1"/>
      <w:numFmt w:val="bullet"/>
      <w:lvlText w:val="o"/>
      <w:lvlJc w:val="left"/>
      <w:pPr>
        <w:ind w:left="2007" w:hanging="360"/>
      </w:pPr>
      <w:rPr>
        <w:rFonts w:ascii="Courier New" w:hAnsi="Courier New" w:cs="Courier New" w:hint="default"/>
      </w:rPr>
    </w:lvl>
    <w:lvl w:ilvl="2" w:tplc="08070005">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4" w15:restartNumberingAfterBreak="0">
    <w:nsid w:val="334B092F"/>
    <w:multiLevelType w:val="hybridMultilevel"/>
    <w:tmpl w:val="F63852F8"/>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3FCC3CFF"/>
    <w:multiLevelType w:val="hybridMultilevel"/>
    <w:tmpl w:val="E8C20D4A"/>
    <w:lvl w:ilvl="0" w:tplc="955C815A">
      <w:start w:val="1"/>
      <w:numFmt w:val="bullet"/>
      <w:lvlText w:val="-"/>
      <w:lvlJc w:val="left"/>
      <w:pPr>
        <w:ind w:left="927" w:hanging="360"/>
      </w:pPr>
      <w:rPr>
        <w:rFonts w:ascii="Arial" w:eastAsia="Times New Roman" w:hAnsi="Arial" w:cs="Arial" w:hint="default"/>
      </w:rPr>
    </w:lvl>
    <w:lvl w:ilvl="1" w:tplc="08070003" w:tentative="1">
      <w:start w:val="1"/>
      <w:numFmt w:val="bullet"/>
      <w:lvlText w:val="o"/>
      <w:lvlJc w:val="left"/>
      <w:pPr>
        <w:ind w:left="1647" w:hanging="360"/>
      </w:pPr>
      <w:rPr>
        <w:rFonts w:ascii="Courier New" w:hAnsi="Courier New" w:cs="Courier New" w:hint="default"/>
      </w:rPr>
    </w:lvl>
    <w:lvl w:ilvl="2" w:tplc="08070005" w:tentative="1">
      <w:start w:val="1"/>
      <w:numFmt w:val="bullet"/>
      <w:lvlText w:val=""/>
      <w:lvlJc w:val="left"/>
      <w:pPr>
        <w:ind w:left="2367" w:hanging="360"/>
      </w:pPr>
      <w:rPr>
        <w:rFonts w:ascii="Wingdings" w:hAnsi="Wingdings" w:hint="default"/>
      </w:rPr>
    </w:lvl>
    <w:lvl w:ilvl="3" w:tplc="08070001" w:tentative="1">
      <w:start w:val="1"/>
      <w:numFmt w:val="bullet"/>
      <w:lvlText w:val=""/>
      <w:lvlJc w:val="left"/>
      <w:pPr>
        <w:ind w:left="3087" w:hanging="360"/>
      </w:pPr>
      <w:rPr>
        <w:rFonts w:ascii="Symbol" w:hAnsi="Symbol" w:hint="default"/>
      </w:rPr>
    </w:lvl>
    <w:lvl w:ilvl="4" w:tplc="08070003" w:tentative="1">
      <w:start w:val="1"/>
      <w:numFmt w:val="bullet"/>
      <w:lvlText w:val="o"/>
      <w:lvlJc w:val="left"/>
      <w:pPr>
        <w:ind w:left="3807" w:hanging="360"/>
      </w:pPr>
      <w:rPr>
        <w:rFonts w:ascii="Courier New" w:hAnsi="Courier New" w:cs="Courier New" w:hint="default"/>
      </w:rPr>
    </w:lvl>
    <w:lvl w:ilvl="5" w:tplc="08070005" w:tentative="1">
      <w:start w:val="1"/>
      <w:numFmt w:val="bullet"/>
      <w:lvlText w:val=""/>
      <w:lvlJc w:val="left"/>
      <w:pPr>
        <w:ind w:left="4527" w:hanging="360"/>
      </w:pPr>
      <w:rPr>
        <w:rFonts w:ascii="Wingdings" w:hAnsi="Wingdings" w:hint="default"/>
      </w:rPr>
    </w:lvl>
    <w:lvl w:ilvl="6" w:tplc="08070001" w:tentative="1">
      <w:start w:val="1"/>
      <w:numFmt w:val="bullet"/>
      <w:lvlText w:val=""/>
      <w:lvlJc w:val="left"/>
      <w:pPr>
        <w:ind w:left="5247" w:hanging="360"/>
      </w:pPr>
      <w:rPr>
        <w:rFonts w:ascii="Symbol" w:hAnsi="Symbol" w:hint="default"/>
      </w:rPr>
    </w:lvl>
    <w:lvl w:ilvl="7" w:tplc="08070003" w:tentative="1">
      <w:start w:val="1"/>
      <w:numFmt w:val="bullet"/>
      <w:lvlText w:val="o"/>
      <w:lvlJc w:val="left"/>
      <w:pPr>
        <w:ind w:left="5967" w:hanging="360"/>
      </w:pPr>
      <w:rPr>
        <w:rFonts w:ascii="Courier New" w:hAnsi="Courier New" w:cs="Courier New" w:hint="default"/>
      </w:rPr>
    </w:lvl>
    <w:lvl w:ilvl="8" w:tplc="08070005" w:tentative="1">
      <w:start w:val="1"/>
      <w:numFmt w:val="bullet"/>
      <w:lvlText w:val=""/>
      <w:lvlJc w:val="left"/>
      <w:pPr>
        <w:ind w:left="6687" w:hanging="360"/>
      </w:pPr>
      <w:rPr>
        <w:rFonts w:ascii="Wingdings" w:hAnsi="Wingdings" w:hint="default"/>
      </w:rPr>
    </w:lvl>
  </w:abstractNum>
  <w:abstractNum w:abstractNumId="6" w15:restartNumberingAfterBreak="0">
    <w:nsid w:val="55392568"/>
    <w:multiLevelType w:val="multilevel"/>
    <w:tmpl w:val="67B60EEE"/>
    <w:lvl w:ilvl="0">
      <w:start w:val="6"/>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556D7789"/>
    <w:multiLevelType w:val="multilevel"/>
    <w:tmpl w:val="3514BF6E"/>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5992751F"/>
    <w:multiLevelType w:val="hybridMultilevel"/>
    <w:tmpl w:val="6DEEC67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5A280382"/>
    <w:multiLevelType w:val="hybridMultilevel"/>
    <w:tmpl w:val="7D6AD5E8"/>
    <w:lvl w:ilvl="0" w:tplc="5F9C3D92">
      <w:start w:val="1"/>
      <w:numFmt w:val="bullet"/>
      <w:lvlText w:val="-"/>
      <w:lvlJc w:val="left"/>
      <w:pPr>
        <w:ind w:left="927" w:hanging="360"/>
      </w:pPr>
      <w:rPr>
        <w:rFonts w:ascii="Arial" w:eastAsia="Times New Roman" w:hAnsi="Arial" w:cs="Arial" w:hint="default"/>
      </w:rPr>
    </w:lvl>
    <w:lvl w:ilvl="1" w:tplc="08070003" w:tentative="1">
      <w:start w:val="1"/>
      <w:numFmt w:val="bullet"/>
      <w:lvlText w:val="o"/>
      <w:lvlJc w:val="left"/>
      <w:pPr>
        <w:ind w:left="1647" w:hanging="360"/>
      </w:pPr>
      <w:rPr>
        <w:rFonts w:ascii="Courier New" w:hAnsi="Courier New" w:cs="Courier New" w:hint="default"/>
      </w:rPr>
    </w:lvl>
    <w:lvl w:ilvl="2" w:tplc="08070005" w:tentative="1">
      <w:start w:val="1"/>
      <w:numFmt w:val="bullet"/>
      <w:lvlText w:val=""/>
      <w:lvlJc w:val="left"/>
      <w:pPr>
        <w:ind w:left="2367" w:hanging="360"/>
      </w:pPr>
      <w:rPr>
        <w:rFonts w:ascii="Wingdings" w:hAnsi="Wingdings" w:hint="default"/>
      </w:rPr>
    </w:lvl>
    <w:lvl w:ilvl="3" w:tplc="08070001" w:tentative="1">
      <w:start w:val="1"/>
      <w:numFmt w:val="bullet"/>
      <w:lvlText w:val=""/>
      <w:lvlJc w:val="left"/>
      <w:pPr>
        <w:ind w:left="3087" w:hanging="360"/>
      </w:pPr>
      <w:rPr>
        <w:rFonts w:ascii="Symbol" w:hAnsi="Symbol" w:hint="default"/>
      </w:rPr>
    </w:lvl>
    <w:lvl w:ilvl="4" w:tplc="08070003" w:tentative="1">
      <w:start w:val="1"/>
      <w:numFmt w:val="bullet"/>
      <w:lvlText w:val="o"/>
      <w:lvlJc w:val="left"/>
      <w:pPr>
        <w:ind w:left="3807" w:hanging="360"/>
      </w:pPr>
      <w:rPr>
        <w:rFonts w:ascii="Courier New" w:hAnsi="Courier New" w:cs="Courier New" w:hint="default"/>
      </w:rPr>
    </w:lvl>
    <w:lvl w:ilvl="5" w:tplc="08070005" w:tentative="1">
      <w:start w:val="1"/>
      <w:numFmt w:val="bullet"/>
      <w:lvlText w:val=""/>
      <w:lvlJc w:val="left"/>
      <w:pPr>
        <w:ind w:left="4527" w:hanging="360"/>
      </w:pPr>
      <w:rPr>
        <w:rFonts w:ascii="Wingdings" w:hAnsi="Wingdings" w:hint="default"/>
      </w:rPr>
    </w:lvl>
    <w:lvl w:ilvl="6" w:tplc="08070001" w:tentative="1">
      <w:start w:val="1"/>
      <w:numFmt w:val="bullet"/>
      <w:lvlText w:val=""/>
      <w:lvlJc w:val="left"/>
      <w:pPr>
        <w:ind w:left="5247" w:hanging="360"/>
      </w:pPr>
      <w:rPr>
        <w:rFonts w:ascii="Symbol" w:hAnsi="Symbol" w:hint="default"/>
      </w:rPr>
    </w:lvl>
    <w:lvl w:ilvl="7" w:tplc="08070003" w:tentative="1">
      <w:start w:val="1"/>
      <w:numFmt w:val="bullet"/>
      <w:lvlText w:val="o"/>
      <w:lvlJc w:val="left"/>
      <w:pPr>
        <w:ind w:left="5967" w:hanging="360"/>
      </w:pPr>
      <w:rPr>
        <w:rFonts w:ascii="Courier New" w:hAnsi="Courier New" w:cs="Courier New" w:hint="default"/>
      </w:rPr>
    </w:lvl>
    <w:lvl w:ilvl="8" w:tplc="08070005" w:tentative="1">
      <w:start w:val="1"/>
      <w:numFmt w:val="bullet"/>
      <w:lvlText w:val=""/>
      <w:lvlJc w:val="left"/>
      <w:pPr>
        <w:ind w:left="6687" w:hanging="360"/>
      </w:pPr>
      <w:rPr>
        <w:rFonts w:ascii="Wingdings" w:hAnsi="Wingdings" w:hint="default"/>
      </w:rPr>
    </w:lvl>
  </w:abstractNum>
  <w:abstractNum w:abstractNumId="10" w15:restartNumberingAfterBreak="0">
    <w:nsid w:val="5F737C28"/>
    <w:multiLevelType w:val="multilevel"/>
    <w:tmpl w:val="B2B8F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0F2A0A"/>
    <w:multiLevelType w:val="hybridMultilevel"/>
    <w:tmpl w:val="8494C6F0"/>
    <w:lvl w:ilvl="0" w:tplc="9CCA9158">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12" w15:restartNumberingAfterBreak="0">
    <w:nsid w:val="68847091"/>
    <w:multiLevelType w:val="hybridMultilevel"/>
    <w:tmpl w:val="96F01A90"/>
    <w:lvl w:ilvl="0" w:tplc="955C815A">
      <w:start w:val="1"/>
      <w:numFmt w:val="bullet"/>
      <w:lvlText w:val="-"/>
      <w:lvlJc w:val="left"/>
      <w:pPr>
        <w:ind w:left="927" w:hanging="360"/>
      </w:pPr>
      <w:rPr>
        <w:rFonts w:ascii="Arial" w:eastAsia="Times New Roman" w:hAnsi="Arial" w:cs="Arial" w:hint="default"/>
      </w:rPr>
    </w:lvl>
    <w:lvl w:ilvl="1" w:tplc="08070003" w:tentative="1">
      <w:start w:val="1"/>
      <w:numFmt w:val="bullet"/>
      <w:lvlText w:val="o"/>
      <w:lvlJc w:val="left"/>
      <w:pPr>
        <w:ind w:left="1647" w:hanging="360"/>
      </w:pPr>
      <w:rPr>
        <w:rFonts w:ascii="Courier New" w:hAnsi="Courier New" w:cs="Courier New" w:hint="default"/>
      </w:rPr>
    </w:lvl>
    <w:lvl w:ilvl="2" w:tplc="08070005" w:tentative="1">
      <w:start w:val="1"/>
      <w:numFmt w:val="bullet"/>
      <w:lvlText w:val=""/>
      <w:lvlJc w:val="left"/>
      <w:pPr>
        <w:ind w:left="2367" w:hanging="360"/>
      </w:pPr>
      <w:rPr>
        <w:rFonts w:ascii="Wingdings" w:hAnsi="Wingdings" w:hint="default"/>
      </w:rPr>
    </w:lvl>
    <w:lvl w:ilvl="3" w:tplc="08070001" w:tentative="1">
      <w:start w:val="1"/>
      <w:numFmt w:val="bullet"/>
      <w:lvlText w:val=""/>
      <w:lvlJc w:val="left"/>
      <w:pPr>
        <w:ind w:left="3087" w:hanging="360"/>
      </w:pPr>
      <w:rPr>
        <w:rFonts w:ascii="Symbol" w:hAnsi="Symbol" w:hint="default"/>
      </w:rPr>
    </w:lvl>
    <w:lvl w:ilvl="4" w:tplc="08070003" w:tentative="1">
      <w:start w:val="1"/>
      <w:numFmt w:val="bullet"/>
      <w:lvlText w:val="o"/>
      <w:lvlJc w:val="left"/>
      <w:pPr>
        <w:ind w:left="3807" w:hanging="360"/>
      </w:pPr>
      <w:rPr>
        <w:rFonts w:ascii="Courier New" w:hAnsi="Courier New" w:cs="Courier New" w:hint="default"/>
      </w:rPr>
    </w:lvl>
    <w:lvl w:ilvl="5" w:tplc="08070005" w:tentative="1">
      <w:start w:val="1"/>
      <w:numFmt w:val="bullet"/>
      <w:lvlText w:val=""/>
      <w:lvlJc w:val="left"/>
      <w:pPr>
        <w:ind w:left="4527" w:hanging="360"/>
      </w:pPr>
      <w:rPr>
        <w:rFonts w:ascii="Wingdings" w:hAnsi="Wingdings" w:hint="default"/>
      </w:rPr>
    </w:lvl>
    <w:lvl w:ilvl="6" w:tplc="08070001" w:tentative="1">
      <w:start w:val="1"/>
      <w:numFmt w:val="bullet"/>
      <w:lvlText w:val=""/>
      <w:lvlJc w:val="left"/>
      <w:pPr>
        <w:ind w:left="5247" w:hanging="360"/>
      </w:pPr>
      <w:rPr>
        <w:rFonts w:ascii="Symbol" w:hAnsi="Symbol" w:hint="default"/>
      </w:rPr>
    </w:lvl>
    <w:lvl w:ilvl="7" w:tplc="08070003" w:tentative="1">
      <w:start w:val="1"/>
      <w:numFmt w:val="bullet"/>
      <w:lvlText w:val="o"/>
      <w:lvlJc w:val="left"/>
      <w:pPr>
        <w:ind w:left="5967" w:hanging="360"/>
      </w:pPr>
      <w:rPr>
        <w:rFonts w:ascii="Courier New" w:hAnsi="Courier New" w:cs="Courier New" w:hint="default"/>
      </w:rPr>
    </w:lvl>
    <w:lvl w:ilvl="8" w:tplc="08070005" w:tentative="1">
      <w:start w:val="1"/>
      <w:numFmt w:val="bullet"/>
      <w:lvlText w:val=""/>
      <w:lvlJc w:val="left"/>
      <w:pPr>
        <w:ind w:left="6687" w:hanging="360"/>
      </w:pPr>
      <w:rPr>
        <w:rFonts w:ascii="Wingdings" w:hAnsi="Wingdings" w:hint="default"/>
      </w:rPr>
    </w:lvl>
  </w:abstractNum>
  <w:num w:numId="1" w16cid:durableId="1326085625">
    <w:abstractNumId w:val="1"/>
  </w:num>
  <w:num w:numId="2" w16cid:durableId="1451431744">
    <w:abstractNumId w:val="8"/>
  </w:num>
  <w:num w:numId="3" w16cid:durableId="852113086">
    <w:abstractNumId w:val="2"/>
  </w:num>
  <w:num w:numId="4" w16cid:durableId="1645044857">
    <w:abstractNumId w:val="4"/>
  </w:num>
  <w:num w:numId="5" w16cid:durableId="565265672">
    <w:abstractNumId w:val="3"/>
  </w:num>
  <w:num w:numId="6" w16cid:durableId="604653341">
    <w:abstractNumId w:val="7"/>
  </w:num>
  <w:num w:numId="7" w16cid:durableId="916521249">
    <w:abstractNumId w:val="11"/>
  </w:num>
  <w:num w:numId="8" w16cid:durableId="639502418">
    <w:abstractNumId w:val="9"/>
  </w:num>
  <w:num w:numId="9" w16cid:durableId="1138376904">
    <w:abstractNumId w:val="5"/>
  </w:num>
  <w:num w:numId="10" w16cid:durableId="412242342">
    <w:abstractNumId w:val="6"/>
  </w:num>
  <w:num w:numId="11" w16cid:durableId="1687636845">
    <w:abstractNumId w:val="12"/>
  </w:num>
  <w:num w:numId="12" w16cid:durableId="92554317">
    <w:abstractNumId w:val="10"/>
  </w:num>
  <w:num w:numId="13" w16cid:durableId="1867524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20"/>
  <w:drawingGridVerticalSpacing w:val="120"/>
  <w:displayVerticalDrawingGridEvery w:val="0"/>
  <w:doNotUseMarginsForDrawingGridOrigin/>
  <w:noPunctuationKerning/>
  <w:characterSpacingControl w:val="doNotCompress"/>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43F2"/>
    <w:rsid w:val="00047616"/>
    <w:rsid w:val="00052278"/>
    <w:rsid w:val="000672FB"/>
    <w:rsid w:val="00075FAB"/>
    <w:rsid w:val="00113385"/>
    <w:rsid w:val="001438F8"/>
    <w:rsid w:val="00170030"/>
    <w:rsid w:val="0018094A"/>
    <w:rsid w:val="0019071B"/>
    <w:rsid w:val="001A13BE"/>
    <w:rsid w:val="001A1DCD"/>
    <w:rsid w:val="001F34FC"/>
    <w:rsid w:val="00214B78"/>
    <w:rsid w:val="00241212"/>
    <w:rsid w:val="00253FF4"/>
    <w:rsid w:val="002566A6"/>
    <w:rsid w:val="002727C0"/>
    <w:rsid w:val="002734CB"/>
    <w:rsid w:val="00275A49"/>
    <w:rsid w:val="00276556"/>
    <w:rsid w:val="00290665"/>
    <w:rsid w:val="0029166F"/>
    <w:rsid w:val="00294B56"/>
    <w:rsid w:val="00295DFA"/>
    <w:rsid w:val="002B0CB6"/>
    <w:rsid w:val="002C2376"/>
    <w:rsid w:val="002C613C"/>
    <w:rsid w:val="002C6188"/>
    <w:rsid w:val="002C7013"/>
    <w:rsid w:val="002F0C72"/>
    <w:rsid w:val="002F26A8"/>
    <w:rsid w:val="00333F6E"/>
    <w:rsid w:val="00335619"/>
    <w:rsid w:val="003409AC"/>
    <w:rsid w:val="00366E05"/>
    <w:rsid w:val="00366FEB"/>
    <w:rsid w:val="00371F85"/>
    <w:rsid w:val="003734A9"/>
    <w:rsid w:val="003B624B"/>
    <w:rsid w:val="003C61FF"/>
    <w:rsid w:val="003D1782"/>
    <w:rsid w:val="003F42DA"/>
    <w:rsid w:val="003F569A"/>
    <w:rsid w:val="00447185"/>
    <w:rsid w:val="00456DB6"/>
    <w:rsid w:val="004638E5"/>
    <w:rsid w:val="00464F83"/>
    <w:rsid w:val="0048392B"/>
    <w:rsid w:val="00492483"/>
    <w:rsid w:val="00492D13"/>
    <w:rsid w:val="00493039"/>
    <w:rsid w:val="004A3E6E"/>
    <w:rsid w:val="004B288E"/>
    <w:rsid w:val="004B2EE9"/>
    <w:rsid w:val="004C171B"/>
    <w:rsid w:val="004C5B0D"/>
    <w:rsid w:val="004D1D90"/>
    <w:rsid w:val="004D24CB"/>
    <w:rsid w:val="00503180"/>
    <w:rsid w:val="00537725"/>
    <w:rsid w:val="00573534"/>
    <w:rsid w:val="0057610D"/>
    <w:rsid w:val="00576C13"/>
    <w:rsid w:val="005B6D2E"/>
    <w:rsid w:val="005C345A"/>
    <w:rsid w:val="005D5340"/>
    <w:rsid w:val="005E00A7"/>
    <w:rsid w:val="006064FF"/>
    <w:rsid w:val="0061755B"/>
    <w:rsid w:val="00625E3B"/>
    <w:rsid w:val="006302BA"/>
    <w:rsid w:val="0065245C"/>
    <w:rsid w:val="0069275C"/>
    <w:rsid w:val="006C78C3"/>
    <w:rsid w:val="006D5D18"/>
    <w:rsid w:val="006F3DEF"/>
    <w:rsid w:val="006F5390"/>
    <w:rsid w:val="0073449A"/>
    <w:rsid w:val="0073587D"/>
    <w:rsid w:val="0074562B"/>
    <w:rsid w:val="00754CEA"/>
    <w:rsid w:val="00771BBF"/>
    <w:rsid w:val="00784BB1"/>
    <w:rsid w:val="007949D7"/>
    <w:rsid w:val="007B0E41"/>
    <w:rsid w:val="007C29FB"/>
    <w:rsid w:val="007D2F8A"/>
    <w:rsid w:val="007E158E"/>
    <w:rsid w:val="007E1609"/>
    <w:rsid w:val="007E1EC7"/>
    <w:rsid w:val="00820C37"/>
    <w:rsid w:val="00825D3F"/>
    <w:rsid w:val="00840C7F"/>
    <w:rsid w:val="0084703D"/>
    <w:rsid w:val="008C7854"/>
    <w:rsid w:val="008E2D30"/>
    <w:rsid w:val="008E67A6"/>
    <w:rsid w:val="008F761E"/>
    <w:rsid w:val="00910A4D"/>
    <w:rsid w:val="00915935"/>
    <w:rsid w:val="009211D4"/>
    <w:rsid w:val="009441B4"/>
    <w:rsid w:val="009443F2"/>
    <w:rsid w:val="00944FF5"/>
    <w:rsid w:val="0099197D"/>
    <w:rsid w:val="00993E04"/>
    <w:rsid w:val="009A2466"/>
    <w:rsid w:val="009A3641"/>
    <w:rsid w:val="009B1D19"/>
    <w:rsid w:val="009B5036"/>
    <w:rsid w:val="009B7173"/>
    <w:rsid w:val="009E60DA"/>
    <w:rsid w:val="009E758F"/>
    <w:rsid w:val="009F6971"/>
    <w:rsid w:val="00A241A3"/>
    <w:rsid w:val="00A24314"/>
    <w:rsid w:val="00A26EA4"/>
    <w:rsid w:val="00A3027E"/>
    <w:rsid w:val="00A667FB"/>
    <w:rsid w:val="00A7345C"/>
    <w:rsid w:val="00A77652"/>
    <w:rsid w:val="00A84456"/>
    <w:rsid w:val="00A901E2"/>
    <w:rsid w:val="00A93442"/>
    <w:rsid w:val="00AC6C2D"/>
    <w:rsid w:val="00AD410F"/>
    <w:rsid w:val="00AD7BCB"/>
    <w:rsid w:val="00AE153E"/>
    <w:rsid w:val="00B078BB"/>
    <w:rsid w:val="00B20B2E"/>
    <w:rsid w:val="00B377D3"/>
    <w:rsid w:val="00B63F4C"/>
    <w:rsid w:val="00B66AA6"/>
    <w:rsid w:val="00B70EF9"/>
    <w:rsid w:val="00B7441B"/>
    <w:rsid w:val="00B9364D"/>
    <w:rsid w:val="00BA0C30"/>
    <w:rsid w:val="00BA3C86"/>
    <w:rsid w:val="00BB1D07"/>
    <w:rsid w:val="00BB50AF"/>
    <w:rsid w:val="00BC0E08"/>
    <w:rsid w:val="00BD35A5"/>
    <w:rsid w:val="00BF7537"/>
    <w:rsid w:val="00C26431"/>
    <w:rsid w:val="00C519A9"/>
    <w:rsid w:val="00C526E0"/>
    <w:rsid w:val="00C5676C"/>
    <w:rsid w:val="00C75C16"/>
    <w:rsid w:val="00C966FE"/>
    <w:rsid w:val="00CB1AA9"/>
    <w:rsid w:val="00CD407D"/>
    <w:rsid w:val="00CF4353"/>
    <w:rsid w:val="00D018A9"/>
    <w:rsid w:val="00D136D5"/>
    <w:rsid w:val="00D17500"/>
    <w:rsid w:val="00D41E28"/>
    <w:rsid w:val="00D4798C"/>
    <w:rsid w:val="00D50A35"/>
    <w:rsid w:val="00D56030"/>
    <w:rsid w:val="00D64D97"/>
    <w:rsid w:val="00D80418"/>
    <w:rsid w:val="00D811D8"/>
    <w:rsid w:val="00D833D5"/>
    <w:rsid w:val="00DA1B17"/>
    <w:rsid w:val="00DF0B72"/>
    <w:rsid w:val="00E16A73"/>
    <w:rsid w:val="00E25F8F"/>
    <w:rsid w:val="00E6401B"/>
    <w:rsid w:val="00E8356C"/>
    <w:rsid w:val="00E94A06"/>
    <w:rsid w:val="00EC577B"/>
    <w:rsid w:val="00EE1015"/>
    <w:rsid w:val="00F52543"/>
    <w:rsid w:val="00F6568E"/>
    <w:rsid w:val="00F859B8"/>
    <w:rsid w:val="00FA1FC2"/>
    <w:rsid w:val="00FF792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5C3899"/>
  <w15:docId w15:val="{6C5CB4E4-A16A-4DB1-A1E1-1040D1301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overflowPunct w:val="0"/>
      <w:autoSpaceDE w:val="0"/>
      <w:autoSpaceDN w:val="0"/>
      <w:adjustRightInd w:val="0"/>
      <w:textAlignment w:val="baseline"/>
    </w:pPr>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E153E"/>
    <w:pPr>
      <w:ind w:left="720"/>
      <w:contextualSpacing/>
    </w:pPr>
    <w:rPr>
      <w:sz w:val="24"/>
    </w:rPr>
  </w:style>
  <w:style w:type="paragraph" w:styleId="Sprechblasentext">
    <w:name w:val="Balloon Text"/>
    <w:basedOn w:val="Standard"/>
    <w:link w:val="SprechblasentextZchn"/>
    <w:uiPriority w:val="99"/>
    <w:semiHidden/>
    <w:unhideWhenUsed/>
    <w:rsid w:val="0019071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9071B"/>
    <w:rPr>
      <w:rFonts w:ascii="Tahoma" w:hAnsi="Tahoma" w:cs="Tahoma"/>
      <w:sz w:val="16"/>
      <w:szCs w:val="16"/>
      <w:lang w:val="de-DE"/>
    </w:rPr>
  </w:style>
  <w:style w:type="table" w:styleId="Tabellenraster">
    <w:name w:val="Table Grid"/>
    <w:basedOn w:val="NormaleTabelle"/>
    <w:uiPriority w:val="59"/>
    <w:rsid w:val="00D41E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AD7BCB"/>
    <w:rPr>
      <w:sz w:val="16"/>
      <w:szCs w:val="16"/>
    </w:rPr>
  </w:style>
  <w:style w:type="paragraph" w:styleId="Kommentartext">
    <w:name w:val="annotation text"/>
    <w:basedOn w:val="Standard"/>
    <w:link w:val="KommentartextZchn"/>
    <w:uiPriority w:val="99"/>
    <w:unhideWhenUsed/>
    <w:rsid w:val="00AD7BCB"/>
  </w:style>
  <w:style w:type="character" w:customStyle="1" w:styleId="KommentartextZchn">
    <w:name w:val="Kommentartext Zchn"/>
    <w:basedOn w:val="Absatz-Standardschriftart"/>
    <w:link w:val="Kommentartext"/>
    <w:uiPriority w:val="99"/>
    <w:rsid w:val="00AD7BCB"/>
    <w:rPr>
      <w:lang w:val="de-DE"/>
    </w:rPr>
  </w:style>
  <w:style w:type="paragraph" w:styleId="Kommentarthema">
    <w:name w:val="annotation subject"/>
    <w:basedOn w:val="Kommentartext"/>
    <w:next w:val="Kommentartext"/>
    <w:link w:val="KommentarthemaZchn"/>
    <w:uiPriority w:val="99"/>
    <w:semiHidden/>
    <w:unhideWhenUsed/>
    <w:rsid w:val="00AD7BCB"/>
    <w:rPr>
      <w:b/>
      <w:bCs/>
    </w:rPr>
  </w:style>
  <w:style w:type="character" w:customStyle="1" w:styleId="KommentarthemaZchn">
    <w:name w:val="Kommentarthema Zchn"/>
    <w:basedOn w:val="KommentartextZchn"/>
    <w:link w:val="Kommentarthema"/>
    <w:uiPriority w:val="99"/>
    <w:semiHidden/>
    <w:rsid w:val="00AD7BCB"/>
    <w:rPr>
      <w:b/>
      <w:bCs/>
      <w:lang w:val="de-DE"/>
    </w:rPr>
  </w:style>
  <w:style w:type="character" w:styleId="Hyperlink">
    <w:name w:val="Hyperlink"/>
    <w:basedOn w:val="Absatz-Standardschriftart"/>
    <w:uiPriority w:val="99"/>
    <w:unhideWhenUsed/>
    <w:rsid w:val="009F6971"/>
    <w:rPr>
      <w:color w:val="0000FF" w:themeColor="hyperlink"/>
      <w:u w:val="single"/>
    </w:rPr>
  </w:style>
  <w:style w:type="character" w:styleId="NichtaufgelsteErwhnung">
    <w:name w:val="Unresolved Mention"/>
    <w:basedOn w:val="Absatz-Standardschriftart"/>
    <w:uiPriority w:val="99"/>
    <w:semiHidden/>
    <w:unhideWhenUsed/>
    <w:rsid w:val="009F6971"/>
    <w:rPr>
      <w:color w:val="605E5C"/>
      <w:shd w:val="clear" w:color="auto" w:fill="E1DFDD"/>
    </w:rPr>
  </w:style>
  <w:style w:type="character" w:styleId="Platzhaltertext">
    <w:name w:val="Placeholder Text"/>
    <w:basedOn w:val="Absatz-Standardschriftart"/>
    <w:uiPriority w:val="99"/>
    <w:semiHidden/>
    <w:rsid w:val="009B717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456893">
      <w:bodyDiv w:val="1"/>
      <w:marLeft w:val="0"/>
      <w:marRight w:val="0"/>
      <w:marTop w:val="0"/>
      <w:marBottom w:val="0"/>
      <w:divBdr>
        <w:top w:val="none" w:sz="0" w:space="0" w:color="auto"/>
        <w:left w:val="none" w:sz="0" w:space="0" w:color="auto"/>
        <w:bottom w:val="none" w:sz="0" w:space="0" w:color="auto"/>
        <w:right w:val="none" w:sz="0" w:space="0" w:color="auto"/>
      </w:divBdr>
    </w:div>
    <w:div w:id="350225616">
      <w:bodyDiv w:val="1"/>
      <w:marLeft w:val="0"/>
      <w:marRight w:val="0"/>
      <w:marTop w:val="0"/>
      <w:marBottom w:val="0"/>
      <w:divBdr>
        <w:top w:val="none" w:sz="0" w:space="0" w:color="auto"/>
        <w:left w:val="none" w:sz="0" w:space="0" w:color="auto"/>
        <w:bottom w:val="none" w:sz="0" w:space="0" w:color="auto"/>
        <w:right w:val="none" w:sz="0" w:space="0" w:color="auto"/>
      </w:divBdr>
    </w:div>
    <w:div w:id="1203591851">
      <w:bodyDiv w:val="1"/>
      <w:marLeft w:val="0"/>
      <w:marRight w:val="0"/>
      <w:marTop w:val="0"/>
      <w:marBottom w:val="0"/>
      <w:divBdr>
        <w:top w:val="none" w:sz="0" w:space="0" w:color="auto"/>
        <w:left w:val="none" w:sz="0" w:space="0" w:color="auto"/>
        <w:bottom w:val="none" w:sz="0" w:space="0" w:color="auto"/>
        <w:right w:val="none" w:sz="0" w:space="0" w:color="auto"/>
      </w:divBdr>
    </w:div>
    <w:div w:id="1822425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rchaeologie@ur.ch"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Allgemein"/>
          <w:gallery w:val="placeholder"/>
        </w:category>
        <w:types>
          <w:type w:val="bbPlcHdr"/>
        </w:types>
        <w:behaviors>
          <w:behavior w:val="content"/>
        </w:behaviors>
        <w:guid w:val="{5F0C9F4E-54B4-403F-8060-EAD90FDC7F97}"/>
      </w:docPartPr>
      <w:docPartBody>
        <w:p w:rsidR="00F12417" w:rsidRDefault="00F12417">
          <w:r w:rsidRPr="0098790C">
            <w:rPr>
              <w:rStyle w:val="Platzhaltertext"/>
            </w:rPr>
            <w:t>Klicken oder tippen Sie, um ein Datum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417"/>
    <w:rsid w:val="00F1241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CH" w:eastAsia="de-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F12417"/>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727CD-AE29-4C59-9F53-31F3857C6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1017</Words>
  <Characters>6688</Characters>
  <Application>Microsoft Office Word</Application>
  <DocSecurity>0</DocSecurity>
  <Lines>371</Lines>
  <Paragraphs>197</Paragraphs>
  <ScaleCrop>false</ScaleCrop>
  <HeadingPairs>
    <vt:vector size="2" baseType="variant">
      <vt:variant>
        <vt:lpstr>Titel</vt:lpstr>
      </vt:variant>
      <vt:variant>
        <vt:i4>1</vt:i4>
      </vt:variant>
    </vt:vector>
  </HeadingPairs>
  <TitlesOfParts>
    <vt:vector size="1" baseType="lpstr">
      <vt:lpstr/>
    </vt:vector>
  </TitlesOfParts>
  <Company>Kantonale Verwaltung URI</Company>
  <LinksUpToDate>false</LinksUpToDate>
  <CharactersWithSpaces>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Walker Paul</dc:creator>
  <cp:lastModifiedBy>Scheuber Pirmin</cp:lastModifiedBy>
  <cp:revision>14</cp:revision>
  <cp:lastPrinted>2013-11-28T07:28:00Z</cp:lastPrinted>
  <dcterms:created xsi:type="dcterms:W3CDTF">2024-09-12T13:14:00Z</dcterms:created>
  <dcterms:modified xsi:type="dcterms:W3CDTF">2024-09-12T14:43:00Z</dcterms:modified>
</cp:coreProperties>
</file>