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632E" w14:textId="77777777" w:rsidR="0056556A" w:rsidRDefault="00000000">
      <w:pPr>
        <w:spacing w:after="240"/>
        <w:jc w:val="center"/>
      </w:pPr>
      <w:r>
        <w:rPr>
          <w:b/>
          <w:bCs/>
          <w:sz w:val="26"/>
          <w:szCs w:val="26"/>
        </w:rPr>
        <w:t>CONTRATO DE PRESTAÇÃO DE SERVIÇOS DE SUPORTE E MANUTENÇÃO DE SISTEMA E SERVIDOR</w:t>
      </w:r>
    </w:p>
    <w:p w14:paraId="0372E270" w14:textId="77777777" w:rsidR="0056556A" w:rsidRDefault="00000000">
      <w:pPr>
        <w:spacing w:after="120" w:line="276" w:lineRule="auto"/>
        <w:jc w:val="both"/>
      </w:pPr>
      <w:r>
        <w:rPr>
          <w:b/>
          <w:bCs/>
        </w:rPr>
        <w:t>CONTRATANTE:</w:t>
      </w:r>
      <w:r>
        <w:t xml:space="preserve"> TRANSPORTADORA J. LOBO LTDA, inscrita no CNPJ sob nº 32.879.525/0001-35, com sede na Av. Rui Barbosa, 5525, Galpão Módulo 14, Aviação, São José dos Pinhais - PR, CEP 83.045-363.</w:t>
      </w:r>
    </w:p>
    <w:p w14:paraId="69658693" w14:textId="77777777" w:rsidR="0056556A" w:rsidRDefault="00000000">
      <w:pPr>
        <w:spacing w:after="120" w:line="276" w:lineRule="auto"/>
        <w:jc w:val="both"/>
      </w:pPr>
      <w:r>
        <w:rPr>
          <w:b/>
          <w:bCs/>
        </w:rPr>
        <w:t>CONTRATADO:</w:t>
      </w:r>
      <w:r>
        <w:t xml:space="preserve"> SILVANIA DA SILVA FREITAS 08224473716, inscrito no CNPJ sob nº 43.319.690/0001-59, com sede na Rua Granada, 110, Vigário Geral, Rio de Janeiro - RJ.</w:t>
      </w:r>
    </w:p>
    <w:p w14:paraId="76E8B5D4" w14:textId="77777777" w:rsidR="0056556A" w:rsidRDefault="00000000">
      <w:pPr>
        <w:keepNext/>
        <w:spacing w:before="240" w:after="100"/>
      </w:pPr>
      <w:r>
        <w:rPr>
          <w:b/>
          <w:bCs/>
        </w:rPr>
        <w:t>OBJETO DO CONTRATO</w:t>
      </w:r>
    </w:p>
    <w:p w14:paraId="58946C97" w14:textId="77777777" w:rsidR="0056556A" w:rsidRDefault="00000000">
      <w:pPr>
        <w:spacing w:after="120" w:line="276" w:lineRule="auto"/>
        <w:jc w:val="both"/>
      </w:pPr>
      <w:r>
        <w:t>Prestação de serviços de suporte técnico da plataforma de gestão logística e acompanhamento de entregas do CONTRATANTE, incluindo manutenção corretiva e preventiva, a manutenção das integrações de dados com o SSW, bem como a gestão e manutenção da infraestrutura de servidor necessária para o funcionamento do sistema, exceto melhorias, que seguem o disposto na cláusula 'Melhorias do Sistema'.</w:t>
      </w:r>
    </w:p>
    <w:p w14:paraId="5116D052" w14:textId="77777777" w:rsidR="0056556A" w:rsidRDefault="00000000">
      <w:pPr>
        <w:keepNext/>
        <w:spacing w:before="240" w:after="100"/>
      </w:pPr>
      <w:r>
        <w:rPr>
          <w:b/>
          <w:bCs/>
        </w:rPr>
        <w:t>VIGÊNCIA</w:t>
      </w:r>
    </w:p>
    <w:p w14:paraId="7342B01B" w14:textId="23D89F51" w:rsidR="0056556A" w:rsidRDefault="00000000">
      <w:pPr>
        <w:spacing w:after="120" w:line="276" w:lineRule="auto"/>
        <w:jc w:val="both"/>
      </w:pPr>
      <w:r>
        <w:t xml:space="preserve">Este contrato terá vigência INDETERMINADA, iniciando-se em </w:t>
      </w:r>
      <w:r w:rsidR="001F22D8">
        <w:t>27/10/2026</w:t>
      </w:r>
      <w:r>
        <w:t>, podendo ser renovado automaticamente por iguais períodos, salvo manifestação contrária de qualquer das partes com antecedência mínima de 30 (trinta) dias.</w:t>
      </w:r>
    </w:p>
    <w:p w14:paraId="606ADF3D" w14:textId="77777777" w:rsidR="0056556A" w:rsidRDefault="00000000">
      <w:pPr>
        <w:keepNext/>
        <w:spacing w:before="240" w:after="100"/>
      </w:pPr>
      <w:r>
        <w:rPr>
          <w:b/>
          <w:bCs/>
        </w:rPr>
        <w:t>VALOR E FORMA DE PAGAMENTO</w:t>
      </w:r>
    </w:p>
    <w:p w14:paraId="7F03027F" w14:textId="77777777" w:rsidR="0056556A" w:rsidRDefault="00000000">
      <w:pPr>
        <w:spacing w:after="120" w:line="276" w:lineRule="auto"/>
        <w:jc w:val="both"/>
      </w:pPr>
      <w:r>
        <w:t>O CONTRATANTE pagará ao CONTRATADO o valor de R$ 400,00 (quatrocentos reais) de imediato, na assinatura deste contrato, e mensalidades de R$ 350,00 (trezentos e cinquenta reais), pagas até o dia 25 de cada mês, mediante a entrega da nota fiscal, via PIX chave celular 21 98005-1008, na conta em nome de LUCIANO DA SILVA FREITAS, conta Mercado Pago.</w:t>
      </w:r>
    </w:p>
    <w:p w14:paraId="3183AC16" w14:textId="77777777" w:rsidR="0056556A" w:rsidRDefault="00000000">
      <w:pPr>
        <w:keepNext/>
        <w:spacing w:before="240" w:after="100"/>
      </w:pPr>
      <w:r>
        <w:rPr>
          <w:b/>
          <w:bCs/>
        </w:rPr>
        <w:t>MELHORIAS DO SISTEMA</w:t>
      </w:r>
    </w:p>
    <w:p w14:paraId="236D9BD7" w14:textId="77777777" w:rsidR="0056556A" w:rsidRDefault="00000000">
      <w:pPr>
        <w:spacing w:after="120" w:line="276" w:lineRule="auto"/>
        <w:jc w:val="both"/>
      </w:pPr>
      <w:r>
        <w:t>Eventuais melhorias do sistema solicitadas após a entrega final não estão incluídas no valor mensal e serão cobradas à parte, mediante negociação entre o CONTRATANTE e o CONTRATADO e orçamento específico, previamente aprovado pelo CONTRATANTE.</w:t>
      </w:r>
    </w:p>
    <w:p w14:paraId="3F004466" w14:textId="77777777" w:rsidR="0056556A" w:rsidRDefault="00000000">
      <w:pPr>
        <w:keepNext/>
        <w:spacing w:before="240" w:after="100"/>
      </w:pPr>
      <w:r>
        <w:rPr>
          <w:b/>
          <w:bCs/>
        </w:rPr>
        <w:t>REAJUSTE ANUAL</w:t>
      </w:r>
    </w:p>
    <w:p w14:paraId="084CC6DD" w14:textId="77777777" w:rsidR="0056556A" w:rsidRDefault="00000000">
      <w:pPr>
        <w:spacing w:after="120" w:line="276" w:lineRule="auto"/>
        <w:jc w:val="both"/>
      </w:pPr>
      <w:r>
        <w:t>O valor mensal será reajustado anualmente, na data de aniversário do contrato, em OUTUBRO, com base na variação do índice IPCA (Índice Nacional de Preços ao Consumidor Amplo), divulgado pelo IBGE, acumulado nos últimos 12 meses, mais 5%.</w:t>
      </w:r>
    </w:p>
    <w:p w14:paraId="0475BC8B" w14:textId="77777777" w:rsidR="0056556A" w:rsidRDefault="00000000">
      <w:pPr>
        <w:keepNext/>
        <w:spacing w:before="240" w:after="100"/>
      </w:pPr>
      <w:r>
        <w:rPr>
          <w:b/>
          <w:bCs/>
        </w:rPr>
        <w:t>RESPONSABILIDADES DO CONTRATADO</w:t>
      </w:r>
    </w:p>
    <w:p w14:paraId="33CED313" w14:textId="77777777" w:rsidR="0056556A" w:rsidRDefault="00000000">
      <w:pPr>
        <w:pStyle w:val="PargrafodaLista"/>
        <w:numPr>
          <w:ilvl w:val="0"/>
          <w:numId w:val="2"/>
        </w:numPr>
        <w:spacing w:after="60" w:line="276" w:lineRule="auto"/>
        <w:jc w:val="both"/>
      </w:pPr>
      <w:r>
        <w:t>Garantir o funcionamento contínuo do sistema;</w:t>
      </w:r>
    </w:p>
    <w:p w14:paraId="20844AAF" w14:textId="77777777" w:rsidR="0056556A" w:rsidRDefault="00000000">
      <w:pPr>
        <w:pStyle w:val="PargrafodaLista"/>
        <w:numPr>
          <w:ilvl w:val="0"/>
          <w:numId w:val="2"/>
        </w:numPr>
        <w:spacing w:after="60" w:line="276" w:lineRule="auto"/>
        <w:jc w:val="both"/>
      </w:pPr>
      <w:r>
        <w:t>Realizar atualizações e correções do sistema conforme necessário;</w:t>
      </w:r>
    </w:p>
    <w:p w14:paraId="0E31D9B1" w14:textId="77777777" w:rsidR="0056556A" w:rsidRDefault="00000000">
      <w:pPr>
        <w:pStyle w:val="PargrafodaLista"/>
        <w:numPr>
          <w:ilvl w:val="0"/>
          <w:numId w:val="2"/>
        </w:numPr>
        <w:spacing w:after="60" w:line="276" w:lineRule="auto"/>
        <w:jc w:val="both"/>
      </w:pPr>
      <w:r>
        <w:t>Manter as integrações de dados em funcionamento, acompanhando as cargas e corrigindo falhas;</w:t>
      </w:r>
    </w:p>
    <w:p w14:paraId="29792508" w14:textId="77777777" w:rsidR="0056556A" w:rsidRDefault="00000000">
      <w:pPr>
        <w:pStyle w:val="PargrafodaLista"/>
        <w:numPr>
          <w:ilvl w:val="0"/>
          <w:numId w:val="2"/>
        </w:numPr>
        <w:spacing w:after="60" w:line="276" w:lineRule="auto"/>
        <w:jc w:val="both"/>
      </w:pPr>
      <w:r>
        <w:t>Monitorar e manter o servidor em condições adequadas de operação;</w:t>
      </w:r>
    </w:p>
    <w:p w14:paraId="278E738F" w14:textId="77777777" w:rsidR="0056556A" w:rsidRDefault="00000000">
      <w:pPr>
        <w:pStyle w:val="PargrafodaLista"/>
        <w:numPr>
          <w:ilvl w:val="0"/>
          <w:numId w:val="2"/>
        </w:numPr>
        <w:spacing w:after="60" w:line="276" w:lineRule="auto"/>
        <w:jc w:val="both"/>
      </w:pPr>
      <w:r>
        <w:lastRenderedPageBreak/>
        <w:t>Prestar suporte técnico remoto em horário comercial.</w:t>
      </w:r>
    </w:p>
    <w:p w14:paraId="1EF3EBA6" w14:textId="77777777" w:rsidR="0056556A" w:rsidRDefault="00000000">
      <w:pPr>
        <w:keepNext/>
        <w:spacing w:before="240" w:after="100"/>
      </w:pPr>
      <w:r>
        <w:rPr>
          <w:b/>
          <w:bCs/>
        </w:rPr>
        <w:t>RESPONSABILIDADES DO CONTRATANTE</w:t>
      </w:r>
    </w:p>
    <w:p w14:paraId="0EA409B6" w14:textId="77777777" w:rsidR="0056556A" w:rsidRDefault="00000000">
      <w:pPr>
        <w:pStyle w:val="PargrafodaLista"/>
        <w:numPr>
          <w:ilvl w:val="0"/>
          <w:numId w:val="2"/>
        </w:numPr>
        <w:spacing w:after="60" w:line="276" w:lineRule="auto"/>
        <w:jc w:val="both"/>
      </w:pPr>
      <w:r>
        <w:t>Efetuar os pagamentos conforme acordado;</w:t>
      </w:r>
    </w:p>
    <w:p w14:paraId="46154CC1" w14:textId="77777777" w:rsidR="0056556A" w:rsidRDefault="00000000">
      <w:pPr>
        <w:pStyle w:val="PargrafodaLista"/>
        <w:numPr>
          <w:ilvl w:val="0"/>
          <w:numId w:val="2"/>
        </w:numPr>
        <w:spacing w:after="60" w:line="276" w:lineRule="auto"/>
        <w:jc w:val="both"/>
      </w:pPr>
      <w:r>
        <w:t>Informar problemas ou necessidades com clareza e antecedência;</w:t>
      </w:r>
    </w:p>
    <w:p w14:paraId="3A2E6673" w14:textId="77777777" w:rsidR="0056556A" w:rsidRDefault="00000000">
      <w:pPr>
        <w:pStyle w:val="PargrafodaLista"/>
        <w:numPr>
          <w:ilvl w:val="0"/>
          <w:numId w:val="2"/>
        </w:numPr>
        <w:spacing w:after="60" w:line="276" w:lineRule="auto"/>
        <w:jc w:val="both"/>
      </w:pPr>
      <w:r>
        <w:t>Manter ativos os acessos aos sistemas de terceiros que alimentam a plataforma.</w:t>
      </w:r>
    </w:p>
    <w:p w14:paraId="211D178E" w14:textId="77777777" w:rsidR="0056556A" w:rsidRDefault="00000000">
      <w:pPr>
        <w:keepNext/>
        <w:spacing w:before="240" w:after="100"/>
      </w:pPr>
      <w:r>
        <w:rPr>
          <w:b/>
          <w:bCs/>
        </w:rPr>
        <w:t>RESCISÃO</w:t>
      </w:r>
    </w:p>
    <w:p w14:paraId="741D6AE4" w14:textId="77777777" w:rsidR="0056556A" w:rsidRDefault="00000000">
      <w:pPr>
        <w:spacing w:after="120" w:line="276" w:lineRule="auto"/>
        <w:jc w:val="both"/>
      </w:pPr>
      <w:r>
        <w:t>Este contrato poderá ser rescindido por qualquer das partes mediante aviso prévio de 30 (trinta) dias, salvo pendências financeiras ou descumprimento contratual.</w:t>
      </w:r>
    </w:p>
    <w:p w14:paraId="279A9189" w14:textId="77777777" w:rsidR="0056556A" w:rsidRDefault="00000000">
      <w:pPr>
        <w:keepNext/>
        <w:spacing w:before="240" w:after="100"/>
      </w:pPr>
      <w:r>
        <w:rPr>
          <w:b/>
          <w:bCs/>
        </w:rPr>
        <w:t>FORO</w:t>
      </w:r>
    </w:p>
    <w:p w14:paraId="6FCDED0A" w14:textId="77777777" w:rsidR="0056556A" w:rsidRDefault="00000000">
      <w:pPr>
        <w:spacing w:after="120" w:line="276" w:lineRule="auto"/>
        <w:jc w:val="both"/>
      </w:pPr>
      <w:r>
        <w:t>Fica eleito o foro da comarca do Rio de Janeiro para dirimir quaisquer dúvidas oriundas deste contrato.</w:t>
      </w:r>
    </w:p>
    <w:p w14:paraId="4A0B8248" w14:textId="77777777" w:rsidR="0056556A" w:rsidRDefault="00000000">
      <w:pPr>
        <w:spacing w:before="360" w:after="480"/>
      </w:pPr>
      <w:r>
        <w:t>Rio de Janeiro, 27 de outubro de 2026</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00"/>
        <w:gridCol w:w="4500"/>
      </w:tblGrid>
      <w:tr w:rsidR="0056556A" w14:paraId="178365AB" w14:textId="77777777">
        <w:tc>
          <w:tcPr>
            <w:tcW w:w="45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691E27E" w14:textId="77777777" w:rsidR="0056556A" w:rsidRDefault="00000000">
            <w:pPr>
              <w:jc w:val="center"/>
            </w:pPr>
            <w:r>
              <w:t>______________________________</w:t>
            </w:r>
          </w:p>
          <w:p w14:paraId="15AAC98D" w14:textId="77777777" w:rsidR="0056556A" w:rsidRDefault="00000000">
            <w:pPr>
              <w:jc w:val="center"/>
            </w:pPr>
            <w:r>
              <w:rPr>
                <w:b/>
                <w:bCs/>
              </w:rPr>
              <w:t>SILVANIA DA SILVA FREITAS</w:t>
            </w:r>
          </w:p>
          <w:p w14:paraId="5402EE87" w14:textId="77777777" w:rsidR="0056556A" w:rsidRDefault="00000000">
            <w:pPr>
              <w:jc w:val="center"/>
            </w:pPr>
            <w:r>
              <w:t>CNPJ 43.319.690/0001-59</w:t>
            </w:r>
          </w:p>
          <w:p w14:paraId="0F8595C0" w14:textId="77777777" w:rsidR="0056556A" w:rsidRDefault="00000000">
            <w:pPr>
              <w:jc w:val="center"/>
            </w:pPr>
            <w:r>
              <w:t>CONTRATADO</w:t>
            </w:r>
          </w:p>
        </w:tc>
        <w:tc>
          <w:tcPr>
            <w:tcW w:w="45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2CE9F06" w14:textId="77777777" w:rsidR="0056556A" w:rsidRDefault="00000000">
            <w:pPr>
              <w:jc w:val="center"/>
            </w:pPr>
            <w:r>
              <w:t>______________________________</w:t>
            </w:r>
          </w:p>
          <w:p w14:paraId="1BB76C78" w14:textId="77777777" w:rsidR="0056556A" w:rsidRDefault="00000000">
            <w:pPr>
              <w:jc w:val="center"/>
            </w:pPr>
            <w:r>
              <w:rPr>
                <w:b/>
                <w:bCs/>
              </w:rPr>
              <w:t>TRANSPORTADORA J. LOBO LTDA</w:t>
            </w:r>
          </w:p>
          <w:p w14:paraId="66C8EF6A" w14:textId="77777777" w:rsidR="0056556A" w:rsidRDefault="00000000">
            <w:pPr>
              <w:jc w:val="center"/>
            </w:pPr>
            <w:r>
              <w:t>CNPJ 32.879.525/0001-35</w:t>
            </w:r>
          </w:p>
          <w:p w14:paraId="45959BB6" w14:textId="77777777" w:rsidR="0056556A" w:rsidRDefault="00000000">
            <w:pPr>
              <w:jc w:val="center"/>
            </w:pPr>
            <w:r>
              <w:t>CONTRATANTE</w:t>
            </w:r>
          </w:p>
        </w:tc>
      </w:tr>
    </w:tbl>
    <w:p w14:paraId="26E00EB7" w14:textId="77777777" w:rsidR="00993B59" w:rsidRDefault="00993B59"/>
    <w:sectPr w:rsidR="00993B59">
      <w:headerReference w:type="default" r:id="rId7"/>
      <w:pgSz w:w="11906" w:h="16838"/>
      <w:pgMar w:top="2000" w:right="1418" w:bottom="1418" w:left="1418" w:header="4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83B2" w14:textId="77777777" w:rsidR="00993B59" w:rsidRDefault="00993B59">
      <w:r>
        <w:separator/>
      </w:r>
    </w:p>
  </w:endnote>
  <w:endnote w:type="continuationSeparator" w:id="0">
    <w:p w14:paraId="40E92395" w14:textId="77777777" w:rsidR="00993B59" w:rsidRDefault="0099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0591" w14:textId="77777777" w:rsidR="00993B59" w:rsidRDefault="00993B59">
      <w:r>
        <w:separator/>
      </w:r>
    </w:p>
  </w:footnote>
  <w:footnote w:type="continuationSeparator" w:id="0">
    <w:p w14:paraId="347E4142" w14:textId="77777777" w:rsidR="00993B59" w:rsidRDefault="00993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586C" w14:textId="77777777" w:rsidR="0056556A" w:rsidRDefault="00000000">
    <w:pPr>
      <w:pBdr>
        <w:bottom w:val="single" w:sz="6" w:space="6" w:color="1FA8C9"/>
      </w:pBdr>
      <w:spacing w:after="60"/>
      <w:jc w:val="center"/>
    </w:pPr>
    <w:r>
      <w:rPr>
        <w:noProof/>
      </w:rPr>
      <w:drawing>
        <wp:inline distT="0" distB="0" distL="0" distR="0" wp14:anchorId="66BCDB54" wp14:editId="76371408">
          <wp:extent cx="1428750" cy="685800"/>
          <wp:effectExtent l="0" t="0" r="0" b="0"/>
          <wp:docPr id="1" name="logo" descr="Logotipo InovaFlowTec" title="InovaFlow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85800"/>
                  </a:xfrm>
                  <a:prstGeom prst="rect">
                    <a:avLst/>
                  </a:prstGeom>
                </pic:spPr>
              </pic:pic>
            </a:graphicData>
          </a:graphic>
        </wp:inline>
      </w:drawing>
    </w:r>
  </w:p>
  <w:p w14:paraId="5F22EA4B" w14:textId="77777777" w:rsidR="0056556A" w:rsidRDefault="00000000">
    <w:r>
      <w:rPr>
        <w:noProof/>
      </w:rPr>
      <w:drawing>
        <wp:anchor distT="0" distB="0" distL="0" distR="0" simplePos="0" relativeHeight="2295525" behindDoc="1" locked="0" layoutInCell="1" allowOverlap="1" wp14:anchorId="3A08740A" wp14:editId="7158644B">
          <wp:simplePos x="0" y="0"/>
          <wp:positionH relativeFrom="page">
            <wp:align>center</wp:align>
          </wp:positionH>
          <wp:positionV relativeFrom="page">
            <wp:align>center</wp:align>
          </wp:positionV>
          <wp:extent cx="4191000" cy="2295525"/>
          <wp:effectExtent l="0" t="0" r="0" b="0"/>
          <wp:wrapNone/>
          <wp:docPr id="2" name="marca" descr="Marca d'agua InovaFlowTec" title="Marca d'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191000" cy="22955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53D9C"/>
    <w:multiLevelType w:val="hybridMultilevel"/>
    <w:tmpl w:val="AA9CA8D4"/>
    <w:lvl w:ilvl="0" w:tplc="4E8A91DA" w:tentative="1">
      <w:start w:val="1"/>
      <w:numFmt w:val="bullet"/>
      <w:lvlText w:val="●"/>
      <w:lvlJc w:val="left"/>
      <w:pPr>
        <w:ind w:left="720" w:hanging="360"/>
      </w:pPr>
    </w:lvl>
    <w:lvl w:ilvl="1" w:tplc="DBA01286" w:tentative="1">
      <w:start w:val="1"/>
      <w:numFmt w:val="bullet"/>
      <w:lvlText w:val="○"/>
      <w:lvlJc w:val="left"/>
      <w:pPr>
        <w:ind w:left="1440" w:hanging="360"/>
      </w:pPr>
    </w:lvl>
    <w:lvl w:ilvl="2" w:tplc="0B6EF018" w:tentative="1">
      <w:start w:val="1"/>
      <w:numFmt w:val="bullet"/>
      <w:lvlText w:val="■"/>
      <w:lvlJc w:val="left"/>
      <w:pPr>
        <w:ind w:left="2160" w:hanging="360"/>
      </w:pPr>
    </w:lvl>
    <w:lvl w:ilvl="3" w:tplc="66F8BFE0" w:tentative="1">
      <w:start w:val="1"/>
      <w:numFmt w:val="bullet"/>
      <w:lvlText w:val="●"/>
      <w:lvlJc w:val="left"/>
      <w:pPr>
        <w:ind w:left="2880" w:hanging="360"/>
      </w:pPr>
    </w:lvl>
    <w:lvl w:ilvl="4" w:tplc="667AC494" w:tentative="1">
      <w:start w:val="1"/>
      <w:numFmt w:val="bullet"/>
      <w:lvlText w:val="○"/>
      <w:lvlJc w:val="left"/>
      <w:pPr>
        <w:ind w:left="3600" w:hanging="360"/>
      </w:pPr>
    </w:lvl>
    <w:lvl w:ilvl="5" w:tplc="EAC0877A" w:tentative="1">
      <w:start w:val="1"/>
      <w:numFmt w:val="bullet"/>
      <w:lvlText w:val="■"/>
      <w:lvlJc w:val="left"/>
      <w:pPr>
        <w:ind w:left="4320" w:hanging="360"/>
      </w:pPr>
    </w:lvl>
    <w:lvl w:ilvl="6" w:tplc="B4325322" w:tentative="1">
      <w:start w:val="1"/>
      <w:numFmt w:val="bullet"/>
      <w:lvlText w:val="●"/>
      <w:lvlJc w:val="left"/>
      <w:pPr>
        <w:ind w:left="5040" w:hanging="360"/>
      </w:pPr>
    </w:lvl>
    <w:lvl w:ilvl="7" w:tplc="D298BBC2" w:tentative="1">
      <w:start w:val="1"/>
      <w:numFmt w:val="bullet"/>
      <w:lvlText w:val="●"/>
      <w:lvlJc w:val="left"/>
      <w:pPr>
        <w:ind w:left="5760" w:hanging="360"/>
      </w:pPr>
    </w:lvl>
    <w:lvl w:ilvl="8" w:tplc="91E47EDA" w:tentative="1">
      <w:start w:val="1"/>
      <w:numFmt w:val="bullet"/>
      <w:lvlText w:val="●"/>
      <w:lvlJc w:val="left"/>
      <w:pPr>
        <w:ind w:left="6480" w:hanging="360"/>
      </w:pPr>
    </w:lvl>
  </w:abstractNum>
  <w:abstractNum w:abstractNumId="1" w15:restartNumberingAfterBreak="0">
    <w:nsid w:val="6C485806"/>
    <w:multiLevelType w:val="hybridMultilevel"/>
    <w:tmpl w:val="312E0934"/>
    <w:lvl w:ilvl="0" w:tplc="71D0D614">
      <w:start w:val="1"/>
      <w:numFmt w:val="bullet"/>
      <w:lvlText w:val="•"/>
      <w:lvlJc w:val="left"/>
      <w:pPr>
        <w:ind w:left="720" w:hanging="360"/>
      </w:pPr>
    </w:lvl>
    <w:lvl w:ilvl="1" w:tplc="3A9E130A">
      <w:numFmt w:val="decimal"/>
      <w:lvlText w:val=""/>
      <w:lvlJc w:val="left"/>
    </w:lvl>
    <w:lvl w:ilvl="2" w:tplc="B9381AEA">
      <w:numFmt w:val="decimal"/>
      <w:lvlText w:val=""/>
      <w:lvlJc w:val="left"/>
    </w:lvl>
    <w:lvl w:ilvl="3" w:tplc="E4286ACE">
      <w:numFmt w:val="decimal"/>
      <w:lvlText w:val=""/>
      <w:lvlJc w:val="left"/>
    </w:lvl>
    <w:lvl w:ilvl="4" w:tplc="C0C26D78">
      <w:numFmt w:val="decimal"/>
      <w:lvlText w:val=""/>
      <w:lvlJc w:val="left"/>
    </w:lvl>
    <w:lvl w:ilvl="5" w:tplc="1E5640C4">
      <w:numFmt w:val="decimal"/>
      <w:lvlText w:val=""/>
      <w:lvlJc w:val="left"/>
    </w:lvl>
    <w:lvl w:ilvl="6" w:tplc="F2DA5852">
      <w:numFmt w:val="decimal"/>
      <w:lvlText w:val=""/>
      <w:lvlJc w:val="left"/>
    </w:lvl>
    <w:lvl w:ilvl="7" w:tplc="D5F25BFC">
      <w:numFmt w:val="decimal"/>
      <w:lvlText w:val=""/>
      <w:lvlJc w:val="left"/>
    </w:lvl>
    <w:lvl w:ilvl="8" w:tplc="2B7A54FC">
      <w:numFmt w:val="decimal"/>
      <w:lvlText w:val=""/>
      <w:lvlJc w:val="left"/>
    </w:lvl>
  </w:abstractNum>
  <w:num w:numId="1" w16cid:durableId="2065984947">
    <w:abstractNumId w:val="0"/>
    <w:lvlOverride w:ilvl="0">
      <w:startOverride w:val="1"/>
    </w:lvlOverride>
  </w:num>
  <w:num w:numId="2" w16cid:durableId="15314494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56A"/>
    <w:rsid w:val="001F22D8"/>
    <w:rsid w:val="0056556A"/>
    <w:rsid w:val="00993B59"/>
    <w:rsid w:val="009F4FF4"/>
    <w:rsid w:val="00F93B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9548"/>
  <w15:docId w15:val="{BE4B473A-E436-474E-BCB5-39139D4E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paragraph" w:styleId="Legenda">
    <w:name w:val="caption"/>
    <w:basedOn w:val="Normal"/>
    <w:next w:val="Normal"/>
    <w:uiPriority w:val="35"/>
    <w:semiHidden/>
    <w:unhideWhenUsed/>
    <w:qFormat/>
    <w:pPr>
      <w:spacing w:after="200"/>
    </w:pPr>
    <w:rPr>
      <w:i/>
      <w:iCs/>
      <w:color w:val="44546A" w:themeColor="dark2"/>
      <w:sz w:val="18"/>
      <w:szCs w:val="18"/>
    </w:rPr>
  </w:style>
  <w:style w:type="paragraph" w:styleId="Bibliografia">
    <w:name w:val="Bibliography"/>
    <w:basedOn w:val="Normal"/>
    <w:next w:val="Normal"/>
    <w:uiPriority w:val="37"/>
    <w:unhideWhenUsed/>
  </w:style>
  <w:style w:type="paragraph" w:styleId="Sumrio1">
    <w:name w:val="toc 1"/>
    <w:basedOn w:val="Normal"/>
    <w:next w:val="Normal"/>
    <w:uiPriority w:val="39"/>
    <w:semiHidden/>
    <w:unhideWhenUsed/>
    <w:pPr>
      <w:spacing w:after="100"/>
    </w:pPr>
  </w:style>
  <w:style w:type="paragraph" w:styleId="Sumrio2">
    <w:name w:val="toc 2"/>
    <w:basedOn w:val="Normal"/>
    <w:next w:val="Normal"/>
    <w:uiPriority w:val="39"/>
    <w:semiHidden/>
    <w:unhideWhenUsed/>
    <w:pPr>
      <w:spacing w:after="100"/>
      <w:ind w:left="220"/>
    </w:pPr>
  </w:style>
  <w:style w:type="paragraph" w:styleId="Sumrio3">
    <w:name w:val="toc 3"/>
    <w:basedOn w:val="Normal"/>
    <w:next w:val="Normal"/>
    <w:uiPriority w:val="39"/>
    <w:semiHidden/>
    <w:unhideWhenUsed/>
    <w:pPr>
      <w:spacing w:after="100"/>
      <w:ind w:left="440"/>
    </w:pPr>
  </w:style>
  <w:style w:type="paragraph" w:styleId="Sumrio4">
    <w:name w:val="toc 4"/>
    <w:basedOn w:val="Normal"/>
    <w:next w:val="Normal"/>
    <w:uiPriority w:val="39"/>
    <w:semiHidden/>
    <w:unhideWhenUsed/>
    <w:pPr>
      <w:spacing w:after="100"/>
      <w:ind w:left="660"/>
    </w:pPr>
  </w:style>
  <w:style w:type="paragraph" w:styleId="Sumrio5">
    <w:name w:val="toc 5"/>
    <w:basedOn w:val="Normal"/>
    <w:next w:val="Normal"/>
    <w:uiPriority w:val="39"/>
    <w:semiHidden/>
    <w:unhideWhenUsed/>
    <w:pPr>
      <w:spacing w:after="100"/>
      <w:ind w:left="880"/>
    </w:pPr>
  </w:style>
  <w:style w:type="paragraph" w:styleId="Sumrio6">
    <w:name w:val="toc 6"/>
    <w:basedOn w:val="Normal"/>
    <w:next w:val="Normal"/>
    <w:uiPriority w:val="39"/>
    <w:semiHidden/>
    <w:unhideWhenUsed/>
    <w:pPr>
      <w:spacing w:after="100"/>
      <w:ind w:left="1100"/>
    </w:pPr>
  </w:style>
  <w:style w:type="paragraph" w:styleId="Sumrio7">
    <w:name w:val="toc 7"/>
    <w:basedOn w:val="Normal"/>
    <w:next w:val="Normal"/>
    <w:uiPriority w:val="39"/>
    <w:semiHidden/>
    <w:unhideWhenUsed/>
    <w:pPr>
      <w:spacing w:after="100"/>
      <w:ind w:left="1320"/>
    </w:pPr>
  </w:style>
  <w:style w:type="paragraph" w:styleId="Sumrio8">
    <w:name w:val="toc 8"/>
    <w:basedOn w:val="Normal"/>
    <w:next w:val="Normal"/>
    <w:uiPriority w:val="39"/>
    <w:semiHidden/>
    <w:unhideWhenUsed/>
    <w:pPr>
      <w:spacing w:after="100"/>
      <w:ind w:left="1540"/>
    </w:pPr>
  </w:style>
  <w:style w:type="paragraph" w:styleId="Sumrio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Nmerodelinh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477</Words>
  <Characters>2577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LUCIANO DA SILVA FREITAS</cp:lastModifiedBy>
  <cp:revision>2</cp:revision>
  <cp:lastPrinted>2026-10-27T14:45:00Z</cp:lastPrinted>
  <dcterms:created xsi:type="dcterms:W3CDTF">2026-10-27T14:43:00Z</dcterms:created>
  <dcterms:modified xsi:type="dcterms:W3CDTF">2026-10-27T15:00:00Z</dcterms:modified>
</cp:coreProperties>
</file>