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0394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2205" w:rsidRDefault="00622205" w:rsidP="00622205">
          <w:pPr>
            <w:pStyle w:val="En-ttedetabledesmatires"/>
          </w:pPr>
          <w:r>
            <w:t>Tabl</w:t>
          </w:r>
          <w:bookmarkStart w:id="0" w:name="_GoBack"/>
          <w:bookmarkEnd w:id="0"/>
          <w:r>
            <w:t>e des matières</w:t>
          </w:r>
        </w:p>
        <w:p w:rsidR="0088356C" w:rsidRDefault="006222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970005" w:history="1">
            <w:r w:rsidR="0088356C" w:rsidRPr="004E10DD">
              <w:rPr>
                <w:rStyle w:val="Lienhypertexte"/>
                <w:b/>
                <w:noProof/>
              </w:rPr>
              <w:t>INTRODUCTION</w:t>
            </w:r>
            <w:r w:rsidR="0088356C">
              <w:rPr>
                <w:noProof/>
                <w:webHidden/>
              </w:rPr>
              <w:tab/>
            </w:r>
            <w:r w:rsidR="0088356C">
              <w:rPr>
                <w:noProof/>
                <w:webHidden/>
              </w:rPr>
              <w:fldChar w:fldCharType="begin"/>
            </w:r>
            <w:r w:rsidR="0088356C">
              <w:rPr>
                <w:noProof/>
                <w:webHidden/>
              </w:rPr>
              <w:instrText xml:space="preserve"> PAGEREF _Toc24970005 \h </w:instrText>
            </w:r>
            <w:r w:rsidR="0088356C">
              <w:rPr>
                <w:noProof/>
                <w:webHidden/>
              </w:rPr>
            </w:r>
            <w:r w:rsidR="0088356C">
              <w:rPr>
                <w:noProof/>
                <w:webHidden/>
              </w:rPr>
              <w:fldChar w:fldCharType="separate"/>
            </w:r>
            <w:r w:rsidR="0088356C">
              <w:rPr>
                <w:noProof/>
                <w:webHidden/>
              </w:rPr>
              <w:t>2</w:t>
            </w:r>
            <w:r w:rsidR="0088356C">
              <w:rPr>
                <w:noProof/>
                <w:webHidden/>
              </w:rPr>
              <w:fldChar w:fldCharType="end"/>
            </w:r>
          </w:hyperlink>
        </w:p>
        <w:p w:rsidR="0088356C" w:rsidRDefault="0088356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70006" w:history="1">
            <w:r w:rsidRPr="004E10DD">
              <w:rPr>
                <w:rStyle w:val="Lienhypertexte"/>
                <w:b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E10DD">
              <w:rPr>
                <w:rStyle w:val="Lienhypertexte"/>
                <w:b/>
                <w:noProof/>
              </w:rPr>
              <w:t>Les 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56C" w:rsidRDefault="0088356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70007" w:history="1">
            <w:r w:rsidRPr="004E10DD">
              <w:rPr>
                <w:rStyle w:val="Lienhypertexte"/>
                <w:b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E10DD">
              <w:rPr>
                <w:rStyle w:val="Lienhypertexte"/>
                <w:b/>
                <w:noProof/>
              </w:rPr>
              <w:t>Les visites d’entreprises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56C" w:rsidRDefault="0088356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70008" w:history="1">
            <w:r w:rsidRPr="004E10DD">
              <w:rPr>
                <w:rStyle w:val="Lienhypertexte"/>
                <w:b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E10DD">
              <w:rPr>
                <w:rStyle w:val="Lienhypertexte"/>
                <w:b/>
                <w:noProof/>
              </w:rPr>
              <w:t>CAMTEL Bepanda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56C" w:rsidRDefault="0088356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70009" w:history="1">
            <w:r w:rsidRPr="004E10DD">
              <w:rPr>
                <w:rStyle w:val="Lienhypertexte"/>
                <w:b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E10DD">
              <w:rPr>
                <w:rStyle w:val="Lienhypertexte"/>
                <w:b/>
                <w:noProof/>
              </w:rPr>
              <w:t>ENEO Koumassi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56C" w:rsidRDefault="0088356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70010" w:history="1">
            <w:r w:rsidRPr="004E10DD">
              <w:rPr>
                <w:rStyle w:val="Lienhypertexte"/>
                <w:b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E10DD">
              <w:rPr>
                <w:rStyle w:val="Lienhypertexte"/>
                <w:b/>
                <w:noProof/>
              </w:rPr>
              <w:t>MTN Cameroon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56C" w:rsidRDefault="0088356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70011" w:history="1">
            <w:r w:rsidRPr="004E10DD">
              <w:rPr>
                <w:rStyle w:val="Lienhypertexte"/>
                <w:b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E10DD">
              <w:rPr>
                <w:rStyle w:val="Lienhypertexte"/>
                <w:b/>
                <w:noProof/>
              </w:rPr>
              <w:t>La conférence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56C" w:rsidRDefault="0088356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70012" w:history="1">
            <w:r w:rsidRPr="004E10DD">
              <w:rPr>
                <w:rStyle w:val="Lienhypertexte"/>
                <w:b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E10DD">
              <w:rPr>
                <w:rStyle w:val="Lienhypertexte"/>
                <w:b/>
                <w:noProof/>
              </w:rPr>
              <w:t>Le thème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56C" w:rsidRDefault="0088356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70013" w:history="1">
            <w:r w:rsidRPr="004E10DD">
              <w:rPr>
                <w:rStyle w:val="Lienhypertexte"/>
                <w:b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E10DD">
              <w:rPr>
                <w:rStyle w:val="Lienhypertexte"/>
                <w:b/>
                <w:noProof/>
              </w:rPr>
              <w:t>Les Panélistes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56C" w:rsidRDefault="0088356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70014" w:history="1">
            <w:r w:rsidRPr="004E10DD">
              <w:rPr>
                <w:rStyle w:val="Lienhypertexte"/>
                <w:b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E10DD">
              <w:rPr>
                <w:rStyle w:val="Lienhypertexte"/>
                <w:b/>
                <w:noProof/>
              </w:rPr>
              <w:t>Les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56C" w:rsidRDefault="0088356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70015" w:history="1">
            <w:r w:rsidRPr="004E10DD">
              <w:rPr>
                <w:rStyle w:val="Lienhypertexte"/>
                <w:b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E10DD">
              <w:rPr>
                <w:rStyle w:val="Lienhypertexte"/>
                <w:b/>
                <w:noProof/>
              </w:rPr>
              <w:t>Le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56C" w:rsidRDefault="0088356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70016" w:history="1">
            <w:r w:rsidRPr="004E10DD">
              <w:rPr>
                <w:rStyle w:val="Lienhypertexte"/>
                <w:b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E10DD">
              <w:rPr>
                <w:rStyle w:val="Lienhypertexte"/>
                <w:b/>
                <w:noProof/>
              </w:rPr>
              <w:t>La restauration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56C" w:rsidRDefault="0088356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70017" w:history="1">
            <w:r w:rsidRPr="004E10DD">
              <w:rPr>
                <w:rStyle w:val="Lienhypertexte"/>
                <w:b/>
                <w:noProof/>
              </w:rPr>
              <w:t>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E10DD">
              <w:rPr>
                <w:rStyle w:val="Lienhypertexte"/>
                <w:b/>
                <w:noProof/>
              </w:rPr>
              <w:t>Le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56C" w:rsidRDefault="008835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70018" w:history="1">
            <w:r w:rsidRPr="004E10DD">
              <w:rPr>
                <w:rStyle w:val="Lienhypertexte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05" w:rsidRDefault="00622205" w:rsidP="0062220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13F6A" w:rsidRDefault="00C13F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77A8" w:rsidRPr="00622205" w:rsidRDefault="0070384F" w:rsidP="00622205">
      <w:pPr>
        <w:pStyle w:val="Titre1"/>
        <w:jc w:val="center"/>
        <w:rPr>
          <w:b/>
          <w:sz w:val="40"/>
        </w:rPr>
      </w:pPr>
      <w:bookmarkStart w:id="1" w:name="_Toc24970005"/>
      <w:r w:rsidRPr="00622205">
        <w:rPr>
          <w:b/>
          <w:sz w:val="40"/>
        </w:rPr>
        <w:lastRenderedPageBreak/>
        <w:t>INTRODUCTION</w:t>
      </w:r>
      <w:bookmarkEnd w:id="1"/>
    </w:p>
    <w:p w:rsidR="00F11266" w:rsidRDefault="00F11266" w:rsidP="0070384F">
      <w:pPr>
        <w:jc w:val="center"/>
        <w:rPr>
          <w:rFonts w:ascii="Times New Roman" w:hAnsi="Times New Roman" w:cs="Times New Roman"/>
          <w:sz w:val="28"/>
        </w:rPr>
      </w:pPr>
    </w:p>
    <w:p w:rsidR="002420E0" w:rsidRPr="00DE68BB" w:rsidRDefault="002420E0" w:rsidP="00373057">
      <w:pPr>
        <w:jc w:val="both"/>
        <w:rPr>
          <w:rFonts w:ascii="Times New Roman" w:hAnsi="Times New Roman" w:cs="Times New Roman"/>
          <w:sz w:val="40"/>
        </w:rPr>
      </w:pPr>
      <w:r w:rsidRPr="00DE68BB">
        <w:rPr>
          <w:rFonts w:ascii="Times New Roman" w:hAnsi="Times New Roman" w:cs="Times New Roman"/>
          <w:sz w:val="40"/>
        </w:rPr>
        <w:tab/>
        <w:t>L</w:t>
      </w:r>
      <w:r w:rsidR="004F0319" w:rsidRPr="00DE68BB">
        <w:rPr>
          <w:rFonts w:ascii="Times New Roman" w:hAnsi="Times New Roman" w:cs="Times New Roman"/>
          <w:sz w:val="40"/>
        </w:rPr>
        <w:t>e parrainage est un évènement dans lequel ainés et cadets académiques peuvent échanger des connaissances et des expériences</w:t>
      </w:r>
      <w:r w:rsidR="00C200C9" w:rsidRPr="00DE68BB">
        <w:rPr>
          <w:rFonts w:ascii="Times New Roman" w:hAnsi="Times New Roman" w:cs="Times New Roman"/>
          <w:sz w:val="40"/>
        </w:rPr>
        <w:t>. Il permet un suivi et un encadrement dans le milieu académique et professionnel. Ains</w:t>
      </w:r>
      <w:r w:rsidR="008104F0" w:rsidRPr="00DE68BB">
        <w:rPr>
          <w:rFonts w:ascii="Times New Roman" w:hAnsi="Times New Roman" w:cs="Times New Roman"/>
          <w:sz w:val="40"/>
        </w:rPr>
        <w:t>i, afin d’aider nos cadet</w:t>
      </w:r>
      <w:r w:rsidR="00D10ACD" w:rsidRPr="00DE68BB">
        <w:rPr>
          <w:rFonts w:ascii="Times New Roman" w:hAnsi="Times New Roman" w:cs="Times New Roman"/>
          <w:sz w:val="40"/>
        </w:rPr>
        <w:t>s dans leur spécialisation et les éclairer dans leur questionnement des futurs métiers possibles de</w:t>
      </w:r>
      <w:r w:rsidR="00456F45" w:rsidRPr="00DE68BB">
        <w:rPr>
          <w:rFonts w:ascii="Times New Roman" w:hAnsi="Times New Roman" w:cs="Times New Roman"/>
          <w:sz w:val="40"/>
        </w:rPr>
        <w:t xml:space="preserve"> la filière TTIC, la commission entreprenariat</w:t>
      </w:r>
      <w:r w:rsidR="00024144" w:rsidRPr="00DE68BB">
        <w:rPr>
          <w:rFonts w:ascii="Times New Roman" w:hAnsi="Times New Roman" w:cs="Times New Roman"/>
          <w:sz w:val="40"/>
        </w:rPr>
        <w:t xml:space="preserve"> sera chargée d’organiser des visites d’</w:t>
      </w:r>
      <w:r w:rsidR="00373057" w:rsidRPr="00DE68BB">
        <w:rPr>
          <w:rFonts w:ascii="Times New Roman" w:hAnsi="Times New Roman" w:cs="Times New Roman"/>
          <w:sz w:val="40"/>
        </w:rPr>
        <w:t>entreprise ainsi qu’une conférence pour élargir leur vision sur l’IT.</w:t>
      </w:r>
    </w:p>
    <w:p w:rsidR="00DE68BB" w:rsidRDefault="00DE68BB" w:rsidP="00DE68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0384F" w:rsidRPr="006E3C05" w:rsidRDefault="0070384F" w:rsidP="006E3C05">
      <w:pPr>
        <w:pStyle w:val="Titre1"/>
        <w:numPr>
          <w:ilvl w:val="0"/>
          <w:numId w:val="11"/>
        </w:numPr>
        <w:rPr>
          <w:b/>
        </w:rPr>
      </w:pPr>
      <w:bookmarkStart w:id="2" w:name="_Toc24970006"/>
      <w:r w:rsidRPr="006E3C05">
        <w:rPr>
          <w:b/>
        </w:rPr>
        <w:lastRenderedPageBreak/>
        <w:t>Les Activités</w:t>
      </w:r>
      <w:bookmarkEnd w:id="2"/>
    </w:p>
    <w:p w:rsidR="000B4E3B" w:rsidRPr="006E3C05" w:rsidRDefault="002E7BB5" w:rsidP="006E3C05">
      <w:pPr>
        <w:pStyle w:val="Titre2"/>
        <w:numPr>
          <w:ilvl w:val="0"/>
          <w:numId w:val="12"/>
        </w:numPr>
        <w:rPr>
          <w:b/>
          <w:sz w:val="28"/>
        </w:rPr>
      </w:pPr>
      <w:bookmarkStart w:id="3" w:name="_Toc24970007"/>
      <w:r w:rsidRPr="006E3C05">
        <w:rPr>
          <w:b/>
          <w:sz w:val="28"/>
        </w:rPr>
        <w:t>Les visites d’entreprise</w:t>
      </w:r>
      <w:r w:rsidR="00A9600B" w:rsidRPr="006E3C05">
        <w:rPr>
          <w:b/>
          <w:sz w:val="28"/>
        </w:rPr>
        <w:t>s</w:t>
      </w:r>
      <w:bookmarkEnd w:id="3"/>
    </w:p>
    <w:p w:rsidR="00A9600B" w:rsidRPr="00A9600B" w:rsidRDefault="00A9600B" w:rsidP="00A9600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Les visites d’entreprises sont des activités qui nous permettrons de donner à nos cadets un aperçu de l’environnement professionnel</w:t>
      </w:r>
      <w:r w:rsidR="00F134B3">
        <w:rPr>
          <w:rFonts w:ascii="Times New Roman" w:hAnsi="Times New Roman" w:cs="Times New Roman"/>
          <w:sz w:val="28"/>
        </w:rPr>
        <w:t>, de la vie des employés de terrain</w:t>
      </w:r>
      <w:r>
        <w:rPr>
          <w:rFonts w:ascii="Times New Roman" w:hAnsi="Times New Roman" w:cs="Times New Roman"/>
          <w:sz w:val="28"/>
        </w:rPr>
        <w:t xml:space="preserve"> </w:t>
      </w:r>
      <w:r w:rsidR="00F134B3">
        <w:rPr>
          <w:rFonts w:ascii="Times New Roman" w:hAnsi="Times New Roman" w:cs="Times New Roman"/>
          <w:sz w:val="28"/>
        </w:rPr>
        <w:t>ainsi que les différents matériels utilisés sur le terrain. Ceci aura pour avantage de les éduquer et les conscientiser</w:t>
      </w:r>
      <w:r w:rsidR="00B54B73">
        <w:rPr>
          <w:rFonts w:ascii="Times New Roman" w:hAnsi="Times New Roman" w:cs="Times New Roman"/>
          <w:sz w:val="28"/>
        </w:rPr>
        <w:t xml:space="preserve"> sur la vie et les qualités professionnelles. Dans cette optique, les entreprises que nous nous proposons de visiter sont les suivantes :</w:t>
      </w:r>
      <w:r w:rsidR="00F134B3">
        <w:rPr>
          <w:rFonts w:ascii="Times New Roman" w:hAnsi="Times New Roman" w:cs="Times New Roman"/>
          <w:sz w:val="28"/>
        </w:rPr>
        <w:t xml:space="preserve">  </w:t>
      </w:r>
    </w:p>
    <w:p w:rsidR="005B3AC6" w:rsidRPr="006E3C05" w:rsidRDefault="005B3AC6" w:rsidP="006E3C05">
      <w:pPr>
        <w:pStyle w:val="Titre3"/>
        <w:numPr>
          <w:ilvl w:val="0"/>
          <w:numId w:val="13"/>
        </w:numPr>
        <w:rPr>
          <w:b/>
          <w:sz w:val="28"/>
        </w:rPr>
      </w:pPr>
      <w:bookmarkStart w:id="4" w:name="_Toc24970008"/>
      <w:r w:rsidRPr="006E3C05">
        <w:rPr>
          <w:b/>
          <w:sz w:val="28"/>
        </w:rPr>
        <w:t xml:space="preserve">CAMTEL </w:t>
      </w:r>
      <w:proofErr w:type="spellStart"/>
      <w:r w:rsidRPr="006E3C05">
        <w:rPr>
          <w:b/>
          <w:sz w:val="28"/>
        </w:rPr>
        <w:t>Bepanda</w:t>
      </w:r>
      <w:bookmarkEnd w:id="4"/>
      <w:proofErr w:type="spellEnd"/>
    </w:p>
    <w:p w:rsidR="00A90ABA" w:rsidRDefault="00667A68" w:rsidP="00A90ABA">
      <w:pPr>
        <w:pStyle w:val="Paragraphedeliste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CAMTEL est l’entreprise </w:t>
      </w:r>
      <w:r w:rsidR="0094520E">
        <w:rPr>
          <w:rFonts w:ascii="Times New Roman" w:hAnsi="Times New Roman" w:cs="Times New Roman"/>
          <w:sz w:val="28"/>
        </w:rPr>
        <w:t>fournisseuse des toutes les entreprises Télécoms du Cameroun et ainsi se situe au centre de notre attention. Une visite dans l’entreprise mère du Cameroun sera</w:t>
      </w:r>
      <w:r w:rsidR="00A90ABA">
        <w:rPr>
          <w:rFonts w:ascii="Times New Roman" w:hAnsi="Times New Roman" w:cs="Times New Roman"/>
          <w:sz w:val="28"/>
        </w:rPr>
        <w:t xml:space="preserve"> donc</w:t>
      </w:r>
      <w:r w:rsidR="0094520E">
        <w:rPr>
          <w:rFonts w:ascii="Times New Roman" w:hAnsi="Times New Roman" w:cs="Times New Roman"/>
          <w:sz w:val="28"/>
        </w:rPr>
        <w:t xml:space="preserve"> bénéfique pour nous et nos cadets</w:t>
      </w:r>
      <w:r w:rsidR="00A90ABA">
        <w:rPr>
          <w:rFonts w:ascii="Times New Roman" w:hAnsi="Times New Roman" w:cs="Times New Roman"/>
          <w:sz w:val="28"/>
        </w:rPr>
        <w:t xml:space="preserve"> ; et donc le jour prévu pour la visite dans ladite entreprise est le </w:t>
      </w:r>
      <w:r w:rsidR="00A90ABA" w:rsidRPr="00A90ABA">
        <w:rPr>
          <w:rFonts w:ascii="Times New Roman" w:hAnsi="Times New Roman" w:cs="Times New Roman"/>
          <w:i/>
          <w:sz w:val="28"/>
        </w:rPr>
        <w:t>Mardi 03 Décembre 2019</w:t>
      </w:r>
      <w:r w:rsidR="00A90ABA">
        <w:rPr>
          <w:rFonts w:ascii="Times New Roman" w:hAnsi="Times New Roman" w:cs="Times New Roman"/>
          <w:sz w:val="28"/>
        </w:rPr>
        <w:t>.</w:t>
      </w:r>
    </w:p>
    <w:p w:rsidR="005B3AC6" w:rsidRPr="006E3C05" w:rsidRDefault="005B3AC6" w:rsidP="006E3C05">
      <w:pPr>
        <w:pStyle w:val="Titre3"/>
        <w:numPr>
          <w:ilvl w:val="0"/>
          <w:numId w:val="13"/>
        </w:numPr>
        <w:rPr>
          <w:b/>
          <w:sz w:val="28"/>
        </w:rPr>
      </w:pPr>
      <w:bookmarkStart w:id="5" w:name="_Toc24970009"/>
      <w:r w:rsidRPr="006E3C05">
        <w:rPr>
          <w:b/>
          <w:sz w:val="28"/>
        </w:rPr>
        <w:t>ENEO Koumassi</w:t>
      </w:r>
      <w:bookmarkEnd w:id="5"/>
    </w:p>
    <w:p w:rsidR="00A32437" w:rsidRPr="00AD6781" w:rsidRDefault="00A90ABA" w:rsidP="00A90AB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707D">
        <w:rPr>
          <w:rFonts w:ascii="Times New Roman" w:hAnsi="Times New Roman" w:cs="Times New Roman"/>
          <w:sz w:val="28"/>
        </w:rPr>
        <w:t xml:space="preserve">Avec leur </w:t>
      </w:r>
      <w:r w:rsidR="002561A6">
        <w:rPr>
          <w:rFonts w:ascii="Times New Roman" w:hAnsi="Times New Roman" w:cs="Times New Roman"/>
          <w:sz w:val="28"/>
        </w:rPr>
        <w:t xml:space="preserve">surprenante </w:t>
      </w:r>
      <w:r w:rsidR="00D1707D">
        <w:rPr>
          <w:rFonts w:ascii="Times New Roman" w:hAnsi="Times New Roman" w:cs="Times New Roman"/>
          <w:sz w:val="28"/>
        </w:rPr>
        <w:t>technologie de Datacenter</w:t>
      </w:r>
      <w:r w:rsidR="00A32437">
        <w:rPr>
          <w:rFonts w:ascii="Times New Roman" w:hAnsi="Times New Roman" w:cs="Times New Roman"/>
          <w:sz w:val="28"/>
        </w:rPr>
        <w:t>, leur gigantesque système d’information</w:t>
      </w:r>
      <w:r w:rsidR="00D1707D">
        <w:rPr>
          <w:rFonts w:ascii="Times New Roman" w:hAnsi="Times New Roman" w:cs="Times New Roman"/>
          <w:sz w:val="28"/>
        </w:rPr>
        <w:t xml:space="preserve"> et leur architecture réseau </w:t>
      </w:r>
      <w:r w:rsidR="00E449E9">
        <w:rPr>
          <w:rFonts w:ascii="Times New Roman" w:hAnsi="Times New Roman" w:cs="Times New Roman"/>
          <w:sz w:val="28"/>
        </w:rPr>
        <w:t xml:space="preserve">aussi </w:t>
      </w:r>
      <w:r w:rsidR="00D1707D">
        <w:rPr>
          <w:rFonts w:ascii="Times New Roman" w:hAnsi="Times New Roman" w:cs="Times New Roman"/>
          <w:sz w:val="28"/>
        </w:rPr>
        <w:t>complexe et fascinante que pour</w:t>
      </w:r>
      <w:r w:rsidR="00E449E9">
        <w:rPr>
          <w:rFonts w:ascii="Times New Roman" w:hAnsi="Times New Roman" w:cs="Times New Roman"/>
          <w:sz w:val="28"/>
        </w:rPr>
        <w:t xml:space="preserve"> les entreprises Télécoms, ENEO </w:t>
      </w:r>
      <w:r w:rsidR="002561A6">
        <w:rPr>
          <w:rFonts w:ascii="Times New Roman" w:hAnsi="Times New Roman" w:cs="Times New Roman"/>
          <w:sz w:val="28"/>
        </w:rPr>
        <w:t>n’est donc pas une entreprise à négliger pour nous les ingénieurs Télécoms et génie informatiques</w:t>
      </w:r>
      <w:r w:rsidR="00A32437">
        <w:rPr>
          <w:rFonts w:ascii="Times New Roman" w:hAnsi="Times New Roman" w:cs="Times New Roman"/>
          <w:sz w:val="28"/>
        </w:rPr>
        <w:t xml:space="preserve">. Une visite dans cette entreprise sera bénéfique pour nous en ce sens que nous </w:t>
      </w:r>
      <w:r w:rsidR="002A4D44">
        <w:rPr>
          <w:rFonts w:ascii="Times New Roman" w:hAnsi="Times New Roman" w:cs="Times New Roman"/>
          <w:sz w:val="28"/>
        </w:rPr>
        <w:t xml:space="preserve">apprendrons une autre facette des Télécoms peu connu des étudiants. Le jour prévu pour la visite dans cette entreprise est le </w:t>
      </w:r>
      <w:r w:rsidR="002A4D44" w:rsidRPr="002A4D44">
        <w:rPr>
          <w:rFonts w:ascii="Times New Roman" w:hAnsi="Times New Roman" w:cs="Times New Roman"/>
          <w:i/>
          <w:sz w:val="28"/>
        </w:rPr>
        <w:t>Mercredi 04 Décembre 2019</w:t>
      </w:r>
      <w:r w:rsidR="00AD6781">
        <w:rPr>
          <w:rFonts w:ascii="Times New Roman" w:hAnsi="Times New Roman" w:cs="Times New Roman"/>
          <w:sz w:val="28"/>
        </w:rPr>
        <w:t>.</w:t>
      </w:r>
    </w:p>
    <w:p w:rsidR="001453B2" w:rsidRPr="006E3C05" w:rsidRDefault="005B3AC6" w:rsidP="006E3C05">
      <w:pPr>
        <w:pStyle w:val="Titre3"/>
        <w:numPr>
          <w:ilvl w:val="0"/>
          <w:numId w:val="13"/>
        </w:numPr>
        <w:rPr>
          <w:b/>
          <w:sz w:val="28"/>
        </w:rPr>
      </w:pPr>
      <w:bookmarkStart w:id="6" w:name="_Toc24970010"/>
      <w:r w:rsidRPr="006E3C05">
        <w:rPr>
          <w:b/>
          <w:sz w:val="28"/>
        </w:rPr>
        <w:t xml:space="preserve">MTN </w:t>
      </w:r>
      <w:proofErr w:type="spellStart"/>
      <w:r w:rsidRPr="006E3C05">
        <w:rPr>
          <w:b/>
          <w:sz w:val="28"/>
        </w:rPr>
        <w:t>Cameroon</w:t>
      </w:r>
      <w:bookmarkEnd w:id="6"/>
      <w:proofErr w:type="spellEnd"/>
    </w:p>
    <w:p w:rsidR="001453B2" w:rsidRDefault="00663879" w:rsidP="00AB1692">
      <w:pPr>
        <w:pStyle w:val="Paragraphedeliste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Etant partenaire de la Faculté de Génie Industriel, MTN </w:t>
      </w:r>
      <w:proofErr w:type="spellStart"/>
      <w:r>
        <w:rPr>
          <w:rFonts w:ascii="Times New Roman" w:hAnsi="Times New Roman" w:cs="Times New Roman"/>
          <w:sz w:val="28"/>
        </w:rPr>
        <w:t>Cameroon</w:t>
      </w:r>
      <w:proofErr w:type="spellEnd"/>
      <w:r>
        <w:rPr>
          <w:rFonts w:ascii="Times New Roman" w:hAnsi="Times New Roman" w:cs="Times New Roman"/>
          <w:sz w:val="28"/>
        </w:rPr>
        <w:t xml:space="preserve"> est une entreprise </w:t>
      </w:r>
      <w:r w:rsidR="007B40BF">
        <w:rPr>
          <w:rFonts w:ascii="Times New Roman" w:hAnsi="Times New Roman" w:cs="Times New Roman"/>
          <w:sz w:val="28"/>
        </w:rPr>
        <w:t>phare dans le domaine des Télécoms. En plus de leur centre technique très sophistiqué, cette entreprise bénéficie d’</w:t>
      </w:r>
      <w:r w:rsidR="003622E5">
        <w:rPr>
          <w:rFonts w:ascii="Times New Roman" w:hAnsi="Times New Roman" w:cs="Times New Roman"/>
          <w:sz w:val="28"/>
        </w:rPr>
        <w:t xml:space="preserve">une bonne renommée dans le marché des Télécoms au Cameroun. Ainsi donc, le jour prévu pour la visite de cette entreprise est fixé pour le </w:t>
      </w:r>
      <w:r w:rsidR="003622E5" w:rsidRPr="003622E5">
        <w:rPr>
          <w:rFonts w:ascii="Times New Roman" w:hAnsi="Times New Roman" w:cs="Times New Roman"/>
          <w:i/>
          <w:sz w:val="28"/>
        </w:rPr>
        <w:t>Mercredi 04 Décembre 2019</w:t>
      </w:r>
      <w:r w:rsidR="003622E5">
        <w:rPr>
          <w:rFonts w:ascii="Times New Roman" w:hAnsi="Times New Roman" w:cs="Times New Roman"/>
          <w:sz w:val="28"/>
        </w:rPr>
        <w:t>.</w:t>
      </w:r>
    </w:p>
    <w:p w:rsidR="001453B2" w:rsidRPr="001453B2" w:rsidRDefault="001453B2" w:rsidP="00AB1692">
      <w:pPr>
        <w:rPr>
          <w:rFonts w:ascii="Times New Roman" w:hAnsi="Times New Roman" w:cs="Times New Roman"/>
          <w:sz w:val="28"/>
        </w:rPr>
      </w:pPr>
    </w:p>
    <w:p w:rsidR="002E7BB5" w:rsidRPr="006E3C05" w:rsidRDefault="002E7BB5" w:rsidP="006E3C05">
      <w:pPr>
        <w:pStyle w:val="Titre2"/>
        <w:numPr>
          <w:ilvl w:val="0"/>
          <w:numId w:val="12"/>
        </w:numPr>
        <w:rPr>
          <w:b/>
          <w:sz w:val="28"/>
        </w:rPr>
      </w:pPr>
      <w:bookmarkStart w:id="7" w:name="_Toc24970011"/>
      <w:r w:rsidRPr="006E3C05">
        <w:rPr>
          <w:b/>
          <w:sz w:val="28"/>
        </w:rPr>
        <w:t>La conférence</w:t>
      </w:r>
      <w:bookmarkEnd w:id="7"/>
    </w:p>
    <w:p w:rsidR="00AB1692" w:rsidRPr="00AB1692" w:rsidRDefault="00AB1692" w:rsidP="00AB169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Celle-ci nous permettra aux professionnels</w:t>
      </w:r>
      <w:r w:rsidR="00422CFF">
        <w:rPr>
          <w:rFonts w:ascii="Times New Roman" w:hAnsi="Times New Roman" w:cs="Times New Roman"/>
          <w:sz w:val="28"/>
        </w:rPr>
        <w:t xml:space="preserve"> et</w:t>
      </w:r>
      <w:r>
        <w:rPr>
          <w:rFonts w:ascii="Times New Roman" w:hAnsi="Times New Roman" w:cs="Times New Roman"/>
          <w:sz w:val="28"/>
        </w:rPr>
        <w:t xml:space="preserve"> à nos ainés académiques </w:t>
      </w:r>
      <w:r w:rsidR="00422CFF">
        <w:rPr>
          <w:rFonts w:ascii="Times New Roman" w:hAnsi="Times New Roman" w:cs="Times New Roman"/>
          <w:sz w:val="28"/>
        </w:rPr>
        <w:t xml:space="preserve">déjà sortis de la FGI de partagés leurs expériences et nous promulguer des conseils et astuces pour mieux aborder </w:t>
      </w:r>
      <w:r w:rsidR="006D15CA">
        <w:rPr>
          <w:rFonts w:ascii="Times New Roman" w:hAnsi="Times New Roman" w:cs="Times New Roman"/>
          <w:sz w:val="28"/>
        </w:rPr>
        <w:t>la problématique du</w:t>
      </w:r>
      <w:r w:rsidR="00422CFF">
        <w:rPr>
          <w:rFonts w:ascii="Times New Roman" w:hAnsi="Times New Roman" w:cs="Times New Roman"/>
          <w:sz w:val="28"/>
        </w:rPr>
        <w:t xml:space="preserve"> monde </w:t>
      </w:r>
      <w:r w:rsidR="003813FA">
        <w:rPr>
          <w:rFonts w:ascii="Times New Roman" w:hAnsi="Times New Roman" w:cs="Times New Roman"/>
          <w:sz w:val="28"/>
        </w:rPr>
        <w:t xml:space="preserve">professionnel et de l’emploi. A ce titre, le thème de cette conférence a été choisi en </w:t>
      </w:r>
      <w:r w:rsidR="006D15CA">
        <w:rPr>
          <w:rFonts w:ascii="Times New Roman" w:hAnsi="Times New Roman" w:cs="Times New Roman"/>
          <w:sz w:val="28"/>
        </w:rPr>
        <w:t>se souciant</w:t>
      </w:r>
      <w:r w:rsidR="00422CFF">
        <w:rPr>
          <w:rFonts w:ascii="Times New Roman" w:hAnsi="Times New Roman" w:cs="Times New Roman"/>
          <w:sz w:val="28"/>
        </w:rPr>
        <w:t xml:space="preserve"> </w:t>
      </w:r>
      <w:r w:rsidR="006D15CA">
        <w:rPr>
          <w:rFonts w:ascii="Times New Roman" w:hAnsi="Times New Roman" w:cs="Times New Roman"/>
          <w:sz w:val="28"/>
        </w:rPr>
        <w:t>de cette problématique.</w:t>
      </w:r>
    </w:p>
    <w:p w:rsidR="000B4E3B" w:rsidRPr="006E3C05" w:rsidRDefault="000B4E3B" w:rsidP="0070666E">
      <w:pPr>
        <w:pStyle w:val="Titre3"/>
        <w:numPr>
          <w:ilvl w:val="0"/>
          <w:numId w:val="14"/>
        </w:numPr>
        <w:rPr>
          <w:b/>
          <w:sz w:val="28"/>
        </w:rPr>
      </w:pPr>
      <w:bookmarkStart w:id="8" w:name="_Toc24970012"/>
      <w:r w:rsidRPr="006E3C05">
        <w:rPr>
          <w:b/>
          <w:sz w:val="28"/>
        </w:rPr>
        <w:lastRenderedPageBreak/>
        <w:t>Le thème</w:t>
      </w:r>
      <w:bookmarkEnd w:id="8"/>
    </w:p>
    <w:p w:rsidR="005F7167" w:rsidRPr="005A249C" w:rsidRDefault="006D15CA" w:rsidP="006D15CA">
      <w:pPr>
        <w:pStyle w:val="Paragraphedeliste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 thème choisi pour cette conférence est le suivant : </w:t>
      </w:r>
      <w:r w:rsidR="005F7167" w:rsidRPr="005A249C">
        <w:rPr>
          <w:rFonts w:ascii="Times New Roman" w:hAnsi="Times New Roman" w:cs="Times New Roman"/>
          <w:b/>
          <w:i/>
          <w:sz w:val="28"/>
        </w:rPr>
        <w:t xml:space="preserve">Les Métiers de l’IT et les </w:t>
      </w:r>
      <w:r w:rsidR="00DF23D0" w:rsidRPr="005A249C">
        <w:rPr>
          <w:rFonts w:ascii="Times New Roman" w:hAnsi="Times New Roman" w:cs="Times New Roman"/>
          <w:b/>
          <w:i/>
          <w:sz w:val="28"/>
        </w:rPr>
        <w:t>problèmes de l’emploi</w:t>
      </w:r>
      <w:r w:rsidR="005A249C">
        <w:rPr>
          <w:rFonts w:ascii="Times New Roman" w:hAnsi="Times New Roman" w:cs="Times New Roman"/>
          <w:sz w:val="28"/>
        </w:rPr>
        <w:t xml:space="preserve">. Ce thème réuni bien le problème de la méconnaissance des métiers de l’IT et surtout le problème </w:t>
      </w:r>
      <w:r w:rsidR="00631A53">
        <w:rPr>
          <w:rFonts w:ascii="Times New Roman" w:hAnsi="Times New Roman" w:cs="Times New Roman"/>
          <w:sz w:val="28"/>
        </w:rPr>
        <w:t xml:space="preserve">de l’emploi et de l’auto emploi. </w:t>
      </w:r>
    </w:p>
    <w:p w:rsidR="001453B2" w:rsidRDefault="001453B2" w:rsidP="002E7BB5">
      <w:pPr>
        <w:pStyle w:val="Paragraphedeliste"/>
        <w:ind w:left="1440"/>
        <w:jc w:val="both"/>
        <w:rPr>
          <w:rFonts w:ascii="Times New Roman" w:hAnsi="Times New Roman" w:cs="Times New Roman"/>
          <w:sz w:val="28"/>
        </w:rPr>
      </w:pPr>
    </w:p>
    <w:p w:rsidR="00631A53" w:rsidRPr="0070666E" w:rsidRDefault="009B0291" w:rsidP="0070666E">
      <w:pPr>
        <w:pStyle w:val="Titre3"/>
        <w:numPr>
          <w:ilvl w:val="0"/>
          <w:numId w:val="14"/>
        </w:numPr>
        <w:rPr>
          <w:b/>
          <w:sz w:val="28"/>
        </w:rPr>
      </w:pPr>
      <w:bookmarkStart w:id="9" w:name="_Toc24970013"/>
      <w:r w:rsidRPr="0070666E">
        <w:rPr>
          <w:b/>
          <w:sz w:val="28"/>
        </w:rPr>
        <w:t>Les Panélistes</w:t>
      </w:r>
      <w:bookmarkEnd w:id="9"/>
    </w:p>
    <w:p w:rsidR="00631A53" w:rsidRDefault="00631A53" w:rsidP="00B75BAA">
      <w:pPr>
        <w:pStyle w:val="Paragraphedeliste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Afin de nous illuminer sur les p</w:t>
      </w:r>
      <w:r w:rsidR="00B75BAA">
        <w:rPr>
          <w:rFonts w:ascii="Times New Roman" w:hAnsi="Times New Roman" w:cs="Times New Roman"/>
          <w:sz w:val="28"/>
        </w:rPr>
        <w:t>roblèmes cités plus haut, nous avons décidé d’inviter le personnel suivant :</w:t>
      </w:r>
    </w:p>
    <w:p w:rsidR="009B0291" w:rsidRDefault="00023F57" w:rsidP="009B0291">
      <w:pPr>
        <w:pStyle w:val="Paragraphedeliste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</w:t>
      </w:r>
      <w:r w:rsidRPr="00A70D51">
        <w:rPr>
          <w:rFonts w:ascii="Times New Roman" w:hAnsi="Times New Roman" w:cs="Times New Roman"/>
          <w:b/>
          <w:sz w:val="28"/>
        </w:rPr>
        <w:t xml:space="preserve"> employé</w:t>
      </w:r>
      <w:r w:rsidR="00D911FD" w:rsidRPr="00A70D51">
        <w:rPr>
          <w:rFonts w:ascii="Times New Roman" w:hAnsi="Times New Roman" w:cs="Times New Roman"/>
          <w:b/>
          <w:sz w:val="28"/>
        </w:rPr>
        <w:t xml:space="preserve"> de </w:t>
      </w:r>
      <w:proofErr w:type="spellStart"/>
      <w:r w:rsidR="00D911FD" w:rsidRPr="00A70D51">
        <w:rPr>
          <w:rFonts w:ascii="Times New Roman" w:hAnsi="Times New Roman" w:cs="Times New Roman"/>
          <w:b/>
          <w:sz w:val="28"/>
        </w:rPr>
        <w:t>Nexttel</w:t>
      </w:r>
      <w:proofErr w:type="spellEnd"/>
      <w:r w:rsidR="00B75BAA">
        <w:rPr>
          <w:rFonts w:ascii="Times New Roman" w:hAnsi="Times New Roman" w:cs="Times New Roman"/>
          <w:sz w:val="28"/>
        </w:rPr>
        <w:t>. Celui-ci</w:t>
      </w:r>
      <w:r w:rsidR="009757DF">
        <w:rPr>
          <w:rFonts w:ascii="Times New Roman" w:hAnsi="Times New Roman" w:cs="Times New Roman"/>
          <w:sz w:val="28"/>
        </w:rPr>
        <w:t xml:space="preserve"> sera</w:t>
      </w:r>
      <w:r w:rsidR="00D911FD">
        <w:rPr>
          <w:rFonts w:ascii="Times New Roman" w:hAnsi="Times New Roman" w:cs="Times New Roman"/>
          <w:sz w:val="28"/>
        </w:rPr>
        <w:t xml:space="preserve"> chargé de</w:t>
      </w:r>
      <w:r w:rsidR="009757DF">
        <w:rPr>
          <w:rFonts w:ascii="Times New Roman" w:hAnsi="Times New Roman" w:cs="Times New Roman"/>
          <w:sz w:val="28"/>
        </w:rPr>
        <w:t xml:space="preserve"> nous édifier sur l</w:t>
      </w:r>
      <w:r w:rsidR="00D911FD">
        <w:rPr>
          <w:rFonts w:ascii="Times New Roman" w:hAnsi="Times New Roman" w:cs="Times New Roman"/>
          <w:sz w:val="28"/>
        </w:rPr>
        <w:t>es réseaux</w:t>
      </w:r>
      <w:r w:rsidR="009757DF">
        <w:rPr>
          <w:rFonts w:ascii="Times New Roman" w:hAnsi="Times New Roman" w:cs="Times New Roman"/>
          <w:sz w:val="28"/>
        </w:rPr>
        <w:t xml:space="preserve"> informatiques</w:t>
      </w:r>
      <w:r w:rsidR="00A70D51">
        <w:rPr>
          <w:rFonts w:ascii="Times New Roman" w:hAnsi="Times New Roman" w:cs="Times New Roman"/>
          <w:sz w:val="28"/>
        </w:rPr>
        <w:t>, les problèmes y afférant et les métiers de ce secteur.</w:t>
      </w:r>
    </w:p>
    <w:p w:rsidR="00A70D51" w:rsidRDefault="00A70D51" w:rsidP="00A70D51">
      <w:pPr>
        <w:pStyle w:val="Paragraphedeliste"/>
        <w:ind w:left="709"/>
        <w:jc w:val="both"/>
        <w:rPr>
          <w:rFonts w:ascii="Times New Roman" w:hAnsi="Times New Roman" w:cs="Times New Roman"/>
          <w:sz w:val="28"/>
        </w:rPr>
      </w:pPr>
    </w:p>
    <w:p w:rsidR="00D911FD" w:rsidRDefault="00023F57" w:rsidP="009B0291">
      <w:pPr>
        <w:pStyle w:val="Paragraphedeliste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 </w:t>
      </w:r>
      <w:r w:rsidRPr="00AF712E">
        <w:rPr>
          <w:rFonts w:ascii="Times New Roman" w:hAnsi="Times New Roman" w:cs="Times New Roman"/>
          <w:b/>
          <w:sz w:val="28"/>
        </w:rPr>
        <w:t>employé</w:t>
      </w:r>
      <w:r w:rsidR="00D911FD" w:rsidRPr="00AF712E">
        <w:rPr>
          <w:rFonts w:ascii="Times New Roman" w:hAnsi="Times New Roman" w:cs="Times New Roman"/>
          <w:b/>
          <w:sz w:val="28"/>
        </w:rPr>
        <w:t xml:space="preserve"> de start-up</w:t>
      </w:r>
      <w:r w:rsidR="00AF712E">
        <w:rPr>
          <w:rFonts w:ascii="Times New Roman" w:hAnsi="Times New Roman" w:cs="Times New Roman"/>
          <w:sz w:val="28"/>
        </w:rPr>
        <w:t>.</w:t>
      </w:r>
      <w:r w:rsidR="00D911FD">
        <w:rPr>
          <w:rFonts w:ascii="Times New Roman" w:hAnsi="Times New Roman" w:cs="Times New Roman"/>
          <w:sz w:val="28"/>
        </w:rPr>
        <w:t xml:space="preserve"> </w:t>
      </w:r>
      <w:r w:rsidR="00AF712E">
        <w:rPr>
          <w:rFonts w:ascii="Times New Roman" w:hAnsi="Times New Roman" w:cs="Times New Roman"/>
          <w:sz w:val="28"/>
        </w:rPr>
        <w:t>Ce dernier sera chargé de nous parler du monde du</w:t>
      </w:r>
      <w:r w:rsidR="00D911FD">
        <w:rPr>
          <w:rFonts w:ascii="Times New Roman" w:hAnsi="Times New Roman" w:cs="Times New Roman"/>
          <w:sz w:val="28"/>
        </w:rPr>
        <w:t xml:space="preserve"> Génie Informatique</w:t>
      </w:r>
      <w:r w:rsidR="00AF712E">
        <w:rPr>
          <w:rFonts w:ascii="Times New Roman" w:hAnsi="Times New Roman" w:cs="Times New Roman"/>
          <w:sz w:val="28"/>
        </w:rPr>
        <w:t xml:space="preserve"> et des débouchés de ce domaine.</w:t>
      </w:r>
    </w:p>
    <w:p w:rsidR="00975758" w:rsidRDefault="00975758" w:rsidP="00975758">
      <w:pPr>
        <w:pStyle w:val="Paragraphedeliste"/>
        <w:ind w:left="709"/>
        <w:jc w:val="both"/>
        <w:rPr>
          <w:rFonts w:ascii="Times New Roman" w:hAnsi="Times New Roman" w:cs="Times New Roman"/>
          <w:sz w:val="28"/>
        </w:rPr>
      </w:pPr>
    </w:p>
    <w:p w:rsidR="00D911FD" w:rsidRDefault="00D911FD" w:rsidP="009B0291">
      <w:pPr>
        <w:pStyle w:val="Paragraphedeliste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Une </w:t>
      </w:r>
      <w:r w:rsidRPr="00AF712E">
        <w:rPr>
          <w:rFonts w:ascii="Times New Roman" w:hAnsi="Times New Roman" w:cs="Times New Roman"/>
          <w:b/>
          <w:sz w:val="28"/>
        </w:rPr>
        <w:t>femme autonome en MASTER 2 à l’ENSET de Douala</w:t>
      </w:r>
      <w:r w:rsidR="00AF712E">
        <w:rPr>
          <w:rFonts w:ascii="Times New Roman" w:hAnsi="Times New Roman" w:cs="Times New Roman"/>
          <w:sz w:val="28"/>
        </w:rPr>
        <w:t xml:space="preserve">. </w:t>
      </w:r>
      <w:r w:rsidR="009427F4">
        <w:rPr>
          <w:rFonts w:ascii="Times New Roman" w:hAnsi="Times New Roman" w:cs="Times New Roman"/>
          <w:sz w:val="28"/>
        </w:rPr>
        <w:t>C</w:t>
      </w:r>
      <w:r w:rsidR="00AF712E">
        <w:rPr>
          <w:rFonts w:ascii="Times New Roman" w:hAnsi="Times New Roman" w:cs="Times New Roman"/>
          <w:sz w:val="28"/>
        </w:rPr>
        <w:t>elle</w:t>
      </w:r>
      <w:r w:rsidR="009427F4">
        <w:rPr>
          <w:rFonts w:ascii="Times New Roman" w:hAnsi="Times New Roman" w:cs="Times New Roman"/>
          <w:sz w:val="28"/>
        </w:rPr>
        <w:t>-ci, en plus de valoriser la femme dans le domaine de l’IT, sera chargée de nous édifier sur le méti</w:t>
      </w:r>
      <w:r w:rsidR="00975758">
        <w:rPr>
          <w:rFonts w:ascii="Times New Roman" w:hAnsi="Times New Roman" w:cs="Times New Roman"/>
          <w:sz w:val="28"/>
        </w:rPr>
        <w:t>er des Télécoms.</w:t>
      </w:r>
    </w:p>
    <w:p w:rsidR="00975758" w:rsidRDefault="00975758" w:rsidP="00975758">
      <w:pPr>
        <w:pStyle w:val="Paragraphedeliste"/>
        <w:ind w:left="709"/>
        <w:jc w:val="both"/>
        <w:rPr>
          <w:rFonts w:ascii="Times New Roman" w:hAnsi="Times New Roman" w:cs="Times New Roman"/>
          <w:sz w:val="28"/>
        </w:rPr>
      </w:pPr>
    </w:p>
    <w:p w:rsidR="00D911FD" w:rsidRDefault="00023F57" w:rsidP="009B0291">
      <w:pPr>
        <w:pStyle w:val="Paragraphedeliste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 </w:t>
      </w:r>
      <w:r w:rsidRPr="00975758">
        <w:rPr>
          <w:rFonts w:ascii="Times New Roman" w:hAnsi="Times New Roman" w:cs="Times New Roman"/>
          <w:b/>
          <w:sz w:val="28"/>
        </w:rPr>
        <w:t>employé de CAMTEL</w:t>
      </w:r>
      <w:r w:rsidR="00975758">
        <w:rPr>
          <w:rFonts w:ascii="Times New Roman" w:hAnsi="Times New Roman" w:cs="Times New Roman"/>
          <w:sz w:val="28"/>
        </w:rPr>
        <w:t xml:space="preserve">. Il sera chargé de nous partager son expérience professionnelle </w:t>
      </w:r>
      <w:r w:rsidR="006A6379">
        <w:rPr>
          <w:rFonts w:ascii="Times New Roman" w:hAnsi="Times New Roman" w:cs="Times New Roman"/>
          <w:sz w:val="28"/>
        </w:rPr>
        <w:t>ainsi que les aptitudes que doit avoir un ingénieur Télécoms.</w:t>
      </w:r>
    </w:p>
    <w:p w:rsidR="006A6379" w:rsidRDefault="006A6379" w:rsidP="006A6379">
      <w:pPr>
        <w:pStyle w:val="Paragraphedeliste"/>
        <w:ind w:left="709"/>
        <w:jc w:val="both"/>
        <w:rPr>
          <w:rFonts w:ascii="Times New Roman" w:hAnsi="Times New Roman" w:cs="Times New Roman"/>
          <w:sz w:val="28"/>
        </w:rPr>
      </w:pPr>
    </w:p>
    <w:p w:rsidR="0070384F" w:rsidRPr="0070666E" w:rsidRDefault="0070384F" w:rsidP="0070666E">
      <w:pPr>
        <w:pStyle w:val="Titre1"/>
        <w:numPr>
          <w:ilvl w:val="0"/>
          <w:numId w:val="11"/>
        </w:numPr>
        <w:rPr>
          <w:b/>
        </w:rPr>
      </w:pPr>
      <w:bookmarkStart w:id="10" w:name="_Toc24970014"/>
      <w:r w:rsidRPr="0070666E">
        <w:rPr>
          <w:b/>
        </w:rPr>
        <w:t>Les Besoins</w:t>
      </w:r>
      <w:bookmarkEnd w:id="10"/>
    </w:p>
    <w:p w:rsidR="006A6379" w:rsidRPr="006A6379" w:rsidRDefault="006A6379" w:rsidP="006A637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Afin de mener à bien ce projet, nous au</w:t>
      </w:r>
      <w:r w:rsidR="00851FD6">
        <w:rPr>
          <w:rFonts w:ascii="Times New Roman" w:hAnsi="Times New Roman" w:cs="Times New Roman"/>
          <w:sz w:val="28"/>
        </w:rPr>
        <w:t>rons besoin de plusieurs avoirs.</w:t>
      </w:r>
    </w:p>
    <w:p w:rsidR="002E7BB5" w:rsidRPr="0070666E" w:rsidRDefault="002E7BB5" w:rsidP="0070666E">
      <w:pPr>
        <w:pStyle w:val="Titre2"/>
        <w:numPr>
          <w:ilvl w:val="0"/>
          <w:numId w:val="15"/>
        </w:numPr>
        <w:rPr>
          <w:b/>
          <w:sz w:val="28"/>
        </w:rPr>
      </w:pPr>
      <w:bookmarkStart w:id="11" w:name="_Toc24970015"/>
      <w:r w:rsidRPr="0070666E">
        <w:rPr>
          <w:b/>
          <w:sz w:val="28"/>
        </w:rPr>
        <w:t>Le matériel</w:t>
      </w:r>
      <w:bookmarkEnd w:id="11"/>
    </w:p>
    <w:p w:rsidR="00B26867" w:rsidRDefault="00851FD6" w:rsidP="00B268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26867">
        <w:rPr>
          <w:rFonts w:ascii="Times New Roman" w:hAnsi="Times New Roman" w:cs="Times New Roman"/>
          <w:sz w:val="28"/>
        </w:rPr>
        <w:t>La commission logistique est chargée de nous trouver :</w:t>
      </w:r>
    </w:p>
    <w:p w:rsidR="00B26867" w:rsidRDefault="007F02DD" w:rsidP="007F02DD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 </w:t>
      </w:r>
      <w:r w:rsidRPr="00C74A76">
        <w:rPr>
          <w:rFonts w:ascii="Times New Roman" w:hAnsi="Times New Roman" w:cs="Times New Roman"/>
          <w:b/>
          <w:sz w:val="28"/>
        </w:rPr>
        <w:t>microphone et des haut-parleurs</w:t>
      </w:r>
      <w:r w:rsidR="00C74A76">
        <w:rPr>
          <w:rFonts w:ascii="Times New Roman" w:hAnsi="Times New Roman" w:cs="Times New Roman"/>
          <w:sz w:val="28"/>
        </w:rPr>
        <w:t>, afin que les voix des panélistes couvrent toute la salle sans effort de leur part et permettre à tout l’auditoire d’écouter ce qui sera dit.</w:t>
      </w:r>
      <w:r w:rsidR="00851FD6">
        <w:rPr>
          <w:rFonts w:ascii="Times New Roman" w:hAnsi="Times New Roman" w:cs="Times New Roman"/>
          <w:sz w:val="28"/>
        </w:rPr>
        <w:t xml:space="preserve"> </w:t>
      </w:r>
    </w:p>
    <w:p w:rsidR="007F02DD" w:rsidRDefault="007F02DD" w:rsidP="007F02DD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 </w:t>
      </w:r>
      <w:r w:rsidRPr="00C74A76">
        <w:rPr>
          <w:rFonts w:ascii="Times New Roman" w:hAnsi="Times New Roman" w:cs="Times New Roman"/>
          <w:b/>
          <w:sz w:val="28"/>
        </w:rPr>
        <w:t>vidéoprojecteur</w:t>
      </w:r>
      <w:r w:rsidR="00720BB3">
        <w:rPr>
          <w:rFonts w:ascii="Times New Roman" w:hAnsi="Times New Roman" w:cs="Times New Roman"/>
          <w:sz w:val="28"/>
        </w:rPr>
        <w:t xml:space="preserve">, </w:t>
      </w:r>
      <w:r w:rsidR="000A79BB">
        <w:rPr>
          <w:rFonts w:ascii="Times New Roman" w:hAnsi="Times New Roman" w:cs="Times New Roman"/>
          <w:sz w:val="28"/>
        </w:rPr>
        <w:t xml:space="preserve">afin de présenter les potentielles images qu’auront prévu les panélistes </w:t>
      </w:r>
      <w:r w:rsidR="00DA099E">
        <w:rPr>
          <w:rFonts w:ascii="Times New Roman" w:hAnsi="Times New Roman" w:cs="Times New Roman"/>
          <w:sz w:val="28"/>
        </w:rPr>
        <w:t xml:space="preserve">et aussi afin de présenter notre application de sélection de parrain-filleul.  </w:t>
      </w:r>
    </w:p>
    <w:p w:rsidR="007F02DD" w:rsidRDefault="007F02DD" w:rsidP="007F02DD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 </w:t>
      </w:r>
      <w:r w:rsidRPr="00DA099E">
        <w:rPr>
          <w:rFonts w:ascii="Times New Roman" w:hAnsi="Times New Roman" w:cs="Times New Roman"/>
          <w:b/>
          <w:sz w:val="28"/>
        </w:rPr>
        <w:t>tableau de projection</w:t>
      </w:r>
      <w:r w:rsidR="00DA099E">
        <w:rPr>
          <w:rFonts w:ascii="Times New Roman" w:hAnsi="Times New Roman" w:cs="Times New Roman"/>
          <w:sz w:val="28"/>
        </w:rPr>
        <w:t>, pour projeter les images.</w:t>
      </w:r>
    </w:p>
    <w:p w:rsidR="007F02DD" w:rsidRDefault="007F02DD" w:rsidP="007F02DD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Des </w:t>
      </w:r>
      <w:r w:rsidRPr="00DA099E">
        <w:rPr>
          <w:rFonts w:ascii="Times New Roman" w:hAnsi="Times New Roman" w:cs="Times New Roman"/>
          <w:b/>
          <w:sz w:val="28"/>
        </w:rPr>
        <w:t>rideaux et des nappes</w:t>
      </w:r>
      <w:r w:rsidR="00DA099E">
        <w:rPr>
          <w:rFonts w:ascii="Times New Roman" w:hAnsi="Times New Roman" w:cs="Times New Roman"/>
          <w:sz w:val="28"/>
        </w:rPr>
        <w:t>, pour plus de confort.</w:t>
      </w:r>
    </w:p>
    <w:p w:rsidR="00AF37A1" w:rsidRPr="00AF37A1" w:rsidRDefault="00AF37A1" w:rsidP="00AF37A1">
      <w:pPr>
        <w:pStyle w:val="Paragraphedeliste"/>
        <w:jc w:val="both"/>
        <w:rPr>
          <w:rFonts w:ascii="Times New Roman" w:hAnsi="Times New Roman" w:cs="Times New Roman"/>
          <w:sz w:val="28"/>
        </w:rPr>
      </w:pPr>
    </w:p>
    <w:p w:rsidR="002E7BB5" w:rsidRPr="0070666E" w:rsidRDefault="002E7BB5" w:rsidP="0070666E">
      <w:pPr>
        <w:pStyle w:val="Titre2"/>
        <w:numPr>
          <w:ilvl w:val="0"/>
          <w:numId w:val="15"/>
        </w:numPr>
        <w:rPr>
          <w:b/>
          <w:sz w:val="28"/>
        </w:rPr>
      </w:pPr>
      <w:bookmarkStart w:id="12" w:name="_Toc24970016"/>
      <w:r w:rsidRPr="0070666E">
        <w:rPr>
          <w:b/>
          <w:sz w:val="28"/>
        </w:rPr>
        <w:t>La restauration</w:t>
      </w:r>
      <w:bookmarkEnd w:id="12"/>
    </w:p>
    <w:p w:rsidR="00AF37A1" w:rsidRDefault="00AF37A1" w:rsidP="00AF37A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 commission restauration est chargée de mettre à disposition des panél</w:t>
      </w:r>
      <w:r w:rsidR="00E518D6">
        <w:rPr>
          <w:rFonts w:ascii="Times New Roman" w:hAnsi="Times New Roman" w:cs="Times New Roman"/>
          <w:sz w:val="28"/>
        </w:rPr>
        <w:t>istes :</w:t>
      </w:r>
    </w:p>
    <w:p w:rsidR="00E518D6" w:rsidRDefault="00E518D6" w:rsidP="00E518D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Des </w:t>
      </w:r>
      <w:r w:rsidRPr="007E3DE3">
        <w:rPr>
          <w:rFonts w:ascii="Times New Roman" w:hAnsi="Times New Roman" w:cs="Times New Roman"/>
          <w:b/>
          <w:sz w:val="28"/>
        </w:rPr>
        <w:t>Jus</w:t>
      </w:r>
      <w:r w:rsidR="007E3DE3">
        <w:rPr>
          <w:rFonts w:ascii="Times New Roman" w:hAnsi="Times New Roman" w:cs="Times New Roman"/>
          <w:b/>
          <w:sz w:val="28"/>
        </w:rPr>
        <w:t xml:space="preserve"> </w:t>
      </w:r>
      <w:r w:rsidR="007E3DE3">
        <w:rPr>
          <w:rFonts w:ascii="Times New Roman" w:hAnsi="Times New Roman" w:cs="Times New Roman"/>
          <w:sz w:val="28"/>
        </w:rPr>
        <w:t>et de l’</w:t>
      </w:r>
      <w:r w:rsidR="007E3DE3" w:rsidRPr="007E3DE3">
        <w:rPr>
          <w:rFonts w:ascii="Times New Roman" w:hAnsi="Times New Roman" w:cs="Times New Roman"/>
          <w:b/>
          <w:sz w:val="28"/>
        </w:rPr>
        <w:t>eau</w:t>
      </w:r>
      <w:r w:rsidR="007E3DE3">
        <w:rPr>
          <w:rFonts w:ascii="Times New Roman" w:hAnsi="Times New Roman" w:cs="Times New Roman"/>
          <w:sz w:val="28"/>
        </w:rPr>
        <w:t xml:space="preserve"> à boire</w:t>
      </w:r>
      <w:r w:rsidR="00D15D3D">
        <w:rPr>
          <w:rFonts w:ascii="Times New Roman" w:hAnsi="Times New Roman" w:cs="Times New Roman"/>
          <w:sz w:val="28"/>
        </w:rPr>
        <w:t xml:space="preserve"> pour leur </w:t>
      </w:r>
      <w:r w:rsidR="007E3DE3">
        <w:rPr>
          <w:rFonts w:ascii="Times New Roman" w:hAnsi="Times New Roman" w:cs="Times New Roman"/>
          <w:sz w:val="28"/>
        </w:rPr>
        <w:t>rafraichissement.</w:t>
      </w:r>
    </w:p>
    <w:p w:rsidR="00E518D6" w:rsidRPr="007E3DE3" w:rsidRDefault="0027699D" w:rsidP="00E518D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7E3DE3">
        <w:rPr>
          <w:rFonts w:ascii="Times New Roman" w:hAnsi="Times New Roman" w:cs="Times New Roman"/>
          <w:sz w:val="28"/>
        </w:rPr>
        <w:t xml:space="preserve">Des </w:t>
      </w:r>
      <w:r w:rsidRPr="007E3DE3">
        <w:rPr>
          <w:rFonts w:ascii="Times New Roman" w:hAnsi="Times New Roman" w:cs="Times New Roman"/>
          <w:b/>
          <w:sz w:val="28"/>
        </w:rPr>
        <w:t>apéritifs</w:t>
      </w:r>
      <w:r w:rsidR="007E3DE3">
        <w:rPr>
          <w:rFonts w:ascii="Times New Roman" w:hAnsi="Times New Roman" w:cs="Times New Roman"/>
          <w:sz w:val="28"/>
        </w:rPr>
        <w:t xml:space="preserve">, </w:t>
      </w:r>
      <w:r w:rsidR="00754F7C">
        <w:rPr>
          <w:rFonts w:ascii="Times New Roman" w:hAnsi="Times New Roman" w:cs="Times New Roman"/>
          <w:sz w:val="28"/>
        </w:rPr>
        <w:t>pour apaiser leurs ventres.</w:t>
      </w:r>
    </w:p>
    <w:p w:rsidR="00225E25" w:rsidRPr="00225E25" w:rsidRDefault="00225E25" w:rsidP="00225E25">
      <w:pPr>
        <w:jc w:val="both"/>
        <w:rPr>
          <w:rFonts w:ascii="Times New Roman" w:hAnsi="Times New Roman" w:cs="Times New Roman"/>
          <w:sz w:val="28"/>
        </w:rPr>
      </w:pPr>
    </w:p>
    <w:p w:rsidR="002E7BB5" w:rsidRPr="0070666E" w:rsidRDefault="002E7BB5" w:rsidP="0070666E">
      <w:pPr>
        <w:pStyle w:val="Titre2"/>
        <w:numPr>
          <w:ilvl w:val="0"/>
          <w:numId w:val="15"/>
        </w:numPr>
        <w:rPr>
          <w:b/>
          <w:sz w:val="28"/>
        </w:rPr>
      </w:pPr>
      <w:bookmarkStart w:id="13" w:name="_Toc24970017"/>
      <w:r w:rsidRPr="0070666E">
        <w:rPr>
          <w:b/>
          <w:sz w:val="28"/>
        </w:rPr>
        <w:t>Le budget</w:t>
      </w:r>
      <w:bookmarkEnd w:id="13"/>
    </w:p>
    <w:p w:rsidR="00225E25" w:rsidRDefault="000C63C4" w:rsidP="005937F7">
      <w:pPr>
        <w:pStyle w:val="Paragraphedeliste"/>
        <w:numPr>
          <w:ilvl w:val="0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 w:rsidRPr="001B1FA8">
        <w:rPr>
          <w:rFonts w:ascii="Times New Roman" w:hAnsi="Times New Roman" w:cs="Times New Roman"/>
          <w:b/>
          <w:sz w:val="28"/>
        </w:rPr>
        <w:t>Transport</w:t>
      </w:r>
      <w:r w:rsidR="00646CBE">
        <w:rPr>
          <w:rFonts w:ascii="Times New Roman" w:hAnsi="Times New Roman" w:cs="Times New Roman"/>
          <w:sz w:val="28"/>
        </w:rPr>
        <w:t xml:space="preserve"> : </w:t>
      </w:r>
      <w:r w:rsidR="00A56782">
        <w:rPr>
          <w:rFonts w:ascii="Times New Roman" w:hAnsi="Times New Roman" w:cs="Times New Roman"/>
          <w:sz w:val="28"/>
        </w:rPr>
        <w:t>premièrement</w:t>
      </w:r>
      <w:r w:rsidR="00F1583D">
        <w:rPr>
          <w:rFonts w:ascii="Times New Roman" w:hAnsi="Times New Roman" w:cs="Times New Roman"/>
          <w:sz w:val="28"/>
        </w:rPr>
        <w:t xml:space="preserve">, afin d’aller déposer les demandes de visite dans les différentes entreprises, il faudra à la </w:t>
      </w:r>
      <w:r w:rsidR="00EF0E9F">
        <w:rPr>
          <w:rFonts w:ascii="Times New Roman" w:hAnsi="Times New Roman" w:cs="Times New Roman"/>
          <w:sz w:val="28"/>
        </w:rPr>
        <w:t xml:space="preserve">personne chargée de le faire une somme de </w:t>
      </w:r>
      <w:r w:rsidR="00A56782">
        <w:rPr>
          <w:rFonts w:ascii="Times New Roman" w:hAnsi="Times New Roman" w:cs="Times New Roman"/>
          <w:sz w:val="28"/>
        </w:rPr>
        <w:t>5000 frs CFA. Ensuite, afin de</w:t>
      </w:r>
      <w:r w:rsidR="00770E1E">
        <w:rPr>
          <w:rFonts w:ascii="Times New Roman" w:hAnsi="Times New Roman" w:cs="Times New Roman"/>
          <w:sz w:val="28"/>
        </w:rPr>
        <w:t xml:space="preserve"> faciliter</w:t>
      </w:r>
      <w:r w:rsidR="00A56782">
        <w:rPr>
          <w:rFonts w:ascii="Times New Roman" w:hAnsi="Times New Roman" w:cs="Times New Roman"/>
          <w:sz w:val="28"/>
        </w:rPr>
        <w:t xml:space="preserve"> transporter les étudiants qui iront pour les différentes visites, le bus de l’école nous sera indispensable</w:t>
      </w:r>
      <w:r w:rsidR="00770E1E">
        <w:rPr>
          <w:rFonts w:ascii="Times New Roman" w:hAnsi="Times New Roman" w:cs="Times New Roman"/>
          <w:sz w:val="28"/>
        </w:rPr>
        <w:t xml:space="preserve"> et donc pour une occupation de deux jours de ce bus, nous fixons le budget du carburant à </w:t>
      </w:r>
      <w:r w:rsidR="001B1FA8">
        <w:rPr>
          <w:rFonts w:ascii="Times New Roman" w:hAnsi="Times New Roman" w:cs="Times New Roman"/>
          <w:sz w:val="28"/>
        </w:rPr>
        <w:t>5000frs CFA.</w:t>
      </w:r>
    </w:p>
    <w:p w:rsidR="000C63C4" w:rsidRPr="00AC3F86" w:rsidRDefault="000C63C4" w:rsidP="003313C9">
      <w:pPr>
        <w:pStyle w:val="Paragraphedeliste"/>
        <w:numPr>
          <w:ilvl w:val="0"/>
          <w:numId w:val="10"/>
        </w:numPr>
        <w:ind w:left="709" w:hanging="425"/>
        <w:jc w:val="both"/>
        <w:rPr>
          <w:rFonts w:ascii="Times New Roman" w:hAnsi="Times New Roman" w:cs="Times New Roman"/>
          <w:b/>
          <w:sz w:val="28"/>
        </w:rPr>
      </w:pPr>
      <w:r w:rsidRPr="001B1FA8">
        <w:rPr>
          <w:rFonts w:ascii="Times New Roman" w:hAnsi="Times New Roman" w:cs="Times New Roman"/>
          <w:b/>
          <w:sz w:val="28"/>
        </w:rPr>
        <w:t>Impressio</w:t>
      </w:r>
      <w:r w:rsidR="001B1FA8" w:rsidRPr="001B1FA8">
        <w:rPr>
          <w:rFonts w:ascii="Times New Roman" w:hAnsi="Times New Roman" w:cs="Times New Roman"/>
          <w:b/>
          <w:sz w:val="28"/>
        </w:rPr>
        <w:t>n</w:t>
      </w:r>
      <w:r w:rsidR="001B1FA8">
        <w:rPr>
          <w:rFonts w:ascii="Times New Roman" w:hAnsi="Times New Roman" w:cs="Times New Roman"/>
          <w:b/>
          <w:sz w:val="28"/>
        </w:rPr>
        <w:t> :</w:t>
      </w:r>
      <w:r w:rsidR="001B1FA8">
        <w:rPr>
          <w:rFonts w:ascii="Times New Roman" w:hAnsi="Times New Roman" w:cs="Times New Roman"/>
          <w:sz w:val="28"/>
        </w:rPr>
        <w:t xml:space="preserve"> pour imprimer </w:t>
      </w:r>
      <w:r w:rsidR="003313C9">
        <w:rPr>
          <w:rFonts w:ascii="Times New Roman" w:hAnsi="Times New Roman" w:cs="Times New Roman"/>
          <w:sz w:val="28"/>
        </w:rPr>
        <w:t>les lettres de demande de visite dans les entreprises, nous fixons le budget impression à</w:t>
      </w:r>
      <w:r w:rsidR="00A8300C">
        <w:rPr>
          <w:rFonts w:ascii="Times New Roman" w:hAnsi="Times New Roman" w:cs="Times New Roman"/>
          <w:sz w:val="28"/>
        </w:rPr>
        <w:t xml:space="preserve"> 6</w:t>
      </w:r>
      <w:r w:rsidR="003313C9">
        <w:rPr>
          <w:rFonts w:ascii="Times New Roman" w:hAnsi="Times New Roman" w:cs="Times New Roman"/>
          <w:sz w:val="28"/>
        </w:rPr>
        <w:t>00frs CFA</w:t>
      </w:r>
      <w:r w:rsidR="00A8300C">
        <w:rPr>
          <w:rFonts w:ascii="Times New Roman" w:hAnsi="Times New Roman" w:cs="Times New Roman"/>
          <w:sz w:val="28"/>
        </w:rPr>
        <w:t>.</w:t>
      </w:r>
    </w:p>
    <w:p w:rsidR="00AC3F86" w:rsidRDefault="00AC3F86" w:rsidP="00AC3F86">
      <w:pPr>
        <w:jc w:val="center"/>
        <w:rPr>
          <w:rFonts w:ascii="Times New Roman" w:hAnsi="Times New Roman" w:cs="Times New Roman"/>
          <w:b/>
          <w:sz w:val="28"/>
        </w:rPr>
      </w:pPr>
      <w:r w:rsidRPr="00AC3F86">
        <w:rPr>
          <w:rFonts w:ascii="Times New Roman" w:hAnsi="Times New Roman" w:cs="Times New Roman"/>
          <w:b/>
          <w:sz w:val="28"/>
        </w:rPr>
        <w:t>Récapitulatif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16DD" w:rsidTr="00DE16DD">
        <w:tc>
          <w:tcPr>
            <w:tcW w:w="4531" w:type="dxa"/>
          </w:tcPr>
          <w:p w:rsidR="00DE16DD" w:rsidRDefault="00DE16DD" w:rsidP="00AC3F8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Intitulé</w:t>
            </w:r>
          </w:p>
        </w:tc>
        <w:tc>
          <w:tcPr>
            <w:tcW w:w="4531" w:type="dxa"/>
          </w:tcPr>
          <w:p w:rsidR="00DE16DD" w:rsidRDefault="00DE16DD" w:rsidP="00AC3F8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Budget</w:t>
            </w:r>
          </w:p>
        </w:tc>
      </w:tr>
      <w:tr w:rsidR="00DE16DD" w:rsidTr="00DE16DD">
        <w:tc>
          <w:tcPr>
            <w:tcW w:w="4531" w:type="dxa"/>
          </w:tcPr>
          <w:p w:rsidR="00DE16DD" w:rsidRPr="00DE16DD" w:rsidRDefault="00DE16DD" w:rsidP="00AC3F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E16DD">
              <w:rPr>
                <w:rFonts w:ascii="Times New Roman" w:hAnsi="Times New Roman" w:cs="Times New Roman"/>
                <w:sz w:val="28"/>
              </w:rPr>
              <w:t>Transport</w:t>
            </w:r>
          </w:p>
        </w:tc>
        <w:tc>
          <w:tcPr>
            <w:tcW w:w="4531" w:type="dxa"/>
          </w:tcPr>
          <w:p w:rsidR="00DE16DD" w:rsidRPr="00DE16DD" w:rsidRDefault="00DE16DD" w:rsidP="00AC3F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E16DD">
              <w:rPr>
                <w:rFonts w:ascii="Times New Roman" w:hAnsi="Times New Roman" w:cs="Times New Roman"/>
                <w:sz w:val="28"/>
              </w:rPr>
              <w:t>10.000frs CFA</w:t>
            </w:r>
          </w:p>
        </w:tc>
      </w:tr>
      <w:tr w:rsidR="00DE16DD" w:rsidTr="00DE16DD">
        <w:tc>
          <w:tcPr>
            <w:tcW w:w="4531" w:type="dxa"/>
          </w:tcPr>
          <w:p w:rsidR="00DE16DD" w:rsidRPr="00DE16DD" w:rsidRDefault="00DE16DD" w:rsidP="00AC3F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E16DD">
              <w:rPr>
                <w:rFonts w:ascii="Times New Roman" w:hAnsi="Times New Roman" w:cs="Times New Roman"/>
                <w:sz w:val="28"/>
              </w:rPr>
              <w:t>Impression</w:t>
            </w:r>
          </w:p>
        </w:tc>
        <w:tc>
          <w:tcPr>
            <w:tcW w:w="4531" w:type="dxa"/>
          </w:tcPr>
          <w:p w:rsidR="00DE16DD" w:rsidRPr="00DE16DD" w:rsidRDefault="00DE16DD" w:rsidP="00AC3F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E16DD">
              <w:rPr>
                <w:rFonts w:ascii="Times New Roman" w:hAnsi="Times New Roman" w:cs="Times New Roman"/>
                <w:sz w:val="28"/>
              </w:rPr>
              <w:t>600frs CFA</w:t>
            </w:r>
          </w:p>
        </w:tc>
      </w:tr>
      <w:tr w:rsidR="00DE16DD" w:rsidTr="00DE16DD">
        <w:tc>
          <w:tcPr>
            <w:tcW w:w="4531" w:type="dxa"/>
          </w:tcPr>
          <w:p w:rsidR="00DE16DD" w:rsidRDefault="00DE16DD" w:rsidP="00AC3F8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Total</w:t>
            </w:r>
          </w:p>
        </w:tc>
        <w:tc>
          <w:tcPr>
            <w:tcW w:w="4531" w:type="dxa"/>
          </w:tcPr>
          <w:p w:rsidR="00DE16DD" w:rsidRDefault="00DE16DD" w:rsidP="00AC3F8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10.600frs CFA</w:t>
            </w:r>
          </w:p>
        </w:tc>
      </w:tr>
    </w:tbl>
    <w:p w:rsidR="00AC3F86" w:rsidRDefault="00AC3F86" w:rsidP="00AC3F86">
      <w:pPr>
        <w:jc w:val="center"/>
        <w:rPr>
          <w:rFonts w:ascii="Times New Roman" w:hAnsi="Times New Roman" w:cs="Times New Roman"/>
          <w:b/>
          <w:sz w:val="28"/>
        </w:rPr>
      </w:pPr>
    </w:p>
    <w:p w:rsidR="00B413F0" w:rsidRDefault="00B413F0" w:rsidP="00AC3F86">
      <w:pPr>
        <w:jc w:val="center"/>
        <w:rPr>
          <w:rFonts w:ascii="Times New Roman" w:hAnsi="Times New Roman" w:cs="Times New Roman"/>
          <w:b/>
          <w:sz w:val="28"/>
        </w:rPr>
      </w:pPr>
    </w:p>
    <w:p w:rsidR="00B413F0" w:rsidRDefault="00B413F0" w:rsidP="00AC3F86">
      <w:pPr>
        <w:jc w:val="center"/>
        <w:rPr>
          <w:rFonts w:ascii="Times New Roman" w:hAnsi="Times New Roman" w:cs="Times New Roman"/>
          <w:b/>
          <w:sz w:val="28"/>
        </w:rPr>
      </w:pPr>
    </w:p>
    <w:p w:rsidR="00B413F0" w:rsidRDefault="00B413F0" w:rsidP="00AC3F86">
      <w:pPr>
        <w:jc w:val="center"/>
        <w:rPr>
          <w:rFonts w:ascii="Times New Roman" w:hAnsi="Times New Roman" w:cs="Times New Roman"/>
          <w:b/>
          <w:sz w:val="28"/>
        </w:rPr>
      </w:pPr>
    </w:p>
    <w:p w:rsidR="00B413F0" w:rsidRDefault="00B413F0" w:rsidP="00AC3F86">
      <w:pPr>
        <w:jc w:val="center"/>
        <w:rPr>
          <w:rFonts w:ascii="Times New Roman" w:hAnsi="Times New Roman" w:cs="Times New Roman"/>
          <w:b/>
          <w:sz w:val="28"/>
        </w:rPr>
      </w:pPr>
    </w:p>
    <w:p w:rsidR="002935A1" w:rsidRDefault="002935A1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rPr>
          <w:b/>
          <w:sz w:val="40"/>
        </w:rPr>
        <w:br w:type="page"/>
      </w:r>
    </w:p>
    <w:p w:rsidR="00B413F0" w:rsidRPr="00B413F0" w:rsidRDefault="002420E0" w:rsidP="00B413F0">
      <w:pPr>
        <w:pStyle w:val="Titre1"/>
        <w:jc w:val="center"/>
        <w:rPr>
          <w:b/>
          <w:sz w:val="40"/>
        </w:rPr>
      </w:pPr>
      <w:bookmarkStart w:id="14" w:name="_Toc24970018"/>
      <w:r w:rsidRPr="002420E0">
        <w:rPr>
          <w:b/>
          <w:sz w:val="40"/>
        </w:rPr>
        <w:lastRenderedPageBreak/>
        <w:t>CONCLUSION</w:t>
      </w:r>
      <w:bookmarkEnd w:id="14"/>
    </w:p>
    <w:p w:rsidR="002F5336" w:rsidRPr="00B413F0" w:rsidRDefault="00667D13" w:rsidP="00667D13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CF2FDF" w:rsidRPr="00B413F0">
        <w:rPr>
          <w:rFonts w:ascii="Times New Roman" w:hAnsi="Times New Roman" w:cs="Times New Roman"/>
          <w:sz w:val="28"/>
          <w:szCs w:val="28"/>
        </w:rPr>
        <w:t xml:space="preserve">Le parrainage est un événement </w:t>
      </w:r>
      <w:r w:rsidR="00E43B45" w:rsidRPr="00B413F0">
        <w:rPr>
          <w:rFonts w:ascii="Times New Roman" w:hAnsi="Times New Roman" w:cs="Times New Roman"/>
          <w:sz w:val="28"/>
          <w:szCs w:val="28"/>
        </w:rPr>
        <w:t xml:space="preserve">officiel organisé depuis longtemps dans les grandes écoles et facultés. Il a pour but premier de créer une </w:t>
      </w:r>
      <w:r w:rsidR="006E0985" w:rsidRPr="00B413F0">
        <w:rPr>
          <w:rFonts w:ascii="Times New Roman" w:hAnsi="Times New Roman" w:cs="Times New Roman"/>
          <w:sz w:val="28"/>
          <w:szCs w:val="28"/>
        </w:rPr>
        <w:t>plateforme</w:t>
      </w:r>
      <w:r w:rsidR="00E43B45" w:rsidRPr="00B413F0">
        <w:rPr>
          <w:rFonts w:ascii="Times New Roman" w:hAnsi="Times New Roman" w:cs="Times New Roman"/>
          <w:sz w:val="28"/>
          <w:szCs w:val="28"/>
        </w:rPr>
        <w:t xml:space="preserve"> entre les </w:t>
      </w:r>
      <w:r w:rsidR="006E0985" w:rsidRPr="00B413F0">
        <w:rPr>
          <w:rFonts w:ascii="Times New Roman" w:hAnsi="Times New Roman" w:cs="Times New Roman"/>
          <w:sz w:val="28"/>
          <w:szCs w:val="28"/>
        </w:rPr>
        <w:t xml:space="preserve">anciens étudiants et </w:t>
      </w:r>
      <w:r w:rsidRPr="00B413F0">
        <w:rPr>
          <w:rFonts w:ascii="Times New Roman" w:hAnsi="Times New Roman" w:cs="Times New Roman"/>
          <w:sz w:val="28"/>
          <w:szCs w:val="28"/>
        </w:rPr>
        <w:t>les nouveaux entrants</w:t>
      </w:r>
      <w:r w:rsidR="006E0985" w:rsidRPr="00B413F0">
        <w:rPr>
          <w:rFonts w:ascii="Times New Roman" w:hAnsi="Times New Roman" w:cs="Times New Roman"/>
          <w:sz w:val="28"/>
          <w:szCs w:val="28"/>
        </w:rPr>
        <w:t xml:space="preserve">. Dans le cadre de </w:t>
      </w:r>
      <w:r w:rsidRPr="00B413F0">
        <w:rPr>
          <w:rFonts w:ascii="Times New Roman" w:hAnsi="Times New Roman" w:cs="Times New Roman"/>
          <w:sz w:val="28"/>
          <w:szCs w:val="28"/>
        </w:rPr>
        <w:t>cet</w:t>
      </w:r>
      <w:r w:rsidR="006E0985" w:rsidRPr="00B413F0">
        <w:rPr>
          <w:rFonts w:ascii="Times New Roman" w:hAnsi="Times New Roman" w:cs="Times New Roman"/>
          <w:sz w:val="28"/>
          <w:szCs w:val="28"/>
        </w:rPr>
        <w:t xml:space="preserve"> événement, les promotions </w:t>
      </w:r>
      <w:r w:rsidRPr="00B413F0">
        <w:rPr>
          <w:rFonts w:ascii="Times New Roman" w:hAnsi="Times New Roman" w:cs="Times New Roman"/>
          <w:sz w:val="28"/>
          <w:szCs w:val="28"/>
        </w:rPr>
        <w:t>supérieures</w:t>
      </w:r>
      <w:r w:rsidR="006E0985" w:rsidRPr="00B413F0">
        <w:rPr>
          <w:rFonts w:ascii="Times New Roman" w:hAnsi="Times New Roman" w:cs="Times New Roman"/>
          <w:sz w:val="28"/>
          <w:szCs w:val="28"/>
        </w:rPr>
        <w:t xml:space="preserve"> doivent s’organiser pour organiser </w:t>
      </w:r>
      <w:r w:rsidR="004A692E" w:rsidRPr="00B413F0">
        <w:rPr>
          <w:rFonts w:ascii="Times New Roman" w:hAnsi="Times New Roman" w:cs="Times New Roman"/>
          <w:sz w:val="28"/>
          <w:szCs w:val="28"/>
        </w:rPr>
        <w:t xml:space="preserve">plusieurs activités dans plusieurs domaines afin de </w:t>
      </w:r>
      <w:r w:rsidRPr="00B413F0">
        <w:rPr>
          <w:rFonts w:ascii="Times New Roman" w:hAnsi="Times New Roman" w:cs="Times New Roman"/>
          <w:sz w:val="28"/>
          <w:szCs w:val="28"/>
        </w:rPr>
        <w:t>resserrer</w:t>
      </w:r>
      <w:r w:rsidR="004A692E" w:rsidRPr="00B413F0">
        <w:rPr>
          <w:rFonts w:ascii="Times New Roman" w:hAnsi="Times New Roman" w:cs="Times New Roman"/>
          <w:sz w:val="28"/>
          <w:szCs w:val="28"/>
        </w:rPr>
        <w:t xml:space="preserve"> les liens. C’est dans cette optique la cellule Entreprenariat </w:t>
      </w:r>
      <w:r w:rsidRPr="00B413F0">
        <w:rPr>
          <w:rFonts w:ascii="Times New Roman" w:hAnsi="Times New Roman" w:cs="Times New Roman"/>
          <w:sz w:val="28"/>
          <w:szCs w:val="28"/>
        </w:rPr>
        <w:t>prévoit</w:t>
      </w:r>
      <w:r w:rsidR="004A692E" w:rsidRPr="00B413F0">
        <w:rPr>
          <w:rFonts w:ascii="Times New Roman" w:hAnsi="Times New Roman" w:cs="Times New Roman"/>
          <w:sz w:val="28"/>
          <w:szCs w:val="28"/>
        </w:rPr>
        <w:t xml:space="preserve"> organiser des visites d’entreprises, des meetings et des conférences assistées par des professionnels </w:t>
      </w:r>
      <w:r w:rsidRPr="00B413F0">
        <w:rPr>
          <w:rFonts w:ascii="Times New Roman" w:hAnsi="Times New Roman" w:cs="Times New Roman"/>
          <w:sz w:val="28"/>
          <w:szCs w:val="28"/>
        </w:rPr>
        <w:t>des métiers</w:t>
      </w:r>
      <w:r w:rsidR="004A692E" w:rsidRPr="00B413F0">
        <w:rPr>
          <w:rFonts w:ascii="Times New Roman" w:hAnsi="Times New Roman" w:cs="Times New Roman"/>
          <w:sz w:val="28"/>
          <w:szCs w:val="28"/>
        </w:rPr>
        <w:t xml:space="preserve">. Le parrainage est donc un moteur constitué de plusieurs </w:t>
      </w:r>
      <w:r w:rsidRPr="00B413F0">
        <w:rPr>
          <w:rFonts w:ascii="Times New Roman" w:hAnsi="Times New Roman" w:cs="Times New Roman"/>
          <w:sz w:val="28"/>
          <w:szCs w:val="28"/>
        </w:rPr>
        <w:t>pièces</w:t>
      </w:r>
      <w:r w:rsidR="004A692E" w:rsidRPr="00B413F0">
        <w:rPr>
          <w:rFonts w:ascii="Times New Roman" w:hAnsi="Times New Roman" w:cs="Times New Roman"/>
          <w:sz w:val="28"/>
          <w:szCs w:val="28"/>
        </w:rPr>
        <w:t xml:space="preserve"> qui tournent ensembles pour </w:t>
      </w:r>
      <w:r w:rsidRPr="00B413F0">
        <w:rPr>
          <w:rFonts w:ascii="Times New Roman" w:hAnsi="Times New Roman" w:cs="Times New Roman"/>
          <w:sz w:val="28"/>
          <w:szCs w:val="28"/>
        </w:rPr>
        <w:t>atteindre un même but.</w:t>
      </w:r>
      <w:r w:rsidR="004A692E" w:rsidRPr="00B413F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F5336" w:rsidRPr="00B413F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74F" w:rsidRDefault="00BB774F" w:rsidP="00622205">
      <w:pPr>
        <w:spacing w:after="0" w:line="240" w:lineRule="auto"/>
      </w:pPr>
      <w:r>
        <w:separator/>
      </w:r>
    </w:p>
  </w:endnote>
  <w:endnote w:type="continuationSeparator" w:id="0">
    <w:p w:rsidR="00BB774F" w:rsidRDefault="00BB774F" w:rsidP="00622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0585464"/>
      <w:docPartObj>
        <w:docPartGallery w:val="Page Numbers (Bottom of Page)"/>
        <w:docPartUnique/>
      </w:docPartObj>
    </w:sdtPr>
    <w:sdtEndPr/>
    <w:sdtContent>
      <w:p w:rsidR="002420E0" w:rsidRDefault="002420E0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archemin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420E0" w:rsidRDefault="002420E0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8356C" w:rsidRPr="0088356C">
                                <w:rPr>
                                  <w:noProof/>
                                  <w:color w:val="808080" w:themeColor="text1" w:themeTint="7F"/>
                                </w:rPr>
                                <w:t>6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archemin horizontal 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" adj="5400" filled="f" fillcolor="#17365d" strokecolor="#a5a5a5">
                  <v:textbox>
                    <w:txbxContent>
                      <w:p w:rsidR="002420E0" w:rsidRDefault="002420E0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8356C" w:rsidRPr="0088356C">
                          <w:rPr>
                            <w:noProof/>
                            <w:color w:val="808080" w:themeColor="text1" w:themeTint="7F"/>
                          </w:rPr>
                          <w:t>6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74F" w:rsidRDefault="00BB774F" w:rsidP="00622205">
      <w:pPr>
        <w:spacing w:after="0" w:line="240" w:lineRule="auto"/>
      </w:pPr>
      <w:r>
        <w:separator/>
      </w:r>
    </w:p>
  </w:footnote>
  <w:footnote w:type="continuationSeparator" w:id="0">
    <w:p w:rsidR="00BB774F" w:rsidRDefault="00BB774F" w:rsidP="00622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A0145"/>
    <w:multiLevelType w:val="hybridMultilevel"/>
    <w:tmpl w:val="98FA1BD6"/>
    <w:lvl w:ilvl="0" w:tplc="1B608D4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5718F"/>
    <w:multiLevelType w:val="hybridMultilevel"/>
    <w:tmpl w:val="996A04E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144F75"/>
    <w:multiLevelType w:val="hybridMultilevel"/>
    <w:tmpl w:val="CF1E6620"/>
    <w:lvl w:ilvl="0" w:tplc="6ED4202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E056F2"/>
    <w:multiLevelType w:val="hybridMultilevel"/>
    <w:tmpl w:val="719CF5E0"/>
    <w:lvl w:ilvl="0" w:tplc="FC5C0F6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F3DCA"/>
    <w:multiLevelType w:val="hybridMultilevel"/>
    <w:tmpl w:val="7F6483A0"/>
    <w:lvl w:ilvl="0" w:tplc="18B2A7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CB64D6"/>
    <w:multiLevelType w:val="hybridMultilevel"/>
    <w:tmpl w:val="2B968676"/>
    <w:lvl w:ilvl="0" w:tplc="81F06F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F5911"/>
    <w:multiLevelType w:val="hybridMultilevel"/>
    <w:tmpl w:val="949CB1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C22C1"/>
    <w:multiLevelType w:val="hybridMultilevel"/>
    <w:tmpl w:val="8D4407B8"/>
    <w:lvl w:ilvl="0" w:tplc="0CF0D6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8A05A64"/>
    <w:multiLevelType w:val="hybridMultilevel"/>
    <w:tmpl w:val="21168A7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839DA"/>
    <w:multiLevelType w:val="hybridMultilevel"/>
    <w:tmpl w:val="A90E045A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E860F2C"/>
    <w:multiLevelType w:val="hybridMultilevel"/>
    <w:tmpl w:val="21168A7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06B73"/>
    <w:multiLevelType w:val="hybridMultilevel"/>
    <w:tmpl w:val="D012E7DC"/>
    <w:lvl w:ilvl="0" w:tplc="F3E683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260DA"/>
    <w:multiLevelType w:val="hybridMultilevel"/>
    <w:tmpl w:val="2DDCA5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03EF2"/>
    <w:multiLevelType w:val="hybridMultilevel"/>
    <w:tmpl w:val="949CB1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D2DAD"/>
    <w:multiLevelType w:val="hybridMultilevel"/>
    <w:tmpl w:val="B5C4ABA6"/>
    <w:lvl w:ilvl="0" w:tplc="F5C070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2"/>
  </w:num>
  <w:num w:numId="6">
    <w:abstractNumId w:val="9"/>
  </w:num>
  <w:num w:numId="7">
    <w:abstractNumId w:val="5"/>
  </w:num>
  <w:num w:numId="8">
    <w:abstractNumId w:val="4"/>
  </w:num>
  <w:num w:numId="9">
    <w:abstractNumId w:val="14"/>
  </w:num>
  <w:num w:numId="10">
    <w:abstractNumId w:val="1"/>
  </w:num>
  <w:num w:numId="11">
    <w:abstractNumId w:val="11"/>
  </w:num>
  <w:num w:numId="12">
    <w:abstractNumId w:val="13"/>
  </w:num>
  <w:num w:numId="13">
    <w:abstractNumId w:val="8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4F"/>
    <w:rsid w:val="00023F57"/>
    <w:rsid w:val="00024144"/>
    <w:rsid w:val="000A79BB"/>
    <w:rsid w:val="000B4E3B"/>
    <w:rsid w:val="000C63C4"/>
    <w:rsid w:val="001453B2"/>
    <w:rsid w:val="00147566"/>
    <w:rsid w:val="001516E0"/>
    <w:rsid w:val="001A3159"/>
    <w:rsid w:val="001B1FA8"/>
    <w:rsid w:val="001D4E88"/>
    <w:rsid w:val="00221431"/>
    <w:rsid w:val="00225E25"/>
    <w:rsid w:val="002420E0"/>
    <w:rsid w:val="002561A6"/>
    <w:rsid w:val="0027699D"/>
    <w:rsid w:val="002935A1"/>
    <w:rsid w:val="002A4D44"/>
    <w:rsid w:val="002E7BB5"/>
    <w:rsid w:val="002F5336"/>
    <w:rsid w:val="003313C9"/>
    <w:rsid w:val="003622E5"/>
    <w:rsid w:val="00373057"/>
    <w:rsid w:val="003813FA"/>
    <w:rsid w:val="003A2C96"/>
    <w:rsid w:val="003F5DAF"/>
    <w:rsid w:val="00422CFF"/>
    <w:rsid w:val="00456F45"/>
    <w:rsid w:val="004A692E"/>
    <w:rsid w:val="004E3B73"/>
    <w:rsid w:val="004F0319"/>
    <w:rsid w:val="00590EEE"/>
    <w:rsid w:val="005937F7"/>
    <w:rsid w:val="005A249C"/>
    <w:rsid w:val="005B3AC6"/>
    <w:rsid w:val="005C299F"/>
    <w:rsid w:val="005F7167"/>
    <w:rsid w:val="00622205"/>
    <w:rsid w:val="00631A53"/>
    <w:rsid w:val="0063600E"/>
    <w:rsid w:val="00646CBE"/>
    <w:rsid w:val="00663879"/>
    <w:rsid w:val="00667A68"/>
    <w:rsid w:val="00667D13"/>
    <w:rsid w:val="006A6379"/>
    <w:rsid w:val="006D15CA"/>
    <w:rsid w:val="006E0985"/>
    <w:rsid w:val="006E3C05"/>
    <w:rsid w:val="006F7D80"/>
    <w:rsid w:val="0070384F"/>
    <w:rsid w:val="0070666E"/>
    <w:rsid w:val="00720BB3"/>
    <w:rsid w:val="00754F7C"/>
    <w:rsid w:val="00770E1E"/>
    <w:rsid w:val="0078096F"/>
    <w:rsid w:val="007B40BF"/>
    <w:rsid w:val="007E3DE3"/>
    <w:rsid w:val="007F02DD"/>
    <w:rsid w:val="008104F0"/>
    <w:rsid w:val="00851FD6"/>
    <w:rsid w:val="0088356C"/>
    <w:rsid w:val="009427F4"/>
    <w:rsid w:val="0094520E"/>
    <w:rsid w:val="00975758"/>
    <w:rsid w:val="009757DF"/>
    <w:rsid w:val="009B0291"/>
    <w:rsid w:val="009F345A"/>
    <w:rsid w:val="00A32437"/>
    <w:rsid w:val="00A56782"/>
    <w:rsid w:val="00A70D51"/>
    <w:rsid w:val="00A8300C"/>
    <w:rsid w:val="00A90ABA"/>
    <w:rsid w:val="00A9600B"/>
    <w:rsid w:val="00AB1692"/>
    <w:rsid w:val="00AC3F86"/>
    <w:rsid w:val="00AD6781"/>
    <w:rsid w:val="00AF37A1"/>
    <w:rsid w:val="00AF712E"/>
    <w:rsid w:val="00B26867"/>
    <w:rsid w:val="00B413F0"/>
    <w:rsid w:val="00B54B73"/>
    <w:rsid w:val="00B75BAA"/>
    <w:rsid w:val="00BB774F"/>
    <w:rsid w:val="00C13F6A"/>
    <w:rsid w:val="00C200C9"/>
    <w:rsid w:val="00C444E6"/>
    <w:rsid w:val="00C46FC9"/>
    <w:rsid w:val="00C74A76"/>
    <w:rsid w:val="00CF2FDF"/>
    <w:rsid w:val="00D10ACD"/>
    <w:rsid w:val="00D15D3D"/>
    <w:rsid w:val="00D1707D"/>
    <w:rsid w:val="00D911FD"/>
    <w:rsid w:val="00D93308"/>
    <w:rsid w:val="00DA099E"/>
    <w:rsid w:val="00DE16DD"/>
    <w:rsid w:val="00DE68BB"/>
    <w:rsid w:val="00DF23D0"/>
    <w:rsid w:val="00E43B45"/>
    <w:rsid w:val="00E449E9"/>
    <w:rsid w:val="00E518D6"/>
    <w:rsid w:val="00EF0E9F"/>
    <w:rsid w:val="00F11266"/>
    <w:rsid w:val="00F134B3"/>
    <w:rsid w:val="00F1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7A3CF9-B91C-4694-B100-903A6416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3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3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384F"/>
    <w:pPr>
      <w:ind w:left="720"/>
      <w:contextualSpacing/>
    </w:pPr>
  </w:style>
  <w:style w:type="table" w:styleId="Grilledutableau">
    <w:name w:val="Table Grid"/>
    <w:basedOn w:val="TableauNormal"/>
    <w:uiPriority w:val="39"/>
    <w:rsid w:val="00DE1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E3C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3C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3C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220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220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220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2220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2220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2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205"/>
  </w:style>
  <w:style w:type="paragraph" w:styleId="Pieddepage">
    <w:name w:val="footer"/>
    <w:basedOn w:val="Normal"/>
    <w:link w:val="PieddepageCar"/>
    <w:uiPriority w:val="99"/>
    <w:unhideWhenUsed/>
    <w:rsid w:val="00622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548F0-D8E8-47C4-A374-B645DC7F2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1051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2019-11-18T08:36:00Z</dcterms:created>
  <dcterms:modified xsi:type="dcterms:W3CDTF">2019-11-18T10:46:00Z</dcterms:modified>
</cp:coreProperties>
</file>