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start="283"/>
        <w:jc w:val="center"/>
        <w:rPr>
          <w:sz w:val="28"/>
          <w:szCs w:val="28"/>
          <w:lang w:val="ro-RO"/>
        </w:rPr>
      </w:pPr>
      <w:r>
        <w:rPr>
          <w:sz w:val="28"/>
          <w:szCs w:val="28"/>
          <w:lang w:val="ro-RO"/>
        </w:rPr>
        <w:t>Universitatea Tehnică a Moldovei</w:t>
      </w:r>
    </w:p>
    <w:p>
      <w:pPr>
        <w:pStyle w:val="Normal"/>
        <w:ind w:start="283" w:end="138"/>
        <w:jc w:val="center"/>
        <w:rPr>
          <w:sz w:val="28"/>
          <w:szCs w:val="28"/>
          <w:lang w:val="ro-RO"/>
        </w:rPr>
      </w:pPr>
      <w:r>
        <w:rPr>
          <w:sz w:val="28"/>
          <w:szCs w:val="28"/>
          <w:lang w:val="ro-RO"/>
        </w:rPr>
        <w:t>Facultatea Calculatoare, Informatică și Microelectronică</w:t>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end="278"/>
        <w:rPr>
          <w:lang w:val="ro-RO"/>
        </w:rPr>
      </w:pPr>
      <w:r>
        <w:rPr>
          <w:lang w:val="ro-RO"/>
        </w:rPr>
      </w:r>
    </w:p>
    <w:p>
      <w:pPr>
        <w:pStyle w:val="Normal"/>
        <w:ind w:start="283"/>
        <w:jc w:val="center"/>
        <w:rPr>
          <w:b/>
          <w:sz w:val="144"/>
          <w:szCs w:val="144"/>
          <w:lang w:val="ro-RO"/>
        </w:rPr>
      </w:pPr>
      <w:r>
        <w:rPr>
          <w:b/>
          <w:sz w:val="144"/>
          <w:szCs w:val="144"/>
          <w:lang w:val="ro-RO"/>
        </w:rPr>
        <w:t>Raport</w:t>
      </w:r>
    </w:p>
    <w:p>
      <w:pPr>
        <w:pStyle w:val="Normal"/>
        <w:ind w:start="283"/>
        <w:jc w:val="center"/>
        <w:rPr>
          <w:b/>
          <w:sz w:val="48"/>
          <w:szCs w:val="48"/>
          <w:lang w:val="ro-RO"/>
        </w:rPr>
      </w:pPr>
      <w:r>
        <w:rPr>
          <w:b/>
          <w:sz w:val="48"/>
          <w:szCs w:val="48"/>
          <w:lang w:val="ro-RO"/>
        </w:rPr>
        <w:t xml:space="preserve">la </w:t>
      </w:r>
    </w:p>
    <w:p>
      <w:pPr>
        <w:pStyle w:val="Normal"/>
        <w:ind w:start="283"/>
        <w:jc w:val="center"/>
        <w:rPr>
          <w:b/>
          <w:sz w:val="32"/>
          <w:szCs w:val="32"/>
          <w:lang w:val="ro-RO"/>
        </w:rPr>
      </w:pPr>
      <w:r>
        <w:rPr>
          <w:b/>
          <w:sz w:val="48"/>
          <w:szCs w:val="48"/>
          <w:lang w:val="ro-RO"/>
        </w:rPr>
        <w:t>Lucrarea de laborator Nr. 2</w:t>
      </w:r>
    </w:p>
    <w:p>
      <w:pPr>
        <w:pStyle w:val="Normal"/>
        <w:ind w:start="283"/>
        <w:jc w:val="center"/>
        <w:rPr>
          <w:b/>
          <w:sz w:val="32"/>
          <w:szCs w:val="32"/>
          <w:lang w:val="ro-RO"/>
        </w:rPr>
      </w:pPr>
      <w:r>
        <w:rPr>
          <w:b/>
          <w:sz w:val="32"/>
          <w:szCs w:val="32"/>
          <w:lang w:val="ro-RO"/>
        </w:rPr>
      </w:r>
    </w:p>
    <w:p>
      <w:pPr>
        <w:pStyle w:val="Normal"/>
        <w:ind w:start="283"/>
        <w:jc w:val="center"/>
        <w:rPr>
          <w:sz w:val="28"/>
          <w:szCs w:val="28"/>
          <w:lang w:val="ro-RO"/>
        </w:rPr>
      </w:pPr>
      <w:r>
        <w:rPr>
          <w:i/>
          <w:sz w:val="28"/>
          <w:szCs w:val="28"/>
          <w:lang w:val="ro-RO"/>
        </w:rPr>
        <w:t>Disciplina: Tehnici de programare</w:t>
      </w:r>
    </w:p>
    <w:p>
      <w:pPr>
        <w:pStyle w:val="Normal"/>
        <w:ind w:start="283"/>
        <w:rPr>
          <w:b/>
          <w:sz w:val="36"/>
          <w:szCs w:val="36"/>
          <w:lang w:val="ro-RO"/>
        </w:rPr>
      </w:pPr>
      <w:r>
        <w:rPr>
          <w:b/>
          <w:sz w:val="36"/>
          <w:szCs w:val="36"/>
          <w:lang w:val="ro-RO"/>
        </w:rPr>
      </w:r>
    </w:p>
    <w:p>
      <w:pPr>
        <w:pStyle w:val="Normal"/>
        <w:ind w:start="283"/>
        <w:jc w:val="center"/>
        <w:rPr>
          <w:sz w:val="36"/>
          <w:szCs w:val="36"/>
          <w:lang w:val="ro-RO"/>
        </w:rPr>
      </w:pPr>
      <w:r>
        <w:rPr>
          <w:b/>
          <w:sz w:val="36"/>
          <w:szCs w:val="36"/>
          <w:lang w:val="ro-RO"/>
        </w:rPr>
        <w:t xml:space="preserve">Tema: </w:t>
      </w:r>
      <w:r>
        <w:rPr>
          <w:sz w:val="36"/>
          <w:szCs w:val="36"/>
          <w:lang w:val="ro-RO"/>
        </w:rPr>
        <w:t>” Lucrul în linia de comandă Linux</w:t>
      </w:r>
      <w:r>
        <w:rPr>
          <w:sz w:val="32"/>
          <w:szCs w:val="32"/>
          <w:lang w:val="ro-RO"/>
        </w:rPr>
        <w:t xml:space="preserve"> </w:t>
      </w:r>
      <w:r>
        <w:rPr>
          <w:sz w:val="36"/>
          <w:szCs w:val="36"/>
          <w:lang w:val="ro-RO"/>
        </w:rPr>
        <w:t>”</w:t>
      </w:r>
    </w:p>
    <w:p>
      <w:pPr>
        <w:pStyle w:val="Normal"/>
        <w:ind w:start="283"/>
        <w:rPr>
          <w:b/>
          <w:sz w:val="36"/>
          <w:szCs w:val="36"/>
          <w:lang w:val="ro-RO"/>
        </w:rPr>
      </w:pPr>
      <w:r>
        <w:rPr>
          <w:b/>
          <w:sz w:val="36"/>
          <w:szCs w:val="36"/>
          <w:lang w:val="ro-RO"/>
        </w:rPr>
      </w:r>
    </w:p>
    <w:p>
      <w:pPr>
        <w:pStyle w:val="Normal"/>
        <w:ind w:start="283"/>
        <w:rPr>
          <w:sz w:val="36"/>
          <w:szCs w:val="36"/>
          <w:lang w:val="ro-RO"/>
        </w:rPr>
      </w:pPr>
      <w:r>
        <w:rPr>
          <w:sz w:val="36"/>
          <w:szCs w:val="36"/>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end="-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shd w:fill="auto" w:val="clear"/>
          <w:lang w:val="ro-RO"/>
        </w:rPr>
        <w:t>26</w:t>
      </w:r>
      <w:r>
        <w:rPr>
          <w:sz w:val="28"/>
          <w:szCs w:val="28"/>
          <w:shd w:fill="auto" w:val="clear"/>
          <w:lang w:val="ro-RO"/>
        </w:rPr>
        <w:t>5</w:t>
      </w:r>
      <w:r>
        <w:rPr>
          <w:sz w:val="28"/>
          <w:szCs w:val="28"/>
          <w:shd w:fill="auto" w:val="clear"/>
          <w:lang w:val="ro-RO"/>
        </w:rPr>
        <w:t xml:space="preserve">  </w:t>
      </w:r>
      <w:r>
        <w:rPr>
          <w:sz w:val="28"/>
          <w:szCs w:val="28"/>
          <w:shd w:fill="auto" w:val="clear"/>
          <w:lang w:val="ro-RO"/>
        </w:rPr>
        <w:t>Iurceac Anastasia</w:t>
      </w:r>
    </w:p>
    <w:p>
      <w:pPr>
        <w:pStyle w:val="Normal"/>
        <w:ind w:start="-566"/>
        <w:rPr>
          <w:sz w:val="28"/>
          <w:szCs w:val="28"/>
          <w:lang w:val="ro-RO"/>
        </w:rPr>
      </w:pPr>
      <w:r>
        <w:rPr>
          <w:sz w:val="28"/>
          <w:szCs w:val="28"/>
          <w:lang w:val="ro-RO"/>
        </w:rPr>
      </w:r>
    </w:p>
    <w:p>
      <w:pPr>
        <w:pStyle w:val="Normal"/>
        <w:ind w:star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Cristian Gonceari</w:t>
      </w:r>
    </w:p>
    <w:p>
      <w:pPr>
        <w:pStyle w:val="Normal"/>
        <w:ind w:star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jc w:val="center"/>
        <w:rPr>
          <w:sz w:val="32"/>
          <w:szCs w:val="32"/>
          <w:lang w:val="ro-RO"/>
        </w:rPr>
      </w:pPr>
      <w:r>
        <w:rPr>
          <w:sz w:val="32"/>
          <w:szCs w:val="32"/>
          <w:lang w:val="ro-RO"/>
        </w:rPr>
        <w:t>Chișinău – 2026</w:t>
      </w:r>
      <w:r>
        <w:br w:type="page"/>
      </w:r>
    </w:p>
    <w:p>
      <w:pPr>
        <w:pStyle w:val="Normal"/>
        <w:spacing w:lineRule="auto" w:line="276" w:before="0" w:after="160"/>
        <w:jc w:val="center"/>
        <w:rPr/>
      </w:pPr>
      <w:r>
        <w:rPr>
          <w:rFonts w:eastAsia="Times New Roman"/>
          <w:b/>
          <w:i w:val="false"/>
          <w:sz w:val="28"/>
          <w:u w:val="none"/>
        </w:rPr>
        <w:t>REGULI DE PREDARE A LUCRĂRII</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before="0" w:after="60"/>
              <w:rPr/>
            </w:pPr>
            <w:r>
              <w:rPr>
                <w:rFonts w:eastAsia="Times New Roman"/>
                <w:b/>
                <w:i w:val="false"/>
                <w:sz w:val="26"/>
                <w:u w:val="none"/>
              </w:rPr>
              <w:t>Citește această pagină înainte de a începe. Nerespectarea regulilor de mai jos înseamnă că lucrarea nu poate fi identificată și nu este primită.</w:t>
            </w:r>
          </w:p>
        </w:tc>
      </w:tr>
    </w:tbl>
    <w:p>
      <w:pPr>
        <w:pStyle w:val="Normal"/>
        <w:spacing w:before="0" w:after="40"/>
        <w:rPr/>
      </w:pPr>
      <w:r>
        <w:rPr/>
      </w:r>
    </w:p>
    <w:p>
      <w:pPr>
        <w:pStyle w:val="Normal"/>
        <w:spacing w:lineRule="auto" w:line="276" w:before="120" w:after="60"/>
        <w:rPr/>
      </w:pPr>
      <w:r>
        <w:rPr>
          <w:rFonts w:eastAsia="Times New Roman"/>
          <w:b/>
          <w:i w:val="false"/>
          <w:sz w:val="26"/>
          <w:u w:val="none"/>
        </w:rPr>
        <w:t>1. Cum se numește fișierul pe care îl trimiți</w:t>
      </w:r>
    </w:p>
    <w:p>
      <w:pPr>
        <w:pStyle w:val="Normal"/>
        <w:spacing w:lineRule="auto" w:line="276" w:before="0" w:after="80"/>
        <w:jc w:val="both"/>
        <w:rPr/>
      </w:pPr>
      <w:r>
        <w:rPr>
          <w:rFonts w:eastAsia="Times New Roman"/>
          <w:b w:val="false"/>
          <w:i w:val="false"/>
          <w:sz w:val="24"/>
          <w:u w:val="none"/>
        </w:rPr>
        <w:t>Denumirea fișierului trebuie să respecte exact acest tipar:</w:t>
      </w:r>
    </w:p>
    <w:p>
      <w:pPr>
        <w:pStyle w:val="Normal"/>
        <w:spacing w:lineRule="auto" w:line="276" w:before="60" w:after="60"/>
        <w:jc w:val="center"/>
        <w:rPr/>
      </w:pPr>
      <w:r>
        <w:rPr>
          <w:rFonts w:eastAsia="Consolas" w:ascii="Consolas" w:hAnsi="Consolas"/>
          <w:b/>
          <w:i w:val="false"/>
          <w:sz w:val="32"/>
          <w:u w:val="none"/>
        </w:rPr>
        <w:t>L2_TP_Nume_Prenume_Grupa.docx</w:t>
      </w:r>
    </w:p>
    <w:p>
      <w:pPr>
        <w:pStyle w:val="Normal"/>
        <w:spacing w:lineRule="auto" w:line="276" w:before="0" w:after="80"/>
        <w:jc w:val="both"/>
        <w:rPr/>
      </w:pPr>
      <w:r>
        <w:rPr>
          <w:rFonts w:eastAsia="Times New Roman"/>
          <w:b w:val="false"/>
          <w:i w:val="false"/>
          <w:sz w:val="24"/>
          <w:u w:val="none"/>
        </w:rPr>
        <w:t>Exemplu, pentru studentul Popescu Ion din grupa SI-266:</w:t>
      </w:r>
    </w:p>
    <w:p>
      <w:pPr>
        <w:pStyle w:val="Normal"/>
        <w:spacing w:lineRule="auto" w:line="276" w:before="60" w:after="100"/>
        <w:jc w:val="center"/>
        <w:rPr/>
      </w:pPr>
      <w:r>
        <w:rPr>
          <w:rFonts w:eastAsia="Consolas" w:ascii="Consolas" w:hAnsi="Consolas"/>
          <w:b/>
          <w:i w:val="false"/>
          <w:color w:val="1F6F3D"/>
          <w:sz w:val="30"/>
          <w:u w:val="none"/>
        </w:rPr>
        <w:t>L2_TP_Popescu_Ion_SI-266.docx</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Partea</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Ce scrii</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Exemplu</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L2</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Litera L și numărul laboratorului. La această lucrare este L2.</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L2</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TP</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Abrevierea disciplinei, cu majuscule. Se scrie identic.</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TP</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Nume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Numele de familie, cu majusculă la început, fără diacritice.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Popescu</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Prenume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Prenumele, cu majusculă la început, fără diacritice.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Ion</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Grupa</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Grupa, cu majuscule și cu cratimă.</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SI-266</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.docx</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Extensia. Numai Word. Nu se acceptă PDF.</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.docx</w:t>
            </w:r>
          </w:p>
        </w:tc>
      </w:tr>
    </w:tbl>
    <w:p>
      <w:pPr>
        <w:pStyle w:val="Normal"/>
        <w:spacing w:lineRule="auto" w:line="276" w:before="160" w:after="60"/>
        <w:rPr/>
      </w:pPr>
      <w:r>
        <w:rPr>
          <w:rFonts w:eastAsia="Times New Roman"/>
          <w:b/>
          <w:i w:val="false"/>
          <w:sz w:val="26"/>
          <w:u w:val="none"/>
        </w:rPr>
        <w:t>2. Cum trimiți lucrarea</w:t>
      </w:r>
    </w:p>
    <w:tbl>
      <w:tblPr>
        <w:tblW w:w="105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69"/>
        <w:gridCol w:w="5269"/>
      </w:tblGrid>
      <w:tr>
        <w:trPr/>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
          </w:p>
        </w:tc>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Regula</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Adresa de email</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cristian.gonceari@isa.utm.md</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Subiectul emailului</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L2_TP_Popescu_Ion_SI-266</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Adică exact denumirea fișierului, dar fără „.docx”. Nimic altceva în subiect.</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Atașament</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Un singur fișier .docx. Fără arhive, fără poze separate.</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Corpul emailului</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Nu este nevoie să scrii nimic.</w:t>
            </w:r>
          </w:p>
        </w:tc>
      </w:tr>
    </w:tbl>
    <w:p>
      <w:pPr>
        <w:pStyle w:val="Normal"/>
        <w:spacing w:lineRule="auto" w:line="276" w:before="100" w:after="80"/>
        <w:jc w:val="both"/>
        <w:rPr/>
      </w:pPr>
      <w:r>
        <w:rPr>
          <w:rFonts w:eastAsia="Times New Roman"/>
          <w:b/>
          <w:i w:val="false"/>
          <w:sz w:val="24"/>
          <w:u w:val="none"/>
        </w:rPr>
        <w:t xml:space="preserve">De ce contează subiectul: </w:t>
      </w:r>
      <w:r>
        <w:rPr>
          <w:rFonts w:eastAsia="Times New Roman"/>
          <w:b w:val="false"/>
          <w:i w:val="false"/>
          <w:sz w:val="24"/>
          <w:u w:val="none"/>
        </w:rPr>
        <w:t>cu acest subiect, toate lucrările unui laborator pot fi găsite și sortate instantaneu. Un subiect scris liber înseamnă că lucrarea ta se poate pierde printre celelalte.</w:t>
      </w:r>
    </w:p>
    <w:p>
      <w:pPr>
        <w:pStyle w:val="Normal"/>
        <w:spacing w:lineRule="auto" w:line="276" w:before="160" w:after="60"/>
        <w:rPr/>
      </w:pPr>
      <w:r>
        <w:rPr>
          <w:rFonts w:eastAsia="Times New Roman"/>
          <w:b/>
          <w:i w:val="false"/>
          <w:sz w:val="26"/>
          <w:u w:val="none"/>
        </w:rPr>
        <w:t>3. Cum completezi acest document</w:t>
      </w:r>
    </w:p>
    <w:p>
      <w:pPr>
        <w:pStyle w:val="Normal"/>
        <w:spacing w:lineRule="auto" w:line="276" w:before="0" w:after="60"/>
        <w:ind w:start="425"/>
        <w:rPr/>
      </w:pPr>
      <w:r>
        <w:rPr>
          <w:rFonts w:eastAsia="Times New Roman"/>
          <w:b/>
          <w:i w:val="false"/>
          <w:sz w:val="24"/>
          <w:u w:val="none"/>
        </w:rPr>
        <w:t xml:space="preserve">1. </w:t>
      </w:r>
      <w:r>
        <w:rPr>
          <w:rFonts w:eastAsia="Times New Roman"/>
          <w:b w:val="false"/>
          <w:i w:val="false"/>
          <w:sz w:val="24"/>
          <w:u w:val="none"/>
        </w:rPr>
        <w:t>Completează pagina de titlu. Tema lucrării este stabilită de profesor și nu se modifică. Tu înlocuiești doar textul evidențiat cu galben — grupa, numele și prenumele tău — apoi ștergi evidențierea galbenă.</w:t>
      </w:r>
    </w:p>
    <w:p>
      <w:pPr>
        <w:pStyle w:val="Normal"/>
        <w:spacing w:lineRule="auto" w:line="276" w:before="0" w:after="60"/>
        <w:ind w:start="425"/>
        <w:rPr/>
      </w:pPr>
      <w:r>
        <w:rPr>
          <w:rFonts w:eastAsia="Times New Roman"/>
          <w:b/>
          <w:i w:val="false"/>
          <w:sz w:val="24"/>
          <w:u w:val="none"/>
        </w:rPr>
        <w:t xml:space="preserve">2. </w:t>
      </w:r>
      <w:r>
        <w:rPr>
          <w:rFonts w:eastAsia="Times New Roman"/>
          <w:b w:val="false"/>
          <w:i w:val="false"/>
          <w:sz w:val="24"/>
          <w:u w:val="none"/>
        </w:rPr>
        <w:t>Parcurge sarcina lucrării de la pagina următoare, pe platforma pwn.college.</w:t>
      </w:r>
    </w:p>
    <w:p>
      <w:pPr>
        <w:pStyle w:val="Normal"/>
        <w:spacing w:lineRule="auto" w:line="276" w:before="0" w:after="60"/>
        <w:ind w:start="425"/>
        <w:rPr/>
      </w:pPr>
      <w:r>
        <w:rPr>
          <w:rFonts w:eastAsia="Times New Roman"/>
          <w:b/>
          <w:i w:val="false"/>
          <w:sz w:val="24"/>
          <w:u w:val="none"/>
        </w:rPr>
        <w:t xml:space="preserve">3. </w:t>
      </w:r>
      <w:r>
        <w:rPr>
          <w:rFonts w:eastAsia="Times New Roman"/>
          <w:b w:val="false"/>
          <w:i w:val="false"/>
          <w:sz w:val="24"/>
          <w:u w:val="none"/>
        </w:rPr>
        <w:t>Răspunde la toate cele 20 de întrebări, în chenarele pregătite sub fiecare întrebare. Scrie cu cuvintele tale.</w:t>
      </w:r>
    </w:p>
    <w:p>
      <w:pPr>
        <w:pStyle w:val="Normal"/>
        <w:spacing w:lineRule="auto" w:line="276" w:before="0" w:after="60"/>
        <w:ind w:start="425"/>
        <w:rPr/>
      </w:pPr>
      <w:r>
        <w:rPr>
          <w:rFonts w:eastAsia="Times New Roman"/>
          <w:b/>
          <w:i w:val="false"/>
          <w:sz w:val="24"/>
          <w:u w:val="none"/>
        </w:rPr>
        <w:t xml:space="preserve">4. </w:t>
      </w:r>
      <w:r>
        <w:rPr>
          <w:rFonts w:eastAsia="Times New Roman"/>
          <w:b w:val="false"/>
          <w:i w:val="false"/>
          <w:sz w:val="24"/>
          <w:u w:val="none"/>
        </w:rPr>
        <w:t>Completează secțiunea de concluzii.</w:t>
      </w:r>
    </w:p>
    <w:p>
      <w:pPr>
        <w:pStyle w:val="Normal"/>
        <w:spacing w:lineRule="auto" w:line="276" w:before="0" w:after="60"/>
        <w:ind w:start="425"/>
        <w:rPr/>
      </w:pPr>
      <w:r>
        <w:rPr>
          <w:rFonts w:eastAsia="Times New Roman"/>
          <w:b/>
          <w:i w:val="false"/>
          <w:sz w:val="24"/>
          <w:u w:val="none"/>
        </w:rPr>
        <w:t xml:space="preserve">5. </w:t>
      </w:r>
      <w:r>
        <w:rPr>
          <w:rFonts w:eastAsia="Times New Roman"/>
          <w:b w:val="false"/>
          <w:i w:val="false"/>
          <w:sz w:val="24"/>
          <w:u w:val="none"/>
        </w:rPr>
        <w:t>Salvează fișierul cu denumirea de la punctul 1 și trimite-l pe email.</w:t>
      </w:r>
    </w:p>
    <w:p>
      <w:pPr>
        <w:pStyle w:val="Normal"/>
        <w:rPr/>
      </w:pPr>
      <w:r>
        <w:rPr/>
      </w:r>
      <w:r>
        <w:br w:type="page"/>
      </w:r>
    </w:p>
    <w:p>
      <w:pPr>
        <w:pStyle w:val="Normal"/>
        <w:spacing w:lineRule="auto" w:line="276" w:before="0" w:after="160"/>
        <w:jc w:val="center"/>
        <w:rPr/>
      </w:pPr>
      <w:r>
        <w:rPr>
          <w:rFonts w:eastAsia="Times New Roman"/>
          <w:b/>
          <w:i w:val="false"/>
          <w:sz w:val="28"/>
          <w:u w:val="none"/>
        </w:rPr>
        <w:t>SARCINA LUCRĂRII</w:t>
      </w:r>
    </w:p>
    <w:p>
      <w:pPr>
        <w:pStyle w:val="Normal"/>
        <w:spacing w:lineRule="auto" w:line="276" w:before="0" w:after="80"/>
        <w:jc w:val="both"/>
        <w:rPr/>
      </w:pPr>
      <w:r>
        <w:rPr>
          <w:rFonts w:eastAsia="Times New Roman"/>
          <w:b w:val="false"/>
          <w:i w:val="false"/>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pStyle w:val="Normal"/>
        <w:spacing w:lineRule="auto" w:line="276" w:before="0" w:after="80"/>
        <w:rPr/>
      </w:pPr>
      <w:r>
        <w:rPr/>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Platforma</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Cursul de parcurs</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Adresa</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jc w:val="center"/>
              <w:rPr/>
            </w:pPr>
            <w:r>
              <w:rPr>
                <w:rFonts w:eastAsia="Times New Roman"/>
                <w:b w:val="false"/>
                <w:i w:val="false"/>
                <w:sz w:val="22"/>
                <w:u w:val="none"/>
              </w:rPr>
              <w:t>pwn.college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jc w:val="center"/>
              <w:rPr/>
            </w:pPr>
            <w:r>
              <w:rPr>
                <w:rFonts w:eastAsia="Times New Roman"/>
                <w:b w:val="false"/>
                <w:i w:val="false"/>
                <w:sz w:val="22"/>
                <w:u w:val="none"/>
              </w:rPr>
              <w:t>Linux Luminarium</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https://pwn.college/linux-luminarium/</w:t>
            </w:r>
          </w:p>
        </w:tc>
      </w:tr>
    </w:tbl>
    <w:p>
      <w:pPr>
        <w:pStyle w:val="Normal"/>
        <w:spacing w:lineRule="auto" w:line="276" w:before="0" w:after="80"/>
        <w:rPr/>
      </w:pPr>
      <w:r>
        <w:rPr/>
      </w:r>
    </w:p>
    <w:p>
      <w:pPr>
        <w:pStyle w:val="Normal"/>
        <w:spacing w:lineRule="auto" w:line="276" w:before="180" w:after="60"/>
        <w:rPr/>
      </w:pPr>
      <w:r>
        <w:rPr>
          <w:rFonts w:eastAsia="Times New Roman"/>
          <w:b/>
          <w:i w:val="false"/>
          <w:sz w:val="24"/>
          <w:u w:val="none"/>
        </w:rPr>
        <w:t>Modulele pe care le parcurgi</w:t>
      </w:r>
    </w:p>
    <w:tbl>
      <w:tblPr>
        <w:tblW w:w="105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108"/>
        <w:gridCol w:w="2108"/>
        <w:gridCol w:w="2108"/>
        <w:gridCol w:w="2108"/>
        <w:gridCol w:w="2108"/>
      </w:tblGrid>
      <w:tr>
        <w:trPr/>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Nr.</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Modul</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Challenge-uri</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De rezolvat</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Nivel</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Hello Hackers</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2</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Pondering Paths</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Comprehending Commands</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Digesting Documentation</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File Globbing</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Practicing Piping</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Shell Variables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Data Manipulation</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9</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Processes and Jobs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Untangling Users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11</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Perceiving Permissions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Chaining Commands</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13</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Terminal Multiplexing</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14</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Pondering PATH</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Silly Shenanigans</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Daring Destruction</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bl>
    <w:p>
      <w:pPr>
        <w:pStyle w:val="Normal"/>
        <w:spacing w:lineRule="auto" w:line="276" w:before="0" w:after="80"/>
        <w:rPr/>
      </w:pPr>
      <w:r>
        <w:rPr/>
      </w:r>
    </w:p>
    <w:p>
      <w:pPr>
        <w:pStyle w:val="Normal"/>
        <w:spacing w:lineRule="auto" w:line="276" w:before="0" w:after="80"/>
        <w:jc w:val="both"/>
        <w:rPr/>
      </w:pPr>
      <w:r>
        <w:rPr>
          <w:rFonts w:eastAsia="Times New Roman"/>
          <w:b w:val="false"/>
          <w:i/>
          <w:sz w:val="22"/>
          <w:u w:val="none"/>
        </w:rPr>
        <w:t>Modulele marcate OBLIGATORIU conțin materia pe care se bazează întrebările. Cele marcate RECOMANDAT și BONUS te ajută la întrebările mai dificile.</w:t>
      </w:r>
    </w:p>
    <w:p>
      <w:pPr>
        <w:pStyle w:val="Normal"/>
        <w:rPr/>
      </w:pPr>
      <w:r>
        <w:rPr/>
      </w:r>
      <w:r>
        <w:br w:type="page"/>
      </w:r>
    </w:p>
    <w:p>
      <w:pPr>
        <w:pStyle w:val="Normal"/>
        <w:spacing w:lineRule="auto" w:line="276" w:before="0" w:after="160"/>
        <w:jc w:val="center"/>
        <w:rPr/>
      </w:pPr>
      <w:r>
        <w:rPr>
          <w:rFonts w:eastAsia="Times New Roman"/>
          <w:b/>
          <w:i w:val="false"/>
          <w:sz w:val="28"/>
          <w:u w:val="none"/>
        </w:rPr>
        <w:t>ÎNTREBĂRI</w:t>
      </w:r>
    </w:p>
    <w:p>
      <w:pPr>
        <w:pStyle w:val="Normal"/>
        <w:spacing w:lineRule="auto" w:line="276" w:before="0" w:after="160"/>
        <w:jc w:val="both"/>
        <w:rPr/>
      </w:pPr>
      <w:r>
        <w:rPr>
          <w:rFonts w:eastAsia="Times New Roman"/>
          <w:b w:val="false"/>
          <w:i w:val="false"/>
          <w:sz w:val="24"/>
          <w:u w:val="none"/>
        </w:rPr>
        <w:t>Răspunde la toate cele 20 întrebări, în chenarele de mai jos. Fiecare răspuns corect valorează 0,5 puncte.</w:t>
      </w:r>
    </w:p>
    <w:p>
      <w:pPr>
        <w:pStyle w:val="Normal"/>
        <w:spacing w:lineRule="auto" w:line="276" w:before="200" w:after="40"/>
        <w:rPr/>
      </w:pPr>
      <w:r>
        <w:rPr>
          <w:rFonts w:eastAsia="Times New Roman"/>
          <w:b/>
          <w:i w:val="false"/>
          <w:sz w:val="24"/>
          <w:u w:val="none"/>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pPr>
        <w:pStyle w:val="Normal"/>
        <w:spacing w:lineRule="auto" w:line="276" w:before="0" w:after="60"/>
        <w:rPr/>
      </w:pPr>
      <w:r>
        <w:rPr>
          <w:rFonts w:eastAsia="Times New Roman"/>
          <w:b w:val="false"/>
          <w:i/>
          <w:color w:val="777777"/>
          <w:sz w:val="20"/>
          <w:u w:val="none"/>
        </w:rPr>
        <w:t>(modulul Hello Hackers)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In shell, primul cuvant devine numele comenzii, iar urmatoarele argumente ce sunt date programului la pornire. Hello fara argument nu primeste nimic de la shell, si nu executa cerinta. Rulat cu hackers insa, programul primeste argumentul si executa exercitiul, indeplinind conditia.</w:t>
            </w:r>
          </w:p>
        </w:tc>
      </w:tr>
    </w:tbl>
    <w:p>
      <w:pPr>
        <w:pStyle w:val="Normal"/>
        <w:spacing w:before="0" w:after="40"/>
        <w:rPr/>
      </w:pPr>
      <w:r>
        <w:rPr/>
      </w:r>
    </w:p>
    <w:p>
      <w:pPr>
        <w:pStyle w:val="Normal"/>
        <w:spacing w:lineRule="auto" w:line="276" w:before="200" w:after="40"/>
        <w:rPr/>
      </w:pPr>
      <w:r>
        <w:rPr>
          <w:rFonts w:eastAsia="Times New Roman"/>
          <w:b/>
          <w:i w:val="false"/>
          <w:sz w:val="24"/>
          <w:u w:val="none"/>
        </w:rPr>
        <w:t>2. La exercițiul Command History flag-ul a fost introdus în istoricul shell-ului tău. Relatează concret cum ai ajuns la el: ce ai apăsat sau ce comandă ai folosit, ce a apărut pe ecran și unde se păstrează acest istoric.</w:t>
      </w:r>
    </w:p>
    <w:p>
      <w:pPr>
        <w:pStyle w:val="Normal"/>
        <w:spacing w:lineRule="auto" w:line="276" w:before="0" w:after="60"/>
        <w:rPr/>
      </w:pPr>
      <w:r>
        <w:rPr>
          <w:rFonts w:eastAsia="Times New Roman"/>
          <w:b w:val="false"/>
          <w:i/>
          <w:color w:val="777777"/>
          <w:sz w:val="20"/>
          <w:u w:val="none"/>
        </w:rPr>
        <w:t>(modulul Hello Hackers)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Apasand sageata sus, care deruleaza comenzile anterioare, a aparut linia cu flag-ul la prompt. De asemenea, puteam rula history, care listeaza comenzile anterioare in mod numerotat. Istoricul este tinut in memorie de bash si se salveaza la inchiderea sesiunii.</w:t>
            </w:r>
          </w:p>
        </w:tc>
      </w:tr>
    </w:tbl>
    <w:p>
      <w:pPr>
        <w:pStyle w:val="Normal"/>
        <w:spacing w:before="0" w:after="40"/>
        <w:rPr/>
      </w:pPr>
      <w:r>
        <w:rPr/>
      </w:r>
    </w:p>
    <w:p>
      <w:pPr>
        <w:pStyle w:val="Normal"/>
        <w:spacing w:lineRule="auto" w:line="276" w:before="200" w:after="40"/>
        <w:rPr/>
      </w:pPr>
      <w:r>
        <w:rPr>
          <w:rFonts w:eastAsia="Times New Roman"/>
          <w:b/>
          <w:i w:val="false"/>
          <w:sz w:val="24"/>
          <w:u w:val="none"/>
        </w:rPr>
        <w:t>3. Aflându-te chiar în directorul /challenge, comanda scrisă doar cu numele programului eșuează, iar varianta cu ./ în față funcționează. Explică ce caută shell-ul în fiecare dintre cele două cazuri.</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Un nume de comanda scris fara / este cautat doar in directoarele din variabila PATH. De exemplu, /challenge nu face parte din PATH, deci run da ‘command not found’, chiar la aflarea in acel director. La scrierea ./run, textul contine /, iar shell-ul nu mai consulta PATH. Textul este trratat ca pe o cale relative la directorul curent si executa fisierul de acolo.</w:t>
            </w:r>
          </w:p>
        </w:tc>
      </w:tr>
    </w:tbl>
    <w:p>
      <w:pPr>
        <w:pStyle w:val="Normal"/>
        <w:spacing w:before="0" w:after="40"/>
        <w:rPr/>
      </w:pPr>
      <w:r>
        <w:rPr/>
      </w:r>
    </w:p>
    <w:p>
      <w:pPr>
        <w:pStyle w:val="Normal"/>
        <w:spacing w:lineRule="auto" w:line="276" w:before="200" w:after="40"/>
        <w:rPr/>
      </w:pPr>
      <w:r>
        <w:rPr>
          <w:rFonts w:eastAsia="Times New Roman"/>
          <w:b/>
          <w:i w:val="false"/>
          <w:sz w:val="24"/>
          <w:u w:val="none"/>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O cale relativa, adica una care nu incepe cu /, este interpretata pornind de la directorul curent de lucru. Din / am scris challenge/run, pentru ca de acolo se coboara in challenge. Dupa cd /challenge, punctul de plecare s-a schimbat, iar calea a devenit ./run. Programul e acelasi, dar calea relativa depinde de locul in care ma aflu. Calea absoluta /challenge/run functioneaza in orice director.</w:t>
            </w:r>
          </w:p>
        </w:tc>
      </w:tr>
    </w:tbl>
    <w:p>
      <w:pPr>
        <w:pStyle w:val="Normal"/>
        <w:spacing w:before="0" w:after="40"/>
        <w:rPr/>
      </w:pPr>
      <w:r>
        <w:rPr/>
      </w:r>
    </w:p>
    <w:p>
      <w:pPr>
        <w:pStyle w:val="Normal"/>
        <w:spacing w:lineRule="auto" w:line="276" w:before="200" w:after="40"/>
        <w:rPr/>
      </w:pPr>
      <w:r>
        <w:rPr>
          <w:rFonts w:eastAsia="Times New Roman"/>
          <w:b/>
          <w:i w:val="false"/>
          <w:sz w:val="24"/>
          <w:u w:val="none"/>
        </w:rPr>
        <w:t>5. La exercițiul home sweet home aveai voie să dai un argument de cel mult trei caractere. Scrie exact ce ai introdus ca argument și explică prin ce mecanism acele câteva caractere ajung să indice un fișier din directorul tău personal.</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Argumentul a fost o cale care incepe cu ~, de forma ~/x, in limita celor trei caractere, iar exercitiul cere ca ea sa fie in directorul meu personal. Shell-ul inlocuieste ~ cu valoarea lui $HOME, adica /home/hacker, inainte sa porneasca programul. Programul primeste deci o cale absoluta complet.</w:t>
            </w:r>
          </w:p>
        </w:tc>
      </w:tr>
    </w:tbl>
    <w:p>
      <w:pPr>
        <w:pStyle w:val="Normal"/>
        <w:spacing w:before="0" w:after="40"/>
        <w:rPr/>
      </w:pPr>
      <w:r>
        <w:rPr/>
      </w:r>
    </w:p>
    <w:p>
      <w:pPr>
        <w:pStyle w:val="Normal"/>
        <w:spacing w:lineRule="auto" w:line="276" w:before="200" w:after="40"/>
        <w:rPr/>
      </w:pPr>
      <w:r>
        <w:rPr>
          <w:rFonts w:eastAsia="Times New Roman"/>
          <w:b/>
          <w:i w:val="false"/>
          <w:sz w:val="24"/>
          <w:u w:val="none"/>
        </w:rPr>
        <w:t>6. Numele comenzii cat vine de la concatenare. Pe baza exercițiilor pe care le-ai rulat în Comprehending Commands, explică ce se întâmplă când îi dai mai multe fișiere ca argumente și cum se vede acest lucru în ieșirea pe care ai obținut-o.</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rPr/>
            </w:pPr>
            <w:r>
              <w:rPr>
                <w:lang w:val="en-US"/>
              </w:rPr>
              <w:t>cat primeste mai multe fisiere ca argumente si le citeste pe rand, in ordinea in care sunt scrise. Continuturile apar in terminal unul dupa altul, intr-un flux continuu, fara vreun separator intre ele. Asta inseamna concatenare.</w:t>
            </w:r>
          </w:p>
        </w:tc>
      </w:tr>
    </w:tbl>
    <w:p>
      <w:pPr>
        <w:pStyle w:val="Normal"/>
        <w:spacing w:before="0" w:after="40"/>
        <w:rPr/>
      </w:pPr>
      <w:r>
        <w:rPr/>
      </w:r>
    </w:p>
    <w:p>
      <w:pPr>
        <w:pStyle w:val="Normal"/>
        <w:spacing w:lineRule="auto" w:line="276" w:before="200" w:after="40"/>
        <w:rPr/>
      </w:pPr>
      <w:r>
        <w:rPr>
          <w:rFonts w:eastAsia="Times New Roman"/>
          <w:b/>
          <w:i w:val="false"/>
          <w:sz w:val="24"/>
          <w:u w:val="none"/>
        </w:rPr>
        <w:t>7. La exercițiul An Epic Filesystem Quest ai urmărit indicii dintr-un director în altul până la flag. Relatează concret traseul tău: ce pereche de comenzi ai repetat la fiecare pas și cum ai decis încotro mergi mai departe.</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Am repetat perechea cat si ls. Cu cat citeam indiciul din fisier, iar acesta indica urmatorul loc. Ma mutam acolo cu cd, rulam ls pentru a vedea ce contine directorul, apoi cat pe urmatorul fisier. Cand fisierul era ascuns, foloseam ls -a, pentru ca numele care incep cu punct nu apar la ls simplu. M-am oprit atunci cand un fisier continea flag-ul in loc de un alt indiciu.</w:t>
            </w:r>
          </w:p>
        </w:tc>
      </w:tr>
    </w:tbl>
    <w:p>
      <w:pPr>
        <w:pStyle w:val="Normal"/>
        <w:spacing w:before="0" w:after="40"/>
        <w:rPr/>
      </w:pPr>
      <w:r>
        <w:rPr/>
      </w:r>
    </w:p>
    <w:p>
      <w:pPr>
        <w:pStyle w:val="Normal"/>
        <w:spacing w:lineRule="auto" w:line="276" w:before="200" w:after="40"/>
        <w:rPr/>
      </w:pPr>
      <w:r>
        <w:rPr>
          <w:rFonts w:eastAsia="Times New Roman"/>
          <w:b/>
          <w:i w:val="false"/>
          <w:sz w:val="24"/>
          <w:u w:val="none"/>
        </w:rPr>
        <w:t>8. La exercițiul linking files ai creat o legătură simbolică cu ln -s. Explică ce conține de fapt fișierul-legătură și ce se întâmplă în momentul în care rulezi cat pe el.</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Un symlink creat cu ln -s este un fisier mic care contine doar calea textuala catre tinta, nu o copie a continutului ei. Cand rulez cat pe legatura, sistemul urmareste calea memorata si deschide fisierul real. Deci cat afiseaza continutul tintei. Daca tinta ar fi stearsa, legatura ar ramane, insa ar indica in gol.</w:t>
            </w:r>
          </w:p>
        </w:tc>
      </w:tr>
    </w:tbl>
    <w:p>
      <w:pPr>
        <w:pStyle w:val="Normal"/>
        <w:spacing w:before="0" w:after="40"/>
        <w:rPr/>
      </w:pPr>
      <w:r>
        <w:rPr/>
      </w:r>
    </w:p>
    <w:p>
      <w:pPr>
        <w:pStyle w:val="Normal"/>
        <w:spacing w:lineRule="auto" w:line="276" w:before="200" w:after="40"/>
        <w:rPr/>
      </w:pPr>
      <w:r>
        <w:rPr>
          <w:rFonts w:eastAsia="Times New Roman"/>
          <w:b/>
          <w:i w:val="false"/>
          <w:sz w:val="24"/>
          <w:u w:val="none"/>
        </w:rPr>
        <w:t>9. Compară cele trei surse de documentație folosite în Digesting Documentation: man, opțiunea --help și comanda help. Spune pentru ce fel de comandă se potrivește fiecare și de ce pentru comanda-builtin din ultimul exercițiu nu ai putut folosi man.</w:t>
      </w:r>
    </w:p>
    <w:p>
      <w:pPr>
        <w:pStyle w:val="Normal"/>
        <w:spacing w:lineRule="auto" w:line="276" w:before="0" w:after="60"/>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rPr/>
            </w:pPr>
            <w:r>
              <w:rPr>
                <w:lang w:val="en-US"/>
              </w:rPr>
              <w:t>man ofera documentatia completa a unui program cu pagina de manual, descriete, optiuni, exemple. --help afiseaza direct din program un rezumat scurt. help documenteaza comenzile built in lui bash. Un built in face parte din shell, nu e un program separat cu pagina de manual proprie, deci man nu l-a gasit si am folosit help.</w:t>
            </w:r>
          </w:p>
        </w:tc>
      </w:tr>
    </w:tbl>
    <w:p>
      <w:pPr>
        <w:pStyle w:val="Normal"/>
        <w:spacing w:before="0" w:after="40"/>
        <w:rPr/>
      </w:pPr>
      <w:r>
        <w:rPr/>
      </w:r>
    </w:p>
    <w:p>
      <w:pPr>
        <w:pStyle w:val="Normal"/>
        <w:spacing w:lineRule="auto" w:line="276" w:before="200" w:after="40"/>
        <w:rPr/>
      </w:pPr>
      <w:r>
        <w:rPr>
          <w:rFonts w:eastAsia="Times New Roman"/>
          <w:b/>
          <w:i w:val="false"/>
          <w:sz w:val="24"/>
          <w:u w:val="none"/>
        </w:rPr>
        <w:t>10. La exercițiul Searching For Manuals pagina de manual avea un nume generat aleator. Spune ce comandă ai folosit ca să o găsești, după ce cuvânt ai căutat și cum arăta rezultatul afișat de acea căutare.</w:t>
      </w:r>
    </w:p>
    <w:p>
      <w:pPr>
        <w:pStyle w:val="Normal"/>
        <w:spacing w:lineRule="auto" w:line="276" w:before="0" w:after="60"/>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lang w:val="en-GB"/>
              </w:rPr>
            </w:pPr>
            <w:r>
              <w:rPr>
                <w:lang w:val="en-GB"/>
              </w:rPr>
              <w:t>Am folosit comanda man -k /challenge/challenge și am căutat după /challenge/challenge.</w:t>
            </w:r>
          </w:p>
        </w:tc>
      </w:tr>
    </w:tbl>
    <w:p>
      <w:pPr>
        <w:pStyle w:val="Normal"/>
        <w:spacing w:before="0" w:after="40"/>
        <w:rPr/>
      </w:pPr>
      <w:r>
        <w:rPr/>
      </w:r>
    </w:p>
    <w:p>
      <w:pPr>
        <w:pStyle w:val="Normal"/>
        <w:spacing w:lineRule="auto" w:line="276" w:before="200" w:after="40"/>
        <w:rPr/>
      </w:pPr>
      <w:r>
        <w:rPr>
          <w:rFonts w:eastAsia="Times New Roman"/>
          <w:b/>
          <w:i w:val="false"/>
          <w:sz w:val="24"/>
          <w:u w:val="none"/>
        </w:rPr>
        <w:t>11. Explică cine face expandarea unui tipar precum /challenge/f*: shell-ul sau programul apelat. Argumentează pe baza a ceea ce ai observat efectiv, inclusiv ce s-a întâmplat când niciun fișier nu se potrivea tiparului.</w:t>
      </w:r>
    </w:p>
    <w:p>
      <w:pPr>
        <w:pStyle w:val="Normal"/>
        <w:spacing w:lineRule="auto" w:line="276" w:before="0" w:after="60"/>
        <w:rPr/>
      </w:pPr>
      <w:r>
        <w:rPr>
          <w:rFonts w:eastAsia="Times New Roman"/>
          <w:b w:val="false"/>
          <w:i/>
          <w:color w:val="777777"/>
          <w:sz w:val="20"/>
          <w:u w:val="none"/>
        </w:rPr>
        <w:t>(modulul File Globbing)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Expandarea tiparului o face shell-ul, inainte de a porni programul. Programul primeste lista de fisiere deja rezolvata si nu vede niciodata *. Cand niciun fisier nu se potrivea, bash a lasat tiparul neschimbat, iar programul a primit textul literal /challenge/f*.</w:t>
            </w:r>
          </w:p>
        </w:tc>
      </w:tr>
    </w:tbl>
    <w:p>
      <w:pPr>
        <w:pStyle w:val="Normal"/>
        <w:spacing w:before="0" w:after="40"/>
        <w:rPr/>
      </w:pPr>
      <w:r>
        <w:rPr/>
      </w:r>
    </w:p>
    <w:p>
      <w:pPr>
        <w:pStyle w:val="Normal"/>
        <w:spacing w:lineRule="auto" w:line="276" w:before="200" w:after="40"/>
        <w:rPr/>
      </w:pPr>
      <w:r>
        <w:rPr>
          <w:rFonts w:eastAsia="Times New Roman"/>
          <w:b/>
          <w:i w:val="false"/>
          <w:sz w:val="24"/>
          <w:u w:val="none"/>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pPr>
        <w:pStyle w:val="Normal"/>
        <w:spacing w:lineRule="auto" w:line="276" w:before="0" w:after="60"/>
        <w:rPr/>
      </w:pPr>
      <w:r>
        <w:rPr>
          <w:rFonts w:eastAsia="Times New Roman"/>
          <w:b w:val="false"/>
          <w:i/>
          <w:color w:val="777777"/>
          <w:sz w:val="20"/>
          <w:u w:val="none"/>
        </w:rPr>
        <w:t>(modulul File Globbing)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Un glob se potriveste cu mai multe fisiere deodata si e scurt de scris. Tab completeaza un singur nume concret, chiar pe linia de comanda. Tab e mai sigur pentru ca se vede numele complet inainte de Enter. Un glob se expandeaza abia la executie si poate prinde fisiere neasteptate.</w:t>
            </w:r>
          </w:p>
        </w:tc>
      </w:tr>
    </w:tbl>
    <w:p>
      <w:pPr>
        <w:pStyle w:val="Normal"/>
        <w:spacing w:before="0" w:after="40"/>
        <w:rPr/>
      </w:pPr>
      <w:r>
        <w:rPr/>
      </w:r>
    </w:p>
    <w:p>
      <w:pPr>
        <w:pStyle w:val="Normal"/>
        <w:spacing w:lineRule="auto" w:line="276" w:before="200" w:after="40"/>
        <w:rPr/>
      </w:pPr>
      <w:r>
        <w:rPr>
          <w:rFonts w:eastAsia="Times New Roman"/>
          <w:b/>
          <w:i w:val="false"/>
          <w:sz w:val="24"/>
          <w:u w:val="none"/>
        </w:rPr>
        <w:t>13. Descrie ce se întâmplă concret cu textul dintre două programe legate prin pipe, pe exemplul pe care l-ai rulat tu la exercițiul Grepping live output. Precizează de unde citește al doilea program și dacă textul mai trece prin vreun fișier de pe disc.</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In /challenge/run | grep . . . , shell-ul creaza un pipe, adica un buffer din memorie gestionat de kernel. Iesirea standard a primului program intra in pipe, iar grep citeste de acolo ca din intrarea standard. Textul curge live, pe masura ce e produs, si nu trece prin niciun fisier de pe disc.</w:t>
            </w:r>
          </w:p>
        </w:tc>
      </w:tr>
    </w:tbl>
    <w:p>
      <w:pPr>
        <w:pStyle w:val="Normal"/>
        <w:spacing w:before="0" w:after="40"/>
        <w:rPr/>
      </w:pPr>
      <w:r>
        <w:rPr/>
      </w:r>
    </w:p>
    <w:p>
      <w:pPr>
        <w:pStyle w:val="Normal"/>
        <w:spacing w:lineRule="auto" w:line="276" w:before="200" w:after="40"/>
        <w:rPr/>
      </w:pPr>
      <w:r>
        <w:rPr>
          <w:rFonts w:eastAsia="Times New Roman"/>
          <w:b/>
          <w:i w:val="false"/>
          <w:sz w:val="24"/>
          <w:u w:val="none"/>
        </w:rPr>
        <w:t>14. Ai redirecționat ieșirea programului /challenge/run într-un fișier folosind operatorul &gt; și totuși pe ecran au continuat să apară mesaje. Explică de ce au apărut acele mesaje și ce ai scris ca să le capturezi și pe ele.</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Operatorul &gt; redirectioneaza doar iesirea standard. Mesajele ramase pe ecran mergeau pe eroarea standard, un canal separat care tot in terminal se afiseaza implicit. Le-am capturat cu 2&gt; catre un fisier.</w:t>
            </w:r>
          </w:p>
        </w:tc>
      </w:tr>
    </w:tbl>
    <w:p>
      <w:pPr>
        <w:pStyle w:val="Normal"/>
        <w:spacing w:before="0" w:after="40"/>
        <w:rPr/>
      </w:pPr>
      <w:r>
        <w:rPr/>
      </w:r>
    </w:p>
    <w:p>
      <w:pPr>
        <w:pStyle w:val="Normal"/>
        <w:spacing w:lineRule="auto" w:line="276" w:before="200" w:after="40"/>
        <w:rPr/>
      </w:pPr>
      <w:r>
        <w:rPr>
          <w:rFonts w:eastAsia="Times New Roman"/>
          <w:b/>
          <w:i w:val="false"/>
          <w:sz w:val="24"/>
          <w:u w:val="none"/>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Salvarea intr-un fisier pastreaza rezultatul pe disc, deci pot filtra de mai multe ori cu criterii diferite, fara sa rulez programul din nou. Aleg asta cand rularea e lenta, are efecte secundare sau vreau sa pastrez iesirea. Pipe-ul direct nu lasa fisiere intermediare si lucreaza pe flux, deci e mai rapid si economiseste spatiu. Il aleg pentru filtrari de unica folosinta sau cand iesirea e foarte mare.</w:t>
            </w:r>
          </w:p>
        </w:tc>
      </w:tr>
    </w:tbl>
    <w:p>
      <w:pPr>
        <w:pStyle w:val="Normal"/>
        <w:spacing w:before="0" w:after="40"/>
        <w:rPr/>
      </w:pPr>
      <w:r>
        <w:rPr/>
      </w:r>
    </w:p>
    <w:p>
      <w:pPr>
        <w:pStyle w:val="Normal"/>
        <w:spacing w:lineRule="auto" w:line="276" w:before="200" w:after="40"/>
        <w:rPr/>
      </w:pPr>
      <w:r>
        <w:rPr>
          <w:rFonts w:eastAsia="Times New Roman"/>
          <w:b/>
          <w:i w:val="false"/>
          <w:sz w:val="24"/>
          <w:u w:val="none"/>
        </w:rPr>
        <w:t>16. La exercițiul Exporting Variables ai setat o variabilă, iar programul lansat de tine nu o vedea până când nu ai folosit export. Explică diferența dintre o variabilă de shell obișnuită și una exportată, din perspectiva procesului-copil.</w:t>
      </w:r>
    </w:p>
    <w:p>
      <w:pPr>
        <w:pStyle w:val="Normal"/>
        <w:spacing w:lineRule="auto" w:line="276" w:before="0" w:after="60"/>
        <w:rPr/>
      </w:pPr>
      <w:r>
        <w:rPr>
          <w:rFonts w:eastAsia="Times New Roman"/>
          <w:b w:val="false"/>
          <w:i/>
          <w:color w:val="777777"/>
          <w:sz w:val="20"/>
          <w:u w:val="none"/>
        </w:rPr>
        <w:t>(modulul Shell Variables)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O variabila de shell obisnuita exista doar in shell-ul in care a fost creata. Un program pornit de acel shell este un proces-copil si primeste o copie a mediului, care contine doar variabilele exportate. export marcheaza variabila ca parte din mediu. Fara el copilul nu o vede, dupa el o mosteneste la pornire. Modificarile facute de copil nu se intorc in shell-ul parinte.</w:t>
            </w:r>
          </w:p>
        </w:tc>
      </w:tr>
    </w:tbl>
    <w:p>
      <w:pPr>
        <w:pStyle w:val="Normal"/>
        <w:spacing w:before="0" w:after="40"/>
        <w:rPr/>
      </w:pPr>
      <w:r>
        <w:rPr/>
      </w:r>
    </w:p>
    <w:p>
      <w:pPr>
        <w:pStyle w:val="Normal"/>
        <w:spacing w:lineRule="auto" w:line="276" w:before="200" w:after="40"/>
        <w:rPr/>
      </w:pPr>
      <w:r>
        <w:rPr>
          <w:rFonts w:eastAsia="Times New Roman"/>
          <w:b/>
          <w:i w:val="false"/>
          <w:sz w:val="24"/>
          <w:u w:val="none"/>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pPr>
        <w:pStyle w:val="Normal"/>
        <w:spacing w:lineRule="auto" w:line="276" w:before="0" w:after="60"/>
        <w:rPr/>
      </w:pPr>
      <w:r>
        <w:rPr>
          <w:rFonts w:eastAsia="Times New Roman"/>
          <w:b w:val="false"/>
          <w:i/>
          <w:color w:val="777777"/>
          <w:sz w:val="20"/>
          <w:u w:val="none"/>
        </w:rPr>
        <w:t>(modulul Data Manipulation)</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Am rulat /challenge/run | tr -d, unde tr -d sterge caracterele indicate.</w:t>
            </w:r>
          </w:p>
        </w:tc>
      </w:tr>
    </w:tbl>
    <w:p>
      <w:pPr>
        <w:pStyle w:val="Normal"/>
        <w:spacing w:before="0" w:after="40"/>
        <w:rPr/>
      </w:pPr>
      <w:r>
        <w:rPr/>
      </w:r>
    </w:p>
    <w:p>
      <w:pPr>
        <w:pStyle w:val="Normal"/>
        <w:spacing w:lineRule="auto" w:line="276" w:before="200" w:after="40"/>
        <w:rPr/>
      </w:pPr>
      <w:r>
        <w:rPr>
          <w:rFonts w:eastAsia="Times New Roman"/>
          <w:b/>
          <w:i w:val="false"/>
          <w:sz w:val="24"/>
          <w:u w:val="none"/>
        </w:rPr>
        <w:t>18. Ai apăsat Ctrl-Z peste un program care rula. Explică în ce stare ajunge procesul imediat după această apăsare și de ce el nu își continuă lucrul până când nu dai comanda bg sau fg.</w:t>
      </w:r>
    </w:p>
    <w:p>
      <w:pPr>
        <w:pStyle w:val="Normal"/>
        <w:spacing w:lineRule="auto" w:line="276" w:before="0" w:after="60"/>
        <w:rPr/>
      </w:pPr>
      <w:r>
        <w:rPr>
          <w:rFonts w:eastAsia="Times New Roman"/>
          <w:b w:val="false"/>
          <w:i/>
          <w:color w:val="777777"/>
          <w:sz w:val="20"/>
          <w:u w:val="none"/>
        </w:rPr>
        <w:t>(modulul Processes and Jobs)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Ctrl-Z trimite procesului semnalul SIGTSTP. Procesul trece in starea stopped. Ramane in memorie, dar kernelul nu ii mai da timp de procesor, deci nu poate continua. fg il readuce, si bg il reia in fundal. Ambele comenzi ii trimit semnalul SIGCONT.</w:t>
            </w:r>
          </w:p>
        </w:tc>
      </w:tr>
    </w:tbl>
    <w:p>
      <w:pPr>
        <w:pStyle w:val="Normal"/>
        <w:spacing w:before="0" w:after="40"/>
        <w:rPr/>
      </w:pPr>
      <w:r>
        <w:rPr/>
      </w:r>
    </w:p>
    <w:p>
      <w:pPr>
        <w:pStyle w:val="Normal"/>
        <w:spacing w:lineRule="auto" w:line="276" w:before="200" w:after="40"/>
        <w:rPr/>
      </w:pPr>
      <w:r>
        <w:rPr>
          <w:rFonts w:eastAsia="Times New Roman"/>
          <w:b/>
          <w:i w:val="false"/>
          <w:sz w:val="24"/>
          <w:u w:val="none"/>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pPr>
        <w:pStyle w:val="Normal"/>
        <w:spacing w:lineRule="auto" w:line="276" w:before="0" w:after="60"/>
        <w:rPr/>
      </w:pPr>
      <w:r>
        <w:rPr>
          <w:rFonts w:eastAsia="Times New Roman"/>
          <w:b w:val="false"/>
          <w:i/>
          <w:color w:val="777777"/>
          <w:sz w:val="20"/>
          <w:u w:val="none"/>
        </w:rPr>
        <w:t>(modulul Perceiving Permissions)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Un program obisnuit ruleaza cu identitatea utilizatorului care il porneste, aici hacker, iar kernelul verifica drepturile fisierelor pentru acea identitate. Cu bitul SUID, programul ruleaza cu UID-ul efectiv al proprietarului fisierului-program, in acest caz root. La citirea flag-ului, kernelul vede acum root, care are drept de citire, deci accesul este permis.</w:t>
            </w:r>
          </w:p>
        </w:tc>
      </w:tr>
    </w:tbl>
    <w:p>
      <w:pPr>
        <w:pStyle w:val="Normal"/>
        <w:spacing w:before="0" w:after="40"/>
        <w:rPr/>
      </w:pPr>
      <w:r>
        <w:rPr/>
      </w:r>
    </w:p>
    <w:p>
      <w:pPr>
        <w:pStyle w:val="Normal"/>
        <w:spacing w:lineRule="auto" w:line="276" w:before="200" w:after="40"/>
        <w:rPr/>
      </w:pPr>
      <w:r>
        <w:rPr>
          <w:rFonts w:eastAsia="Times New Roman"/>
          <w:b/>
          <w:i w:val="false"/>
          <w:sz w:val="24"/>
          <w:u w:val="none"/>
        </w:rPr>
        <w:t>20. În modulul Untangling Users ai schimbat identitatea o dată cu su și o dată cu sudo. Explică ce parolă ți s-a cerut în fiecare dintre cele două cazuri și pe ce se bazează sistemul când decide dacă îți permite sau nu operația.</w:t>
      </w:r>
    </w:p>
    <w:p>
      <w:pPr>
        <w:pStyle w:val="Normal"/>
        <w:spacing w:lineRule="auto" w:line="276" w:before="0" w:after="60"/>
        <w:rPr/>
      </w:pPr>
      <w:r>
        <w:rPr>
          <w:rFonts w:eastAsia="Times New Roman"/>
          <w:b w:val="false"/>
          <w:i/>
          <w:color w:val="777777"/>
          <w:sz w:val="20"/>
          <w:u w:val="none"/>
        </w:rPr>
        <w:t>(modulul Untangling Users)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t>su cere parola utilizatorului in care vreau sa ma transform. sudo cere de obicei parola proprie si decide pe baza configurarii din /etc/sudoers, adica dupa regulile care spun cine are voice sa ruleze ce si ca cine.</w:t>
            </w:r>
          </w:p>
        </w:tc>
      </w:tr>
    </w:tbl>
    <w:p>
      <w:pPr>
        <w:pStyle w:val="Normal"/>
        <w:spacing w:lineRule="auto" w:line="276" w:before="0" w:after="160"/>
        <w:jc w:val="center"/>
        <w:rPr>
          <w:rFonts w:ascii="Times New Roman" w:hAnsi="Times New Roman" w:eastAsia="Times New Roman"/>
          <w:b w:val="false"/>
          <w:i/>
          <w:color w:val="808080"/>
          <w:sz w:val="22"/>
          <w:u w:val="none"/>
        </w:rPr>
      </w:pPr>
      <w:r>
        <w:rPr>
          <w:rFonts w:eastAsia="Times New Roman"/>
          <w:b/>
          <w:i w:val="false"/>
          <w:sz w:val="28"/>
          <w:u w:val="none"/>
        </w:rPr>
        <w:t>CONCLUZII</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lang w:val="en-US"/>
              </w:rPr>
            </w:pPr>
            <w:r>
              <w:rPr>
                <w:lang w:val="en-US"/>
              </w:rPr>
              <w:t>Laboratorul mi-a aratat ca shell-ul prelucreaza linia de comanda inainte ca programul sa porneasca. O imparte in comanda si argumente si expandeaza ~, variabilele si globurile. O comanda fara / este cautata in directoarele din PATH, de aceea run nu functiona in /challenge, dar ./run da. Pipe-urile si redirectionarile |, &gt;, 2&gt; leaga canalele stdin, stdout si stderr ale procesoarelor, iar permisiunile, SUID-ul si sudo arata cum decide sistemul cine are voie sa faca ce.</w:t>
            </w:r>
          </w:p>
          <w:p>
            <w:pPr>
              <w:pStyle w:val="Normal"/>
              <w:spacing w:before="0" w:after="40"/>
              <w:rPr/>
            </w:pPr>
            <w:r>
              <w:rPr>
                <w:lang w:val="en-US"/>
              </w:rPr>
              <w:t>Am avut probleme mai mult in legatura cu lungimea si timpul ce am fost nevoita sa dedic acestui laborator, inafara de unele neintelegeri de citire a conditiei sau exercitii cu dificultate mai ridicata. Am iesit din blocaj prin discutiile cu colegii si folosirea surselor online.</w:t>
            </w:r>
          </w:p>
        </w:tc>
      </w:tr>
    </w:tbl>
    <w:p>
      <w:pPr>
        <w:pStyle w:val="Normal"/>
        <w:spacing w:before="0" w:after="40"/>
        <w:rPr/>
      </w:pPr>
      <w:r>
        <w:rPr/>
      </w:r>
    </w:p>
    <w:p>
      <w:pPr>
        <w:pStyle w:val="Normal"/>
        <w:spacing w:lineRule="auto" w:line="276" w:before="280" w:after="160"/>
        <w:jc w:val="center"/>
        <w:rPr/>
      </w:pPr>
      <w:r>
        <w:rPr>
          <w:rFonts w:eastAsia="Times New Roman"/>
          <w:b/>
          <w:i w:val="false"/>
          <w:sz w:val="28"/>
          <w:u w:val="none"/>
        </w:rPr>
        <w:t>BIBLIOGRAFIE</w:t>
      </w:r>
    </w:p>
    <w:p>
      <w:pPr>
        <w:pStyle w:val="Normal"/>
        <w:spacing w:lineRule="auto" w:line="276" w:before="0" w:after="60"/>
        <w:ind w:start="340"/>
        <w:rPr/>
      </w:pPr>
      <w:r>
        <w:rPr>
          <w:rFonts w:eastAsia="Times New Roman"/>
          <w:b/>
          <w:i w:val="false"/>
          <w:sz w:val="22"/>
          <w:u w:val="none"/>
        </w:rPr>
        <w:t xml:space="preserve">1. </w:t>
      </w:r>
      <w:r>
        <w:rPr>
          <w:rFonts w:eastAsia="Times New Roman"/>
          <w:b w:val="false"/>
          <w:i w:val="false"/>
          <w:sz w:val="22"/>
          <w:u w:val="none"/>
        </w:rPr>
        <w:t>pwn.college (Arizona State University), Linux Luminarium, [Online]. Disponibil: https://pwn.college/linux-luminarium/</w:t>
      </w:r>
    </w:p>
    <w:p>
      <w:pPr>
        <w:pStyle w:val="Normal"/>
        <w:spacing w:lineRule="auto" w:line="276" w:before="0" w:after="60"/>
        <w:ind w:start="340"/>
        <w:rPr/>
      </w:pPr>
      <w:r>
        <w:rPr>
          <w:rFonts w:eastAsia="Times New Roman"/>
          <w:b/>
          <w:i w:val="false"/>
          <w:sz w:val="22"/>
          <w:u w:val="none"/>
        </w:rPr>
        <w:t xml:space="preserve">2. </w:t>
      </w:r>
      <w:r>
        <w:rPr>
          <w:rFonts w:eastAsia="Times New Roman"/>
          <w:b w:val="false"/>
          <w:i w:val="false"/>
          <w:sz w:val="22"/>
          <w:u w:val="none"/>
        </w:rPr>
        <w:t>pwn.college, linux-luminarium (codul sursă și descrierile modulelor și ale challenge-urilor), GitHub, [Online]. Disponibil: https://github.com/pwncollege/linux-luminarium</w:t>
      </w:r>
    </w:p>
    <w:p>
      <w:pPr>
        <w:pStyle w:val="Normal"/>
        <w:spacing w:lineRule="auto" w:line="276" w:before="0" w:after="60"/>
        <w:ind w:start="340"/>
        <w:rPr/>
      </w:pPr>
      <w:r>
        <w:rPr>
          <w:rFonts w:eastAsia="Times New Roman"/>
          <w:b/>
          <w:i w:val="false"/>
          <w:sz w:val="22"/>
          <w:u w:val="none"/>
        </w:rPr>
        <w:t xml:space="preserve">3. </w:t>
      </w:r>
      <w:r>
        <w:rPr>
          <w:rFonts w:eastAsia="Times New Roman"/>
          <w:b w:val="false"/>
          <w:i w:val="false"/>
          <w:sz w:val="22"/>
          <w:u w:val="none"/>
        </w:rPr>
        <w:t>Free Software Foundation, GNU Bash Reference Manual, [Online]. Disponibil: https://www.gnu.org/software/bash/manual/bash.html</w:t>
      </w:r>
    </w:p>
    <w:p>
      <w:pPr>
        <w:pStyle w:val="Normal"/>
        <w:spacing w:lineRule="auto" w:line="276" w:before="0" w:after="60"/>
        <w:ind w:start="340"/>
        <w:rPr/>
      </w:pPr>
      <w:r>
        <w:rPr>
          <w:rFonts w:eastAsia="Times New Roman"/>
          <w:b/>
          <w:i w:val="false"/>
          <w:sz w:val="22"/>
          <w:u w:val="none"/>
        </w:rPr>
        <w:t xml:space="preserve">4. </w:t>
      </w:r>
      <w:r>
        <w:rPr>
          <w:rFonts w:eastAsia="Times New Roman"/>
          <w:b w:val="false"/>
          <w:i w:val="false"/>
          <w:sz w:val="22"/>
          <w:u w:val="none"/>
        </w:rPr>
        <w:t>M. Kerrisk, The Linux man-pages project (paginile de manual ale comenzilor Linux), [Online]. Disponibil: https://man7.org/linux/man-pages/</w:t>
      </w:r>
    </w:p>
    <w:p>
      <w:pPr>
        <w:pStyle w:val="Normal"/>
        <w:spacing w:lineRule="auto" w:line="276" w:before="0" w:after="60"/>
        <w:ind w:start="340"/>
        <w:rPr/>
      </w:pPr>
      <w:r>
        <w:rPr>
          <w:rFonts w:eastAsia="Times New Roman"/>
          <w:b/>
          <w:i w:val="false"/>
          <w:sz w:val="22"/>
          <w:u w:val="none"/>
        </w:rPr>
        <w:t xml:space="preserve">5. </w:t>
      </w:r>
      <w:r>
        <w:rPr>
          <w:rFonts w:eastAsia="Times New Roman"/>
          <w:b w:val="false"/>
          <w:i w:val="false"/>
          <w:sz w:val="22"/>
          <w:u w:val="none"/>
        </w:rPr>
        <w:t>W. Shotts, The Linux Command Line: A Complete Introduction, No Starch Press, [Online]. Disponibil: https://linuxcommand.org/tlcl.php</w:t>
      </w:r>
    </w:p>
    <w:p>
      <w:pPr>
        <w:pStyle w:val="Normal"/>
        <w:spacing w:lineRule="auto" w:line="276" w:before="0" w:after="60"/>
        <w:ind w:start="340"/>
        <w:rPr/>
      </w:pPr>
      <w:r>
        <w:rPr>
          <w:rFonts w:eastAsia="Times New Roman"/>
          <w:b/>
          <w:i w:val="false"/>
          <w:sz w:val="22"/>
          <w:u w:val="none"/>
        </w:rPr>
        <w:t xml:space="preserve">6. </w:t>
      </w:r>
      <w:r>
        <w:rPr>
          <w:rFonts w:eastAsia="Times New Roman"/>
          <w:b w:val="false"/>
          <w:i w:val="false"/>
          <w:sz w:val="22"/>
          <w:u w:val="none"/>
        </w:rPr>
        <w:t>The Linux Foundation, Filesystem Hierarchy Standard (FHS), versiunea 3.0, [Online]. Disponibil: https://refspecs.linuxfoundation.org/FHS_3.0/fhs/index.html</w:t>
      </w:r>
    </w:p>
    <w:p>
      <w:pPr>
        <w:pStyle w:val="Normal"/>
        <w:rPr/>
      </w:pPr>
      <w:r>
        <w:rPr/>
      </w:r>
      <w:r>
        <w:br w:type="page"/>
      </w:r>
    </w:p>
    <w:p>
      <w:pPr>
        <w:pStyle w:val="Normal"/>
        <w:spacing w:lineRule="auto" w:line="276" w:before="0" w:after="160"/>
        <w:jc w:val="center"/>
        <w:rPr/>
      </w:pPr>
      <w:r>
        <w:rPr>
          <w:rFonts w:eastAsia="Times New Roman"/>
          <w:b/>
          <w:i w:val="false"/>
          <w:sz w:val="28"/>
          <w:u w:val="none"/>
        </w:rPr>
        <w:t>BAREM DE NOTARE</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before="0" w:after="60"/>
              <w:rPr/>
            </w:pPr>
            <w:r>
              <w:rPr>
                <w:rFonts w:eastAsia="Times New Roman"/>
                <w:b/>
                <w:i w:val="false"/>
                <w:sz w:val="26"/>
                <w:u w:val="none"/>
              </w:rPr>
              <w:t>Nota se calculează numai din răspunsurile la cele 20 de întrebări.</w:t>
            </w:r>
          </w:p>
          <w:p>
            <w:pPr>
              <w:pStyle w:val="Normal"/>
              <w:spacing w:lineRule="auto" w:line="276" w:before="0" w:after="40"/>
              <w:rPr/>
            </w:pPr>
            <w:r>
              <w:rPr>
                <w:rFonts w:eastAsia="Times New Roman"/>
                <w:b w:val="false"/>
                <w:i w:val="false"/>
                <w:sz w:val="24"/>
                <w:u w:val="none"/>
              </w:rPr>
              <w:t>20 întrebări  ×  0,5 puncte  =  10 puncte  =  nota 10</w:t>
            </w:r>
          </w:p>
        </w:tc>
      </w:tr>
    </w:tbl>
    <w:p>
      <w:pPr>
        <w:pStyle w:val="Normal"/>
        <w:spacing w:before="0" w:after="40"/>
        <w:rPr/>
      </w:pPr>
      <w:r>
        <w:rPr/>
      </w:r>
    </w:p>
    <w:p>
      <w:pPr>
        <w:pStyle w:val="Normal"/>
        <w:spacing w:lineRule="auto" w:line="276" w:before="180" w:after="60"/>
        <w:rPr/>
      </w:pPr>
      <w:r>
        <w:rPr>
          <w:rFonts w:eastAsia="Times New Roman"/>
          <w:b/>
          <w:i w:val="false"/>
          <w:sz w:val="24"/>
          <w:u w:val="none"/>
        </w:rPr>
        <w:t>Cum se punctează un răspuns</w:t>
      </w:r>
    </w:p>
    <w:tbl>
      <w:tblPr>
        <w:tblW w:w="105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69"/>
        <w:gridCol w:w="5269"/>
      </w:tblGrid>
      <w:tr>
        <w:trPr/>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Punctaj</w:t>
            </w:r>
          </w:p>
        </w:tc>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Când se acordă</w:t>
            </w:r>
          </w:p>
        </w:tc>
      </w:tr>
      <w:tr>
        <w:trPr/>
        <w:tc>
          <w:tcPr>
            <w:tcW w:w="5269"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0,5 puncte</w:t>
            </w:r>
          </w:p>
        </w:tc>
        <w:tc>
          <w:tcPr>
            <w:tcW w:w="5269"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Răspuns corect și complet: explică mecanismul, nu doar enunță rezultatul.</w:t>
            </w:r>
          </w:p>
        </w:tc>
      </w:tr>
      <w:tr>
        <w:trPr/>
        <w:tc>
          <w:tcPr>
            <w:tcW w:w="5269"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0,25 puncte</w:t>
            </w:r>
          </w:p>
        </w:tc>
        <w:tc>
          <w:tcPr>
            <w:tcW w:w="5269"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Răspuns parțial corect: ideea principală este bună, dar explicația este incompletă sau conține o imprecizie.</w:t>
            </w:r>
          </w:p>
        </w:tc>
      </w:tr>
      <w:tr>
        <w:trPr/>
        <w:tc>
          <w:tcPr>
            <w:tcW w:w="5269"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0 puncte</w:t>
            </w:r>
          </w:p>
        </w:tc>
        <w:tc>
          <w:tcPr>
            <w:tcW w:w="5269"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rPr/>
            </w:pPr>
            <w:r>
              <w:rPr>
                <w:rFonts w:eastAsia="Times New Roman"/>
                <w:b w:val="false"/>
                <w:i w:val="false"/>
                <w:sz w:val="22"/>
                <w:u w:val="none"/>
              </w:rPr>
              <w:t>Răspuns greșit, lipsă, sau copiat cuvânt cu cuvânt de la alt student ori dintr-o sursă de pe internet.</w:t>
            </w:r>
          </w:p>
        </w:tc>
      </w:tr>
    </w:tbl>
    <w:p>
      <w:pPr>
        <w:pStyle w:val="Normal"/>
        <w:spacing w:lineRule="auto" w:line="276" w:before="240" w:after="60"/>
        <w:rPr/>
      </w:pPr>
      <w:r>
        <w:rPr>
          <w:rFonts w:eastAsia="Times New Roman"/>
          <w:b/>
          <w:i w:val="false"/>
          <w:sz w:val="24"/>
          <w:u w:val="none"/>
        </w:rPr>
        <w:t>Cum se transformă punctajul în notă</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Răspunsuri corecte</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Punctaj</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Nota</w:t>
            </w:r>
          </w:p>
        </w:tc>
      </w:tr>
      <w:tr>
        <w:trPr/>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20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10 puncte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10</w:t>
            </w:r>
          </w:p>
        </w:tc>
      </w:tr>
      <w:tr>
        <w:trPr/>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18 – 19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9 – 9,5 puncte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9</w:t>
            </w:r>
          </w:p>
        </w:tc>
      </w:tr>
      <w:tr>
        <w:trPr/>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16 – 17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8 – 8,5 puncte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8</w:t>
            </w:r>
          </w:p>
        </w:tc>
      </w:tr>
      <w:tr>
        <w:trPr/>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14 – 15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7 – 7,5 puncte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7</w:t>
            </w:r>
          </w:p>
        </w:tc>
      </w:tr>
      <w:tr>
        <w:trPr/>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12 – 13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6 – 6,5 puncte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6</w:t>
            </w:r>
          </w:p>
        </w:tc>
      </w:tr>
      <w:tr>
        <w:trPr/>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10 – 11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5 – 5,5 puncte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5</w:t>
            </w:r>
          </w:p>
        </w:tc>
      </w:tr>
      <w:tr>
        <w:trPr/>
        <w:tc>
          <w:tcPr>
            <w:tcW w:w="3513"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rPr/>
            </w:pPr>
            <w:r>
              <w:rPr>
                <w:rFonts w:eastAsia="Times New Roman"/>
                <w:b w:val="false"/>
                <w:i w:val="false"/>
                <w:sz w:val="22"/>
                <w:u w:val="none"/>
              </w:rPr>
              <w:t>sub 10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sub 5 puncte</w:t>
            </w:r>
          </w:p>
        </w:tc>
        <w:tc>
          <w:tcPr>
            <w:tcW w:w="3513"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nepromovat — lucrarea se reface</w:t>
            </w:r>
          </w:p>
        </w:tc>
      </w:tr>
    </w:tbl>
    <w:sectPr>
      <w:footerReference w:type="even" r:id="rId2"/>
      <w:footerReference w:type="default" r:id="rId3"/>
      <w:footerReference w:type="first" r:id="rId4"/>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1731261564"/>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id w:val="1731261564"/>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153035" cy="175260"/>
              <wp:effectExtent l="0" t="0" r="0" b="0"/>
              <wp:wrapNone/>
              <wp:docPr id="2"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sdt>
                          <w:sdtPr>
                            <w:id w:val="-180986071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57.45pt;mso-position-horizontal:center;mso-position-horizontal-relative:margin">
              <v:fill opacity="0f"/>
              <v:textbox inset="0in,0in,0in,0in">
                <w:txbxContent>
                  <w:sdt>
                    <w:sdtPr>
                      <w:id w:val="-1809860713"/>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2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835df7"/>
    <w:pPr>
      <w:spacing w:before="0" w:after="0"/>
      <w:ind w:star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LibreOffice/26.2.6.3$Windows_X86_64 LibreOffice_project/8221e31b3ac356a1623c672912a3d2b492f7e3d1</Application>
  <AppVersion>15.0000</AppVersion>
  <Pages>10</Pages>
  <Words>2767</Words>
  <Characters>14878</Characters>
  <CharactersWithSpaces>17487</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2026-10-13T00:16:03Z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