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7370" w14:textId="3D6F89B9" w:rsidR="00B71738" w:rsidRPr="008D0756" w:rsidRDefault="00963EB7" w:rsidP="00FC3A14">
      <w:pPr>
        <w:pStyle w:val="a3"/>
        <w:numPr>
          <w:ilvl w:val="0"/>
          <w:numId w:val="1"/>
        </w:numPr>
        <w:spacing w:after="0" w:line="480" w:lineRule="auto"/>
        <w:ind w:leftChars="0"/>
        <w:rPr>
          <w:rFonts w:ascii="Arial" w:hAnsi="Arial" w:cs="Arial"/>
        </w:rPr>
      </w:pPr>
      <w:r w:rsidRPr="008D0756">
        <w:rPr>
          <w:rFonts w:ascii="Arial" w:hAnsi="Arial" w:cs="Arial"/>
        </w:rPr>
        <w:t>These codes are about building individual virtual brains (surface-based models) and simulating response networks evoked by local deep brain stimulation</w:t>
      </w:r>
      <w:r w:rsidR="00307AD0">
        <w:rPr>
          <w:rFonts w:ascii="Arial" w:hAnsi="Arial" w:cs="Arial"/>
        </w:rPr>
        <w:t>,</w:t>
      </w:r>
      <w:r w:rsidRPr="008D0756">
        <w:rPr>
          <w:rFonts w:ascii="Arial" w:hAnsi="Arial" w:cs="Arial"/>
        </w:rPr>
        <w:t xml:space="preserve"> reflecting fiber tract engagement. For more details on this, see An et al., 2021, Neuroimage.</w:t>
      </w:r>
    </w:p>
    <w:p w14:paraId="57E0750A" w14:textId="661A6930" w:rsidR="008D0756" w:rsidRDefault="008D0756" w:rsidP="00FC3A14">
      <w:pPr>
        <w:pStyle w:val="a3"/>
        <w:numPr>
          <w:ilvl w:val="0"/>
          <w:numId w:val="1"/>
        </w:numPr>
        <w:spacing w:after="0" w:line="480" w:lineRule="auto"/>
        <w:ind w:leftChars="0"/>
        <w:rPr>
          <w:rFonts w:ascii="Arial" w:hAnsi="Arial" w:cs="Arial"/>
        </w:rPr>
      </w:pPr>
      <w:r w:rsidRPr="008D0756">
        <w:rPr>
          <w:rFonts w:ascii="Arial" w:hAnsi="Arial" w:cs="Arial"/>
        </w:rPr>
        <w:t xml:space="preserve">The codes are composed of a python-based main script that performs network simulation and </w:t>
      </w:r>
      <w:proofErr w:type="spellStart"/>
      <w:r w:rsidRPr="008D0756">
        <w:rPr>
          <w:rFonts w:ascii="Arial" w:hAnsi="Arial" w:cs="Arial"/>
        </w:rPr>
        <w:t>matlab</w:t>
      </w:r>
      <w:proofErr w:type="spellEnd"/>
      <w:r w:rsidRPr="008D0756">
        <w:rPr>
          <w:rFonts w:ascii="Arial" w:hAnsi="Arial" w:cs="Arial"/>
        </w:rPr>
        <w:t>-based scripts that derive the inputs necessary to conduct the simulation</w:t>
      </w:r>
      <w:r w:rsidR="00EF7F06">
        <w:rPr>
          <w:rFonts w:ascii="Arial" w:hAnsi="Arial" w:cs="Arial"/>
        </w:rPr>
        <w:t xml:space="preserve">, </w:t>
      </w:r>
      <w:r w:rsidR="00EF7F06" w:rsidRPr="00EF7F06">
        <w:rPr>
          <w:rFonts w:ascii="Arial" w:hAnsi="Arial" w:cs="Arial"/>
        </w:rPr>
        <w:t>and the execution order is as follows.</w:t>
      </w:r>
      <w:r w:rsidR="00307AD0">
        <w:rPr>
          <w:rFonts w:ascii="Arial" w:hAnsi="Arial" w:cs="Arial"/>
        </w:rPr>
        <w:t xml:space="preserve"> </w:t>
      </w:r>
      <w:r w:rsidR="00A32BA5" w:rsidRPr="00A32BA5">
        <w:rPr>
          <w:rFonts w:ascii="Arial" w:hAnsi="Arial" w:cs="Arial"/>
        </w:rPr>
        <w:t>It is assumed that structural brain reconstruction using T1-weighted, diffusion-weighted MRI and CT scans of individual subjects has been carried out beforehand</w:t>
      </w:r>
      <w:r w:rsidR="00A32BA5">
        <w:rPr>
          <w:rFonts w:ascii="Arial" w:hAnsi="Arial" w:cs="Arial"/>
        </w:rPr>
        <w:t xml:space="preserve"> </w:t>
      </w:r>
      <w:r w:rsidR="00D934C0">
        <w:rPr>
          <w:rFonts w:ascii="Arial" w:hAnsi="Arial" w:cs="Arial"/>
        </w:rPr>
        <w:t xml:space="preserve">(refer to the </w:t>
      </w:r>
      <w:proofErr w:type="spellStart"/>
      <w:r w:rsidR="00D934C0">
        <w:rPr>
          <w:rFonts w:ascii="Arial" w:hAnsi="Arial" w:cs="Arial"/>
        </w:rPr>
        <w:t>tvb</w:t>
      </w:r>
      <w:proofErr w:type="spellEnd"/>
      <w:r w:rsidR="00D934C0">
        <w:rPr>
          <w:rFonts w:ascii="Arial" w:hAnsi="Arial" w:cs="Arial"/>
        </w:rPr>
        <w:t xml:space="preserve"> reconstruction pipeline for this task)</w:t>
      </w:r>
      <w:r w:rsidR="00A32BA5" w:rsidRPr="00A32BA5">
        <w:rPr>
          <w:rFonts w:ascii="Arial" w:hAnsi="Arial" w:cs="Arial"/>
        </w:rPr>
        <w:t>.</w:t>
      </w:r>
    </w:p>
    <w:p w14:paraId="1E424676" w14:textId="4F59E605" w:rsidR="00D934C0" w:rsidRDefault="00D934C0" w:rsidP="00FC3A14">
      <w:pPr>
        <w:pStyle w:val="a3"/>
        <w:spacing w:after="0" w:line="480" w:lineRule="auto"/>
        <w:ind w:leftChars="0" w:left="400"/>
        <w:rPr>
          <w:rFonts w:ascii="Arial" w:hAnsi="Arial" w:cs="Arial"/>
        </w:rPr>
      </w:pPr>
      <w:r>
        <w:rPr>
          <w:rFonts w:ascii="Arial" w:hAnsi="Arial" w:cs="Arial" w:hint="eastAsia"/>
        </w:rPr>
        <w:t>-</w:t>
      </w:r>
      <w:r>
        <w:rPr>
          <w:rFonts w:ascii="Arial" w:hAnsi="Arial" w:cs="Arial"/>
        </w:rPr>
        <w:t xml:space="preserve"> 1) </w:t>
      </w:r>
      <w:proofErr w:type="spellStart"/>
      <w:r>
        <w:rPr>
          <w:rFonts w:ascii="Arial" w:hAnsi="Arial" w:cs="Arial"/>
        </w:rPr>
        <w:t>surf_const.m</w:t>
      </w:r>
      <w:proofErr w:type="spellEnd"/>
    </w:p>
    <w:p w14:paraId="06282BC3" w14:textId="7F0D1157" w:rsidR="00305433" w:rsidRDefault="00305433" w:rsidP="00FC3A14">
      <w:pPr>
        <w:pStyle w:val="a3"/>
        <w:spacing w:after="0" w:line="480" w:lineRule="auto"/>
        <w:ind w:leftChars="0" w:left="400"/>
        <w:rPr>
          <w:rFonts w:ascii="Arial" w:hAnsi="Arial" w:cs="Arial"/>
        </w:rPr>
      </w:pPr>
      <w:r w:rsidRPr="00305433">
        <w:rPr>
          <w:rFonts w:ascii="Arial" w:hAnsi="Arial" w:cs="Arial"/>
        </w:rPr>
        <w:t xml:space="preserve">This code excludes the brain stem and very few vertices </w:t>
      </w:r>
      <w:r>
        <w:rPr>
          <w:rFonts w:ascii="Arial" w:hAnsi="Arial" w:cs="Arial"/>
        </w:rPr>
        <w:t xml:space="preserve">located at unknown positions </w:t>
      </w:r>
      <w:r w:rsidRPr="00305433">
        <w:rPr>
          <w:rFonts w:ascii="Arial" w:hAnsi="Arial" w:cs="Arial"/>
        </w:rPr>
        <w:t xml:space="preserve">from the reconstructed </w:t>
      </w:r>
      <w:r>
        <w:rPr>
          <w:rFonts w:ascii="Arial" w:hAnsi="Arial" w:cs="Arial"/>
        </w:rPr>
        <w:t>cortical/subcortical</w:t>
      </w:r>
      <w:r w:rsidRPr="00305433">
        <w:rPr>
          <w:rFonts w:ascii="Arial" w:hAnsi="Arial" w:cs="Arial"/>
        </w:rPr>
        <w:t xml:space="preserve"> structure</w:t>
      </w:r>
      <w:r>
        <w:rPr>
          <w:rFonts w:ascii="Arial" w:hAnsi="Arial" w:cs="Arial"/>
        </w:rPr>
        <w:t>s</w:t>
      </w:r>
      <w:r w:rsidRPr="00305433">
        <w:rPr>
          <w:rFonts w:ascii="Arial" w:hAnsi="Arial" w:cs="Arial"/>
        </w:rPr>
        <w:t>.</w:t>
      </w:r>
    </w:p>
    <w:p w14:paraId="335F4259" w14:textId="06CF1ED5" w:rsidR="00305433" w:rsidRDefault="00305433" w:rsidP="00FC3A14">
      <w:pPr>
        <w:pStyle w:val="a3"/>
        <w:spacing w:after="0" w:line="480" w:lineRule="auto"/>
        <w:ind w:leftChars="0" w:left="400"/>
        <w:rPr>
          <w:rFonts w:ascii="Arial" w:hAnsi="Arial" w:cs="Arial"/>
        </w:rPr>
      </w:pPr>
      <w:r>
        <w:rPr>
          <w:rFonts w:ascii="Arial" w:hAnsi="Arial" w:cs="Arial" w:hint="eastAsia"/>
        </w:rPr>
        <w:t>-</w:t>
      </w:r>
      <w:r>
        <w:rPr>
          <w:rFonts w:ascii="Arial" w:hAnsi="Arial" w:cs="Arial"/>
        </w:rPr>
        <w:t xml:space="preserve"> 2) </w:t>
      </w:r>
      <w:proofErr w:type="spellStart"/>
      <w:r>
        <w:rPr>
          <w:rFonts w:ascii="Arial" w:hAnsi="Arial" w:cs="Arial"/>
        </w:rPr>
        <w:t>conn_gen</w:t>
      </w:r>
      <w:r w:rsidR="004844FF">
        <w:rPr>
          <w:rFonts w:ascii="Arial" w:hAnsi="Arial" w:cs="Arial"/>
        </w:rPr>
        <w:t>.m</w:t>
      </w:r>
      <w:proofErr w:type="spellEnd"/>
    </w:p>
    <w:p w14:paraId="1879C13C" w14:textId="575ED20D" w:rsidR="00305433" w:rsidRDefault="00305433" w:rsidP="00FC3A14">
      <w:pPr>
        <w:pStyle w:val="a3"/>
        <w:spacing w:after="0" w:line="480" w:lineRule="auto"/>
        <w:ind w:leftChars="0" w:left="400"/>
        <w:rPr>
          <w:rFonts w:ascii="Arial" w:hAnsi="Arial" w:cs="Arial"/>
        </w:rPr>
      </w:pPr>
      <w:r>
        <w:rPr>
          <w:rFonts w:ascii="Arial" w:hAnsi="Arial" w:cs="Arial" w:hint="eastAsia"/>
        </w:rPr>
        <w:t>T</w:t>
      </w:r>
      <w:r>
        <w:rPr>
          <w:rFonts w:ascii="Arial" w:hAnsi="Arial" w:cs="Arial"/>
        </w:rPr>
        <w:t xml:space="preserve">his code </w:t>
      </w:r>
      <w:r w:rsidR="004844FF" w:rsidRPr="004844FF">
        <w:rPr>
          <w:rFonts w:ascii="Arial" w:hAnsi="Arial" w:cs="Arial"/>
        </w:rPr>
        <w:t>generates connectivity (connection strength matrix and track-length matrix) for the surface-based model composed of ~10000 nodes.</w:t>
      </w:r>
      <w:r w:rsidR="004844FF">
        <w:rPr>
          <w:rFonts w:ascii="Arial" w:hAnsi="Arial" w:cs="Arial"/>
        </w:rPr>
        <w:t xml:space="preserve"> </w:t>
      </w:r>
      <w:r w:rsidR="004844FF" w:rsidRPr="004844FF">
        <w:rPr>
          <w:rFonts w:ascii="Arial" w:hAnsi="Arial" w:cs="Arial"/>
        </w:rPr>
        <w:t>This work is performed by connecting the nodes at both ends based on the geometry of each of the 100 000 fiber tracts regardless of brain parcellation.</w:t>
      </w:r>
    </w:p>
    <w:p w14:paraId="6BAD1C1B" w14:textId="15564CB3" w:rsidR="004844FF" w:rsidRDefault="004844FF" w:rsidP="00FC3A14">
      <w:pPr>
        <w:pStyle w:val="a3"/>
        <w:spacing w:after="0" w:line="480" w:lineRule="auto"/>
        <w:ind w:leftChars="0" w:left="400"/>
        <w:rPr>
          <w:rFonts w:ascii="Arial" w:hAnsi="Arial" w:cs="Arial"/>
        </w:rPr>
      </w:pPr>
      <w:r>
        <w:rPr>
          <w:rFonts w:ascii="Arial" w:hAnsi="Arial" w:cs="Arial" w:hint="eastAsia"/>
        </w:rPr>
        <w:t>-</w:t>
      </w:r>
      <w:r>
        <w:rPr>
          <w:rFonts w:ascii="Arial" w:hAnsi="Arial" w:cs="Arial"/>
        </w:rPr>
        <w:t xml:space="preserve"> 3) </w:t>
      </w:r>
      <w:proofErr w:type="spellStart"/>
      <w:r>
        <w:rPr>
          <w:rFonts w:ascii="Arial" w:hAnsi="Arial" w:cs="Arial"/>
        </w:rPr>
        <w:t>volt_dist_cal.m</w:t>
      </w:r>
      <w:proofErr w:type="spellEnd"/>
    </w:p>
    <w:p w14:paraId="2AC91D69" w14:textId="6425DA63" w:rsidR="004844FF" w:rsidRDefault="004844FF" w:rsidP="00FC3A14">
      <w:pPr>
        <w:pStyle w:val="a3"/>
        <w:spacing w:after="0" w:line="480" w:lineRule="auto"/>
        <w:ind w:leftChars="0" w:left="400"/>
        <w:rPr>
          <w:rFonts w:ascii="Arial" w:hAnsi="Arial" w:cs="Arial"/>
        </w:rPr>
      </w:pPr>
      <w:r>
        <w:rPr>
          <w:rFonts w:ascii="Arial" w:hAnsi="Arial" w:cs="Arial" w:hint="eastAsia"/>
        </w:rPr>
        <w:t>T</w:t>
      </w:r>
      <w:r>
        <w:rPr>
          <w:rFonts w:ascii="Arial" w:hAnsi="Arial" w:cs="Arial"/>
        </w:rPr>
        <w:t>his code calculates the voltage distribution around the stimulation position based on the finite difference method.</w:t>
      </w:r>
    </w:p>
    <w:p w14:paraId="64C4C098" w14:textId="72614F58" w:rsidR="004844FF" w:rsidRDefault="004844FF" w:rsidP="00FC3A14">
      <w:pPr>
        <w:pStyle w:val="a3"/>
        <w:spacing w:after="0" w:line="480" w:lineRule="auto"/>
        <w:ind w:leftChars="0" w:left="400"/>
        <w:rPr>
          <w:rFonts w:ascii="Arial" w:hAnsi="Arial" w:cs="Arial"/>
        </w:rPr>
      </w:pPr>
      <w:r>
        <w:rPr>
          <w:rFonts w:ascii="Arial" w:hAnsi="Arial" w:cs="Arial" w:hint="eastAsia"/>
        </w:rPr>
        <w:t>-</w:t>
      </w:r>
      <w:r>
        <w:rPr>
          <w:rFonts w:ascii="Arial" w:hAnsi="Arial" w:cs="Arial"/>
        </w:rPr>
        <w:t xml:space="preserve"> 4) </w:t>
      </w:r>
      <w:proofErr w:type="spellStart"/>
      <w:r>
        <w:rPr>
          <w:rFonts w:ascii="Arial" w:hAnsi="Arial" w:cs="Arial"/>
        </w:rPr>
        <w:t>stim_gen.m</w:t>
      </w:r>
      <w:proofErr w:type="spellEnd"/>
    </w:p>
    <w:p w14:paraId="1A2DE63F" w14:textId="50B57C53" w:rsidR="004844FF" w:rsidRDefault="00FC3A14" w:rsidP="00FC3A14">
      <w:pPr>
        <w:pStyle w:val="a3"/>
        <w:spacing w:after="0" w:line="480" w:lineRule="auto"/>
        <w:ind w:leftChars="200" w:left="400"/>
        <w:rPr>
          <w:rFonts w:ascii="Arial" w:hAnsi="Arial" w:cs="Arial"/>
        </w:rPr>
      </w:pPr>
      <w:r w:rsidRPr="00FC3A14">
        <w:rPr>
          <w:rFonts w:ascii="Arial" w:hAnsi="Arial" w:cs="Arial"/>
        </w:rPr>
        <w:t>This code derives the stimulus input matrix to be applied to each node based on the voltage distribution calculated according to the stimulation position, and the geometries of the fiber tracts.</w:t>
      </w:r>
      <w:r>
        <w:rPr>
          <w:rFonts w:ascii="Arial" w:hAnsi="Arial" w:cs="Arial"/>
        </w:rPr>
        <w:t xml:space="preserve"> </w:t>
      </w:r>
      <w:r w:rsidRPr="00FC3A14">
        <w:rPr>
          <w:rFonts w:ascii="Arial" w:hAnsi="Arial" w:cs="Arial"/>
        </w:rPr>
        <w:t>This work is performed by applying a stimulus to the nodes at both ends of the activated fiber tracts, assuming that the fiber tract is activated when the voltage across it exceeds a certain threshold.</w:t>
      </w:r>
    </w:p>
    <w:p w14:paraId="3D60D85C" w14:textId="3088C7B7" w:rsidR="00D733AD" w:rsidRDefault="00D733AD" w:rsidP="00FC3A14">
      <w:pPr>
        <w:pStyle w:val="a3"/>
        <w:spacing w:after="0" w:line="480" w:lineRule="auto"/>
        <w:ind w:leftChars="0" w:left="400"/>
        <w:rPr>
          <w:rFonts w:ascii="Arial" w:hAnsi="Arial" w:cs="Arial"/>
        </w:rPr>
      </w:pPr>
      <w:r>
        <w:rPr>
          <w:rFonts w:ascii="Arial" w:hAnsi="Arial" w:cs="Arial" w:hint="eastAsia"/>
        </w:rPr>
        <w:t>-</w:t>
      </w:r>
      <w:r>
        <w:rPr>
          <w:rFonts w:ascii="Arial" w:hAnsi="Arial" w:cs="Arial"/>
        </w:rPr>
        <w:t xml:space="preserve"> surface-based </w:t>
      </w:r>
      <w:proofErr w:type="spellStart"/>
      <w:proofErr w:type="gramStart"/>
      <w:r>
        <w:rPr>
          <w:rFonts w:ascii="Arial" w:hAnsi="Arial" w:cs="Arial"/>
        </w:rPr>
        <w:t>sim.ipynb</w:t>
      </w:r>
      <w:proofErr w:type="spellEnd"/>
      <w:proofErr w:type="gramEnd"/>
    </w:p>
    <w:p w14:paraId="0A629764" w14:textId="3DDAC93F" w:rsidR="00D733AD" w:rsidRDefault="00D733AD" w:rsidP="00FC3A14">
      <w:pPr>
        <w:pStyle w:val="a3"/>
        <w:spacing w:after="0" w:line="480" w:lineRule="auto"/>
        <w:ind w:leftChars="0" w:left="400"/>
        <w:rPr>
          <w:rFonts w:ascii="Arial" w:hAnsi="Arial" w:cs="Arial" w:hint="eastAsia"/>
        </w:rPr>
      </w:pPr>
      <w:r>
        <w:rPr>
          <w:rFonts w:ascii="Arial" w:hAnsi="Arial" w:cs="Arial" w:hint="eastAsia"/>
        </w:rPr>
        <w:t>T</w:t>
      </w:r>
      <w:r>
        <w:rPr>
          <w:rFonts w:ascii="Arial" w:hAnsi="Arial" w:cs="Arial"/>
        </w:rPr>
        <w:t xml:space="preserve">his code </w:t>
      </w:r>
      <w:r w:rsidR="006A5A3B" w:rsidRPr="006A5A3B">
        <w:rPr>
          <w:rFonts w:ascii="Arial" w:hAnsi="Arial" w:cs="Arial"/>
        </w:rPr>
        <w:t>simulates the brain response characteristics induced by local stimulation, i.e., by selective stimulation of fiber tracts, by applying the inputs obtained above.</w:t>
      </w:r>
    </w:p>
    <w:sectPr w:rsidR="00D733A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57AAB"/>
    <w:multiLevelType w:val="hybridMultilevel"/>
    <w:tmpl w:val="90EC333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C6"/>
    <w:rsid w:val="00092179"/>
    <w:rsid w:val="000F39D5"/>
    <w:rsid w:val="00305433"/>
    <w:rsid w:val="00307AD0"/>
    <w:rsid w:val="004844FF"/>
    <w:rsid w:val="006A5A3B"/>
    <w:rsid w:val="007F4919"/>
    <w:rsid w:val="00812C8A"/>
    <w:rsid w:val="008D0756"/>
    <w:rsid w:val="00963EB7"/>
    <w:rsid w:val="00A32BA5"/>
    <w:rsid w:val="00B71738"/>
    <w:rsid w:val="00D733AD"/>
    <w:rsid w:val="00D934C0"/>
    <w:rsid w:val="00DA7BC6"/>
    <w:rsid w:val="00EF7F06"/>
    <w:rsid w:val="00FC3A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F183"/>
  <w15:chartTrackingRefBased/>
  <w15:docId w15:val="{871C538E-0649-49FA-A793-7ED508FC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075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1610</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 소라</dc:creator>
  <cp:keywords/>
  <dc:description/>
  <cp:lastModifiedBy>안 소라</cp:lastModifiedBy>
  <cp:revision>2</cp:revision>
  <dcterms:created xsi:type="dcterms:W3CDTF">2021-11-23T14:42:00Z</dcterms:created>
  <dcterms:modified xsi:type="dcterms:W3CDTF">2021-11-23T14:42:00Z</dcterms:modified>
</cp:coreProperties>
</file>