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40"/>
        </w:rPr>
        <w:t>桌面宠物项目代码全面解析</w:t>
      </w:r>
    </w:p>
    <w:p>
      <w:pPr>
        <w:jc w:val="center"/>
      </w:pPr>
      <w:r>
        <w:rPr>
          <w:rFonts w:ascii="SimSun" w:hAnsi="SimSun" w:eastAsia="SimSun"/>
          <w:sz w:val="21"/>
        </w:rPr>
        <w:t>项目目录：D:\桌面宠物代码(2月17日更新)</w:t>
        <w:br/>
        <w:t>生成时间：2026-04-17</w:t>
        <w:br/>
        <w:t>分析对象：Keil MDK / STM32F103C8 嵌入式桌面宠物工程</w:t>
      </w:r>
    </w:p>
    <w:p>
      <w:pPr>
        <w:pStyle w:val="Heading1"/>
      </w:pPr>
      <w:r>
        <w:rPr>
          <w:rFonts w:ascii="SimSun" w:hAnsi="SimSun" w:eastAsia="SimSun"/>
        </w:rPr>
        <w:t>1. 执行摘要</w:t>
      </w:r>
    </w:p>
    <w:p>
      <w:r>
        <w:rPr>
          <w:rFonts w:ascii="SimSun" w:hAnsi="SimSun" w:eastAsia="SimSun"/>
          <w:sz w:val="21"/>
        </w:rPr>
        <w:t>这是一个基于 STM32F103C8 的桌面宠物控制固件，使用 Keil MDK 5 与 STM32 标准外设库开发。工程的核心目标是通过语音模块或蓝牙模块接收指令，驱动 4 个主舵机和 1 个尾巴舵机完成动作，同时在 0.96 寸 OLED 上显示表情，并通过 LED 实现常亮或呼吸灯效果。</w:t>
      </w:r>
    </w:p>
    <w:p>
      <w:r>
        <w:rPr>
          <w:rFonts w:ascii="SimSun" w:hAnsi="SimSun" w:eastAsia="SimSun"/>
          <w:sz w:val="21"/>
        </w:rPr>
        <w:t>从代码结构看，这不是一个分层很重的系统，而是“状态变量 + 中断改写状态 + 主循环执行动作函数”的轻量控制架构。优点是容易上手、动作逻辑集中、二次开发门槛低；代价是全局变量较多、动作函数大量使用阻塞延时、模块耦合偏强、并发一致性主要依赖约定而非机制。</w:t>
      </w:r>
    </w:p>
    <w:p>
      <w:r>
        <w:rPr>
          <w:rFonts w:ascii="SimSun" w:hAnsi="SimSun" w:eastAsia="SimSun"/>
          <w:sz w:val="21"/>
        </w:rPr>
        <w:t>当前编译结果显示：Total ROM Size 为 20.75 KB，Total RW Size 为 2.65 KB，说明程序体量适中，距离 STM32F103C8 常见 64 KB Flash / 20 KB SRAM 的硬件上限仍有一定空间，但 OLED 图像数据已占据较大静态存储。</w:t>
      </w:r>
    </w:p>
    <w:p>
      <w:pPr>
        <w:pStyle w:val="Heading1"/>
      </w:pPr>
      <w:r>
        <w:rPr>
          <w:rFonts w:ascii="SimSun" w:hAnsi="SimSun" w:eastAsia="SimSun"/>
        </w:rPr>
        <w:t>2. 工程目录与文件角色</w:t>
      </w:r>
    </w:p>
    <w:p>
      <w:r>
        <w:rPr>
          <w:rFonts w:ascii="SimSun" w:hAnsi="SimSun" w:eastAsia="SimSun"/>
          <w:sz w:val="21"/>
        </w:rPr>
        <w:t>工程目录整体比较清晰，主要分成启动层、标准库、用户逻辑、硬件业务层、编译输出层五部分。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目录/文件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结论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Project.uvprojx / Project.uvoptx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Keil 工程配置、设备与编译选项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确定芯片型号、包含路径、编译器和源码清单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Start/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启动文件、系统时钟、CMSIS 头文件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底层启动层，通常无需二开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Library/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STM32 标准外设库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外设 API 实现，当前工程只用到其中少数模块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User/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main、异常与中断模板、标准库配置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主入口与系统级文件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HardWare/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蓝牙/语音、舵机、PWM、OLED、表情、动作等业务模块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项目核心逻辑集中区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Objects/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编译中间产物、axf、hex、依赖文件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可用于确认最近一次构建结果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Listings/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map / list 文件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可用于分析内存占用与目标文件体量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SECONDARY_DEVELOPMENT_GUIDE.md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二次开发说明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9"/>
              </w:rPr>
              <w:t>与源码分析结果基本一致，属于使用指南</w:t>
            </w:r>
          </w:p>
        </w:tc>
      </w:tr>
    </w:tbl>
    <w:p>
      <w:pPr>
        <w:pStyle w:val="Heading1"/>
      </w:pPr>
      <w:r>
        <w:rPr>
          <w:rFonts w:ascii="SimSun" w:hAnsi="SimSun" w:eastAsia="SimSun"/>
        </w:rPr>
        <w:t>3. 编译环境与工程配置</w:t>
      </w:r>
    </w:p>
    <w:p>
      <w:r>
        <w:rPr>
          <w:rFonts w:ascii="SimSun" w:hAnsi="SimSun" w:eastAsia="SimSun"/>
          <w:sz w:val="21"/>
        </w:rPr>
        <w:t>芯片型号：STM32F103C8。CPU 内核：Cortex-M3。工具链：ARMCC 5.06 update 5（Keil MDK-ARM）。预定义宏：USE_STDPERIPH_DRIVER。包含目录：Start、Library、User、HardWare。Flash 区间：0x08000000-0x0800FFFF，SRAM 区间：0x20000000-0x20004FFF。</w:t>
      </w:r>
    </w:p>
    <w:p>
      <w:r>
        <w:rPr>
          <w:rFonts w:ascii="SimSun" w:hAnsi="SimSun" w:eastAsia="SimSun"/>
          <w:sz w:val="21"/>
        </w:rPr>
        <w:t>构建日志显示工程能在 Keil 环境下无报错生成 hex 文件，代码与配置是自洽的。</w:t>
      </w:r>
    </w:p>
    <w:p>
      <w:pPr>
        <w:pStyle w:val="Heading1"/>
      </w:pPr>
      <w:r>
        <w:rPr>
          <w:rFonts w:ascii="SimSun" w:hAnsi="SimSun" w:eastAsia="SimSun"/>
        </w:rPr>
        <w:t>4. 总体架构设计</w:t>
      </w:r>
    </w:p>
    <w:p>
      <w:r>
        <w:rPr>
          <w:rFonts w:ascii="SimSun" w:hAnsi="SimSun" w:eastAsia="SimSun"/>
          <w:sz w:val="21"/>
        </w:rPr>
        <w:t>项目的控制架构可概括为 4 个阶段：初始化、事件输入、状态更新、动作执行。初始化阶段由 main() 调用 Servo_Init()、OLED_Init()、BlueTooth_Init()。事件输入由 USART1_IRQHandler() 处理语音指令，USART3_IRQHandler() 处理蓝牙指令。</w:t>
      </w:r>
    </w:p>
    <w:p>
      <w:r>
        <w:rPr>
          <w:rFonts w:ascii="SimSun" w:hAnsi="SimSun" w:eastAsia="SimSun"/>
          <w:sz w:val="21"/>
        </w:rPr>
        <w:t>中断服务函数会改写 Action_Mode、Face_Mode、SpeedDelay、SwingDelay、WeiBa、AllLed、BreatheLed、Sustainedmove 等全局状态，主循环再根据 Action_Mode 执行对应动作函数。TIM3_IRQHandler() 则独立跑 LED 常亮或呼吸灯效果。</w:t>
      </w:r>
    </w:p>
    <w:p>
      <w:pPr>
        <w:pStyle w:val="Heading1"/>
      </w:pPr>
      <w:r>
        <w:rPr>
          <w:rFonts w:ascii="SimSun" w:hAnsi="SimSun" w:eastAsia="SimSun"/>
        </w:rPr>
        <w:t>5. 主控制链路与动作映射</w:t>
      </w:r>
    </w:p>
    <w:p>
      <w:r>
        <w:rPr>
          <w:rFonts w:ascii="SimSun" w:hAnsi="SimSun" w:eastAsia="SimSun"/>
          <w:sz w:val="21"/>
        </w:rPr>
        <w:t>主循环的本质是一个 Action_Mode 分发器。0-15 的状态值分别映射到放松趴下、坐下、站立、前进、后退、左右转、摇摆、摇尾巴、跳跃、打招呼、伸懒腰等动作。</w:t>
      </w:r>
    </w:p>
    <w:p>
      <w:r>
        <w:rPr>
          <w:rFonts w:ascii="SimSun" w:hAnsi="SimSun" w:eastAsia="SimSun"/>
          <w:sz w:val="21"/>
        </w:rPr>
        <w:t>这里最关键的特点是：动作函数内部普遍使用 while(Action_Mode==X) 和 Delay_ms()，所以系统切换动作时主要依赖中断实时修改 Action_Mode 来打断当前循环。</w:t>
      </w:r>
    </w:p>
    <w:p>
      <w:pPr>
        <w:pStyle w:val="Heading1"/>
      </w:pPr>
      <w:r>
        <w:rPr>
          <w:rFonts w:ascii="SimSun" w:hAnsi="SimSun" w:eastAsia="SimSun"/>
        </w:rPr>
        <w:t>6. 全局状态变量</w:t>
      </w:r>
    </w:p>
    <w:p>
      <w:r>
        <w:rPr>
          <w:rFonts w:ascii="SimSun" w:hAnsi="SimSun" w:eastAsia="SimSun"/>
          <w:sz w:val="21"/>
        </w:rPr>
        <w:t>Action_Mode 代表当前动作模式，Face_Mode 代表当前表情模式，SpeedDelay 控制步态速度，SwingDelay 控制摇摆类动作速度，WeiBa 是尾巴开关状态，AllLed 和 BreatheLed 分别代表总灯开关与呼吸灯开关，Sustainedmove 用于区分蓝牙连续控制与语音单次触发。</w:t>
      </w:r>
    </w:p>
    <w:p>
      <w:pPr>
        <w:pStyle w:val="Heading1"/>
      </w:pPr>
      <w:r>
        <w:rPr>
          <w:rFonts w:ascii="SimSun" w:hAnsi="SimSun" w:eastAsia="SimSun"/>
        </w:rPr>
        <w:t>7. 通信与指令处理</w:t>
      </w:r>
    </w:p>
    <w:p>
      <w:r>
        <w:rPr>
          <w:rFonts w:ascii="SimSun" w:hAnsi="SimSun" w:eastAsia="SimSun"/>
          <w:sz w:val="21"/>
        </w:rPr>
        <w:t>USART1 对应语音模块，USART3 对应蓝牙模块，两者波特率均为 9600，都打开了 RXNE 中断。指令 0x29-0x49 覆盖姿态、移动、调速、尾巴、灯效和表演动作。</w:t>
      </w:r>
    </w:p>
    <w:p>
      <w:r>
        <w:rPr>
          <w:rFonts w:ascii="SimSun" w:hAnsi="SimSun" w:eastAsia="SimSun"/>
          <w:sz w:val="21"/>
        </w:rPr>
        <w:t>这个模块是整个项目的命令入口，也是最值得优先二开或重构的文件。需要特别注意的风险是：当前中断代码反复调用 USART_ReceiveData() 去比较命令，从健壮性角度说应当改成“先读一次再分发”的写法。</w:t>
      </w:r>
    </w:p>
    <w:p>
      <w:pPr>
        <w:pStyle w:val="Heading1"/>
      </w:pPr>
      <w:r>
        <w:rPr>
          <w:rFonts w:ascii="SimSun" w:hAnsi="SimSun" w:eastAsia="SimSun"/>
        </w:rPr>
        <w:t>8. 动作系统</w:t>
      </w:r>
    </w:p>
    <w:p>
      <w:r>
        <w:rPr>
          <w:rFonts w:ascii="SimSun" w:hAnsi="SimSun" w:eastAsia="SimSun"/>
          <w:sz w:val="21"/>
        </w:rPr>
        <w:t>PetAction.c 是行为层核心。它把不同舵机角度和延时顺序直接写在代码里，没有做步态插值或表驱动层。从实现方式上可分为静态姿态类、循环步态类、单次表演类。</w:t>
      </w:r>
    </w:p>
    <w:p>
      <w:r>
        <w:rPr>
          <w:rFonts w:ascii="SimSun" w:hAnsi="SimSun" w:eastAsia="SimSun"/>
          <w:sz w:val="21"/>
        </w:rPr>
        <w:t>SpeedDelay 控制动作节奏，SwingDelay 控制摇摆和摇尾速度，TiaoTurn/TiaoTurn2 用于前后跳动作的左右脚交替。如果想做动作二开，这是最立竆的切入点。</w:t>
      </w:r>
    </w:p>
    <w:p>
      <w:pPr>
        <w:pStyle w:val="Heading1"/>
      </w:pPr>
      <w:r>
        <w:rPr>
          <w:rFonts w:ascii="SimSun" w:hAnsi="SimSun" w:eastAsia="SimSun"/>
        </w:rPr>
        <w:t>9. 舵机与 PWM 层</w:t>
      </w:r>
    </w:p>
    <w:p>
      <w:r>
        <w:rPr>
          <w:rFonts w:ascii="SimSun" w:hAnsi="SimSun" w:eastAsia="SimSun"/>
          <w:sz w:val="21"/>
        </w:rPr>
        <w:t>Servo.c 把 0-180 度映射为 500-2500 us 脉宽，PWM.c 再用 TIM2/TIM3 的比较寄存器输出 PWM。右侧两个舵机用 (180-Angle) 反向变换，说明左右安装方向相反。</w:t>
      </w:r>
    </w:p>
    <w:p>
      <w:r>
        <w:rPr>
          <w:rFonts w:ascii="SimSun" w:hAnsi="SimSun" w:eastAsia="SimSun"/>
          <w:sz w:val="21"/>
        </w:rPr>
        <w:t>TIM2 CH1-CH4 分别驱动 4 个主舵机，TIM3 CH1 驱动尾巴舵机，TIM3 CH3/CH4 驱动两路 LED。预分频 72-1，周期 20000-1，对应 50Hz 舵机控制周期。</w:t>
      </w:r>
    </w:p>
    <w:p>
      <w:pPr>
        <w:pStyle w:val="Heading1"/>
      </w:pPr>
      <w:r>
        <w:rPr>
          <w:rFonts w:ascii="SimSun" w:hAnsi="SimSun" w:eastAsia="SimSun"/>
        </w:rPr>
        <w:t>10. OLED 显示与表情系统</w:t>
      </w:r>
    </w:p>
    <w:p>
      <w:r>
        <w:rPr>
          <w:rFonts w:ascii="SimSun" w:hAnsi="SimSun" w:eastAsia="SimSun"/>
          <w:sz w:val="21"/>
        </w:rPr>
        <w:t>OLED.c 是通用 OLED 驱动，采用软件 I2C，其中 SCL=PB8，SDA=PB9。OLED_Data.c 存放字模和多张 128x64 表情图像，Face_Config.c 根据 Face_Mode 选择对应图片并整屏刷新。</w:t>
      </w:r>
    </w:p>
    <w:p>
      <w:r>
        <w:rPr>
          <w:rFonts w:ascii="SimSun" w:hAnsi="SimSun" w:eastAsia="SimSun"/>
          <w:sz w:val="21"/>
        </w:rPr>
        <w:t>Face_Mode 目前映射到睡眠、发呆、开心、狂热、非常开心、眼睛、打招呼等状态。从 map 文件看，oled_data.o 约占 9542 字节静态存储，是整个工程里最大的静态资源模块。</w:t>
      </w:r>
    </w:p>
    <w:p>
      <w:pPr>
        <w:pStyle w:val="Heading1"/>
      </w:pPr>
      <w:r>
        <w:rPr>
          <w:rFonts w:ascii="SimSun" w:hAnsi="SimSun" w:eastAsia="SimSun"/>
        </w:rPr>
        <w:t>11. 灯光系统</w:t>
      </w:r>
    </w:p>
    <w:p>
      <w:r>
        <w:rPr>
          <w:rFonts w:ascii="SimSun" w:hAnsi="SimSun" w:eastAsia="SimSun"/>
          <w:sz w:val="21"/>
        </w:rPr>
        <w:t>灯光逻辑位于 main.c 的 TIM3_IRQHandler()。AllLed=1 且 BreatheLed=0 时两路 LED 全亮，AllLed=1 且 BreatheLed=1 时进入呼吸灯效果，AllLed=0 时全部关闭。</w:t>
      </w:r>
    </w:p>
    <w:p>
      <w:r>
        <w:rPr>
          <w:rFonts w:ascii="SimSun" w:hAnsi="SimSun" w:eastAsia="SimSun"/>
          <w:sz w:val="21"/>
        </w:rPr>
        <w:t>呼吸灯内部通过 PanDuan 维护增亮、减亮、停顿三段状态，Wait 用于控制全灭后的驻留时间。</w:t>
      </w:r>
    </w:p>
    <w:p>
      <w:pPr>
        <w:pStyle w:val="Heading1"/>
      </w:pPr>
      <w:r>
        <w:rPr>
          <w:rFonts w:ascii="SimSun" w:hAnsi="SimSun" w:eastAsia="SimSun"/>
        </w:rPr>
        <w:t>12. 中断体系与并发特性</w:t>
      </w:r>
    </w:p>
    <w:p>
      <w:r>
        <w:rPr>
          <w:rFonts w:ascii="SimSun" w:hAnsi="SimSun" w:eastAsia="SimSun"/>
          <w:sz w:val="21"/>
        </w:rPr>
        <w:t>实际使用的中断主要有 3 类：USART1、USART3、TIM3。TIM3 抢占优先级 0，USART1 为 1，USART3 为 2。灯效中断优先级最高，语音次之，蓝牙再次。</w:t>
      </w:r>
    </w:p>
    <w:p>
      <w:r>
        <w:rPr>
          <w:rFonts w:ascii="SimSun" w:hAnsi="SimSun" w:eastAsia="SimSun"/>
          <w:sz w:val="21"/>
        </w:rPr>
        <w:t>由于主循环和中断之间共享多个全局状态，从编译优化和一致性角度说，应考虑将关键共享变量声明为 volatile。</w:t>
      </w:r>
    </w:p>
    <w:p>
      <w:pPr>
        <w:pStyle w:val="Heading1"/>
      </w:pPr>
      <w:r>
        <w:rPr>
          <w:rFonts w:ascii="SimSun" w:hAnsi="SimSun" w:eastAsia="SimSun"/>
        </w:rPr>
        <w:t>13. 内存与体量分析</w:t>
      </w:r>
    </w:p>
    <w:p>
      <w:r>
        <w:rPr>
          <w:rFonts w:ascii="SimSun" w:hAnsi="SimSun" w:eastAsia="SimSun"/>
          <w:sz w:val="21"/>
        </w:rPr>
        <w:t>Listings/Project.map 显示：Total RO Size=21192 bytes（20.70 KB），Total RW Size=2712 bytes（2.65 KB），Total ROM Size=21244 bytes（20.75 KB）。自研目标文件中，petaction.o 、bluetooth.o 、oled.o 和 oled_data.o 是体量相对较大的几个模块。</w:t>
      </w:r>
    </w:p>
    <w:p>
      <w:pPr>
        <w:pStyle w:val="Heading1"/>
      </w:pPr>
      <w:r>
        <w:rPr>
          <w:rFonts w:ascii="SimSun" w:hAnsi="SimSun" w:eastAsia="SimSun"/>
        </w:rPr>
        <w:t>14. 二开切入点</w:t>
      </w:r>
    </w:p>
    <w:p>
      <w:r>
        <w:rPr>
          <w:rFonts w:ascii="SimSun" w:hAnsi="SimSun" w:eastAsia="SimSun"/>
          <w:sz w:val="21"/>
        </w:rPr>
        <w:t>如果要做功能扩展，建议优先修改 HardWare/BlueTooth.c、User/main.c、HardWare/PetAction.c、HardWare/Face_Config.c、HardWare/OLED_Data.c、HardWare/Servo.c、HardWare/PWM.c。如果只是修改行为效果，一般不需要动 Start/ 和 Library/。</w:t>
      </w:r>
    </w:p>
    <w:p>
      <w:pPr>
        <w:pStyle w:val="Heading1"/>
      </w:pPr>
      <w:r>
        <w:rPr>
          <w:rFonts w:ascii="SimSun" w:hAnsi="SimSun" w:eastAsia="SimSun"/>
        </w:rPr>
        <w:t>15. 风险与改进建议</w:t>
      </w:r>
    </w:p>
    <w:p>
      <w:r>
        <w:rPr>
          <w:rFonts w:ascii="SimSun" w:hAnsi="SimSun" w:eastAsia="SimSun"/>
          <w:sz w:val="21"/>
        </w:rPr>
        <w:t>代码能跑且易改，但从可维护性看仍有几个明显风险：串口中断重复读取寄存器，共享变量缺少 volatile，大量动作采用阻塞延时，动作、表情、灯光之间耦合较强，以及注释存在编码混乱。</w:t>
      </w:r>
    </w:p>
    <w:p>
      <w:r>
        <w:rPr>
          <w:rFonts w:ascii="SimSun" w:hAnsi="SimSun" w:eastAsia="SimSun"/>
          <w:sz w:val="21"/>
        </w:rPr>
        <w:t>推荐的重构顺序是：先改串口指令读取方式，再补 volatile，再提取状态枚举和配置表，最后再考虑把阻塞动作改造成非阻塞状态机。</w:t>
      </w:r>
    </w:p>
    <w:p>
      <w:pPr>
        <w:pStyle w:val="Heading1"/>
      </w:pPr>
      <w:r>
        <w:rPr>
          <w:rFonts w:ascii="SimSun" w:hAnsi="SimSun" w:eastAsia="SimSun"/>
        </w:rPr>
        <w:t>16. 结论</w:t>
      </w:r>
    </w:p>
    <w:p>
      <w:r>
        <w:rPr>
          <w:rFonts w:ascii="SimSun" w:hAnsi="SimSun" w:eastAsia="SimSun"/>
          <w:sz w:val="21"/>
        </w:rPr>
        <w:t>综合来看，这是一个结构直接、上手成本低、非常适合教学和二次创作的 STM32 桌面宠物工程。它的核心优势不在“架构先进”，而在“链路短、反馈快、改动可见”。</w:t>
      </w:r>
    </w:p>
    <w:p>
      <w:r>
        <w:rPr>
          <w:rFonts w:ascii="SimSun" w:hAnsi="SimSun" w:eastAsia="SimSun"/>
          <w:sz w:val="21"/>
        </w:rPr>
        <w:t>真正决定系统行为的文件主要是 User/main.c、HardWare/BlueTooth.c、HardWare/PetAction.c、HardWare/Face_Config.c、HardWare/OLED_Data.c、HardWare/Servo.c、HardWare/PWM.c。把这几处读懂，就已经掌握了整个项目的大部分逻辑。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