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3544"/>
        <w:gridCol w:w="3686"/>
        <w:gridCol w:w="4194"/>
      </w:tblGrid>
      <w:tr w:rsidR="003C1844" w14:paraId="6EB664FC" w14:textId="77777777" w:rsidTr="002B75CC">
        <w:tc>
          <w:tcPr>
            <w:tcW w:w="846" w:type="dxa"/>
            <w:vMerge w:val="restart"/>
            <w:textDirection w:val="btLr"/>
          </w:tcPr>
          <w:p w14:paraId="5933E93A" w14:textId="71C8CA99" w:rsidR="003C1844" w:rsidRDefault="003C1844" w:rsidP="003C1844">
            <w:pPr>
              <w:ind w:left="113" w:right="113"/>
              <w:jc w:val="center"/>
            </w:pPr>
            <w:r w:rsidRPr="003C1844">
              <w:t>Лексическая тема: «Наша Родина Россия. Москва-столица нашей Родины</w:t>
            </w:r>
            <w:r w:rsidR="002B75CC">
              <w:t>»</w:t>
            </w:r>
          </w:p>
        </w:tc>
        <w:tc>
          <w:tcPr>
            <w:tcW w:w="3118" w:type="dxa"/>
          </w:tcPr>
          <w:p w14:paraId="37874677" w14:textId="11825DC9" w:rsidR="003C1844" w:rsidRDefault="003C1844">
            <w:r w:rsidRPr="003C1844">
              <w:t>Образовательные области</w:t>
            </w:r>
          </w:p>
        </w:tc>
        <w:tc>
          <w:tcPr>
            <w:tcW w:w="3544" w:type="dxa"/>
          </w:tcPr>
          <w:p w14:paraId="5BA70863" w14:textId="63CA8CF3" w:rsidR="003C1844" w:rsidRDefault="003C1844">
            <w:r w:rsidRPr="003C1844">
              <w:t>Индивидуальная</w:t>
            </w:r>
          </w:p>
        </w:tc>
        <w:tc>
          <w:tcPr>
            <w:tcW w:w="3686" w:type="dxa"/>
          </w:tcPr>
          <w:p w14:paraId="31F9B0E8" w14:textId="6D0EB94D" w:rsidR="003C1844" w:rsidRDefault="003C1844">
            <w:r w:rsidRPr="003C1844">
              <w:t>Образовательная деятельность в режимных моментах</w:t>
            </w:r>
          </w:p>
        </w:tc>
        <w:tc>
          <w:tcPr>
            <w:tcW w:w="4194" w:type="dxa"/>
          </w:tcPr>
          <w:p w14:paraId="5304802F" w14:textId="15080568" w:rsidR="003C1844" w:rsidRDefault="003C1844">
            <w:r w:rsidRPr="003C1844">
              <w:t>Самостоятельная деятельность детей</w:t>
            </w:r>
          </w:p>
        </w:tc>
      </w:tr>
      <w:tr w:rsidR="003C1844" w14:paraId="14E89AA0" w14:textId="77777777" w:rsidTr="002B75CC">
        <w:tc>
          <w:tcPr>
            <w:tcW w:w="846" w:type="dxa"/>
            <w:vMerge/>
          </w:tcPr>
          <w:p w14:paraId="664D168C" w14:textId="77777777" w:rsidR="003C1844" w:rsidRDefault="003C1844"/>
        </w:tc>
        <w:tc>
          <w:tcPr>
            <w:tcW w:w="3118" w:type="dxa"/>
          </w:tcPr>
          <w:p w14:paraId="2DDB9BFA" w14:textId="77777777" w:rsidR="003C1844" w:rsidRDefault="003C1844" w:rsidP="003C1844"/>
          <w:p w14:paraId="23EAA9D4" w14:textId="5CFB9146" w:rsidR="003C1844" w:rsidRDefault="003C1844" w:rsidP="003C1844">
            <w:r>
              <w:t>Познавательное</w:t>
            </w:r>
          </w:p>
          <w:p w14:paraId="3A0100E6" w14:textId="77777777" w:rsidR="003C1844" w:rsidRDefault="003C1844" w:rsidP="003C1844"/>
          <w:p w14:paraId="7C81E13C" w14:textId="6FFD1FD2" w:rsidR="003C1844" w:rsidRDefault="003C1844" w:rsidP="003C1844">
            <w:r>
              <w:t>Художественно-эстетическое</w:t>
            </w:r>
          </w:p>
          <w:p w14:paraId="5CBAB26C" w14:textId="77777777" w:rsidR="003C1844" w:rsidRDefault="003C1844" w:rsidP="003C1844"/>
          <w:p w14:paraId="1DAAB5FB" w14:textId="015BD23F" w:rsidR="003C1844" w:rsidRDefault="003C1844" w:rsidP="003C1844">
            <w:r>
              <w:t>Физическое</w:t>
            </w:r>
          </w:p>
          <w:p w14:paraId="3A9D7BC6" w14:textId="77777777" w:rsidR="003C1844" w:rsidRDefault="003C1844" w:rsidP="003C1844"/>
          <w:p w14:paraId="39142956" w14:textId="1C33EBED" w:rsidR="003C1844" w:rsidRDefault="003C1844" w:rsidP="003C1844">
            <w:r>
              <w:t>Социально-коммуникативное</w:t>
            </w:r>
          </w:p>
          <w:p w14:paraId="0EEEB3F3" w14:textId="77777777" w:rsidR="003C1844" w:rsidRDefault="003C1844" w:rsidP="003C1844"/>
          <w:p w14:paraId="46D2726F" w14:textId="77777777" w:rsidR="003C1844" w:rsidRDefault="003C1844" w:rsidP="003C1844">
            <w:r>
              <w:t>Речевое</w:t>
            </w:r>
          </w:p>
          <w:p w14:paraId="3666F491" w14:textId="767A2460" w:rsidR="003C1844" w:rsidRDefault="003C1844" w:rsidP="003C1844"/>
        </w:tc>
        <w:tc>
          <w:tcPr>
            <w:tcW w:w="3544" w:type="dxa"/>
          </w:tcPr>
          <w:p w14:paraId="0EB39389" w14:textId="77777777" w:rsidR="003C1844" w:rsidRDefault="003C1844" w:rsidP="003C1844">
            <w:r>
              <w:t>По заданию логопеда (ежедневно). Уточнять знания детей о геометрических фигурах, формировать умение решать задачи на установление закономерностей. В уголке природы с дежурными подкормить растения. Дополнять Знания об удобрениях и о необходимости подкормки комнатных растений.</w:t>
            </w:r>
          </w:p>
          <w:p w14:paraId="1A2FB248" w14:textId="77777777" w:rsidR="003C1844" w:rsidRDefault="003C1844" w:rsidP="003C1844">
            <w:r>
              <w:t>Упражнять в употреблении сложных предлогов (из-за, из-под). Учить правильно включать их в разные речевые конструкции.</w:t>
            </w:r>
          </w:p>
          <w:p w14:paraId="26C1343F" w14:textId="32D740E2" w:rsidR="003C1844" w:rsidRDefault="003C1844" w:rsidP="003C1844">
            <w:r>
              <w:t>Развивать мелкую моторику (трубочки, мозаика, волчки, лего). Продолжать чтение букваря.</w:t>
            </w:r>
          </w:p>
        </w:tc>
        <w:tc>
          <w:tcPr>
            <w:tcW w:w="3686" w:type="dxa"/>
          </w:tcPr>
          <w:p w14:paraId="7F35F01D" w14:textId="77777777" w:rsidR="003C1844" w:rsidRDefault="003C1844" w:rsidP="003C1844">
            <w:r>
              <w:t>Координация речи сдвижением «Небо синее в России...».</w:t>
            </w:r>
          </w:p>
          <w:p w14:paraId="534989A3" w14:textId="77777777" w:rsidR="003C1844" w:rsidRDefault="003C1844" w:rsidP="003C1844">
            <w:r>
              <w:t>Мелкая моторика: «Жура-Жура- Журавель!»</w:t>
            </w:r>
          </w:p>
          <w:p w14:paraId="47320ADB" w14:textId="77777777" w:rsidR="003C1844" w:rsidRDefault="003C1844" w:rsidP="003C1844">
            <w:r>
              <w:t>Дидактическая игра «Кто больше увидит и назовёт». Учить называть и изображать</w:t>
            </w:r>
          </w:p>
          <w:p w14:paraId="65D748D3" w14:textId="77777777" w:rsidR="003C1844" w:rsidRDefault="003C1844" w:rsidP="003C1844">
            <w:r>
              <w:t>Части и признаки игрушки.</w:t>
            </w:r>
          </w:p>
          <w:p w14:paraId="0F11BB9E" w14:textId="77777777" w:rsidR="003C1844" w:rsidRDefault="003C1844" w:rsidP="003C1844">
            <w:r>
              <w:t>Составление связного рассказа о России;</w:t>
            </w:r>
          </w:p>
          <w:p w14:paraId="365764A1" w14:textId="77777777" w:rsidR="003C1844" w:rsidRDefault="003C1844" w:rsidP="003C1844">
            <w:r>
              <w:t>о Москве по схеме.</w:t>
            </w:r>
          </w:p>
          <w:p w14:paraId="51BC5239" w14:textId="77777777" w:rsidR="003C1844" w:rsidRDefault="003C1844" w:rsidP="003C1844">
            <w:r>
              <w:t>Пересказ «Наше Отечество». Ушинский.</w:t>
            </w:r>
          </w:p>
          <w:p w14:paraId="40AB3776" w14:textId="77777777" w:rsidR="003C1844" w:rsidRDefault="003C1844" w:rsidP="003C1844">
            <w:r>
              <w:t>Пересказ «Москва». По Е. Осетрову.</w:t>
            </w:r>
          </w:p>
          <w:p w14:paraId="037B9325" w14:textId="77777777" w:rsidR="003C1844" w:rsidRDefault="003C1844" w:rsidP="003C1844">
            <w:r>
              <w:t>Заучивание и толкование пословиц о Родине, о Москве.</w:t>
            </w:r>
          </w:p>
          <w:p w14:paraId="5CFE18FF" w14:textId="36C8ADC9" w:rsidR="003C1844" w:rsidRDefault="003C1844" w:rsidP="003C1844">
            <w:r>
              <w:t>Заучивание стихотворения «Москва» Ф. Глинка.</w:t>
            </w:r>
          </w:p>
        </w:tc>
        <w:tc>
          <w:tcPr>
            <w:tcW w:w="4194" w:type="dxa"/>
          </w:tcPr>
          <w:p w14:paraId="5CA00644" w14:textId="77777777" w:rsidR="003C1844" w:rsidRDefault="003C1844" w:rsidP="003C1844">
            <w:r>
              <w:t>Настольно-печатные игры: «Шашки», «Логические игры».</w:t>
            </w:r>
          </w:p>
          <w:p w14:paraId="021D5937" w14:textId="77777777" w:rsidR="003C1844" w:rsidRDefault="003C1844" w:rsidP="003C1844">
            <w:r>
              <w:t>Игра «Водяной» - учить определять на ощупь, кто стоит, развивать память. Сюжетно-ролевые игры:</w:t>
            </w:r>
          </w:p>
          <w:p w14:paraId="3AF445C8" w14:textId="77777777" w:rsidR="003C1844" w:rsidRDefault="003C1844" w:rsidP="003C1844">
            <w:r>
              <w:t>«Пожарные» - совершенствовать умение детей распределять роли с учётом возможностей, интересов и желаний каждого ребёнка.</w:t>
            </w:r>
          </w:p>
          <w:p w14:paraId="4825E958" w14:textId="77777777" w:rsidR="003C1844" w:rsidRDefault="003C1844" w:rsidP="003C1844">
            <w:r>
              <w:t>«Моряки» - распределять роли знакомить с профессиями механика, кока, моряк.</w:t>
            </w:r>
          </w:p>
          <w:p w14:paraId="1B11CCC0" w14:textId="71759DB9" w:rsidR="003C1844" w:rsidRDefault="003C1844" w:rsidP="003C1844">
            <w:r>
              <w:t>«Семья» Цель: учить самостоятельно разворачивать игру. Договариваться и планировать игровое взаимодействие. Игры с крупным строительным материалом. Цель: формировать умение выполнять действия на основе самостоятельного речевого планирования.</w:t>
            </w:r>
          </w:p>
        </w:tc>
      </w:tr>
      <w:tr w:rsidR="003C1844" w14:paraId="0CC0C609" w14:textId="77777777" w:rsidTr="002B75CC">
        <w:tc>
          <w:tcPr>
            <w:tcW w:w="846" w:type="dxa"/>
            <w:vMerge/>
          </w:tcPr>
          <w:p w14:paraId="3A809A6E" w14:textId="77777777" w:rsidR="003C1844" w:rsidRDefault="003C1844"/>
        </w:tc>
        <w:tc>
          <w:tcPr>
            <w:tcW w:w="3118" w:type="dxa"/>
          </w:tcPr>
          <w:p w14:paraId="72B1518A" w14:textId="1CDE91B4" w:rsidR="003C1844" w:rsidRDefault="003C1844">
            <w:r w:rsidRPr="003C1844">
              <w:t>Утренняя гимнастика</w:t>
            </w:r>
          </w:p>
        </w:tc>
        <w:tc>
          <w:tcPr>
            <w:tcW w:w="11424" w:type="dxa"/>
            <w:gridSpan w:val="3"/>
          </w:tcPr>
          <w:p w14:paraId="0A7384F8" w14:textId="140361C1" w:rsidR="003C1844" w:rsidRDefault="003C1844">
            <w:r w:rsidRPr="003C1844">
              <w:t>Комплекс № 15, № 16.</w:t>
            </w:r>
          </w:p>
        </w:tc>
      </w:tr>
      <w:tr w:rsidR="003C1844" w14:paraId="434C87B8" w14:textId="77777777" w:rsidTr="002B75CC">
        <w:tc>
          <w:tcPr>
            <w:tcW w:w="846" w:type="dxa"/>
            <w:vMerge/>
          </w:tcPr>
          <w:p w14:paraId="5A79F3A0" w14:textId="77777777" w:rsidR="003C1844" w:rsidRDefault="003C1844"/>
        </w:tc>
        <w:tc>
          <w:tcPr>
            <w:tcW w:w="3118" w:type="dxa"/>
          </w:tcPr>
          <w:p w14:paraId="13842F59" w14:textId="4CF75BB9" w:rsidR="003C1844" w:rsidRDefault="003C1844">
            <w:r w:rsidRPr="003C1844">
              <w:t>Прогулка</w:t>
            </w:r>
          </w:p>
        </w:tc>
        <w:tc>
          <w:tcPr>
            <w:tcW w:w="11424" w:type="dxa"/>
            <w:gridSpan w:val="3"/>
          </w:tcPr>
          <w:p w14:paraId="3441855F" w14:textId="77777777" w:rsidR="003C1844" w:rsidRDefault="003C1844" w:rsidP="003C1844">
            <w:r>
              <w:t>Прогулочная карта № 6 «Наблюдение за сосульками». № 7 «Наблюдение за признаками весны».</w:t>
            </w:r>
          </w:p>
          <w:p w14:paraId="3B7CF194" w14:textId="50A65478" w:rsidR="003C1844" w:rsidRDefault="003C1844" w:rsidP="003C1844">
            <w:r>
              <w:t>Прогулочная карта № 2 «Наблюдение за капелью».</w:t>
            </w:r>
          </w:p>
        </w:tc>
      </w:tr>
      <w:tr w:rsidR="003C1844" w14:paraId="7DA177D1" w14:textId="77777777" w:rsidTr="002B75CC">
        <w:tc>
          <w:tcPr>
            <w:tcW w:w="846" w:type="dxa"/>
            <w:vMerge/>
          </w:tcPr>
          <w:p w14:paraId="69FF6639" w14:textId="77777777" w:rsidR="003C1844" w:rsidRDefault="003C1844"/>
        </w:tc>
        <w:tc>
          <w:tcPr>
            <w:tcW w:w="3118" w:type="dxa"/>
          </w:tcPr>
          <w:p w14:paraId="06018462" w14:textId="1CD509C0" w:rsidR="003C1844" w:rsidRDefault="003C1844">
            <w:r w:rsidRPr="003C1844">
              <w:t>Взаимодействие с семьёй</w:t>
            </w:r>
          </w:p>
        </w:tc>
        <w:tc>
          <w:tcPr>
            <w:tcW w:w="11424" w:type="dxa"/>
            <w:gridSpan w:val="3"/>
          </w:tcPr>
          <w:p w14:paraId="20086899" w14:textId="45BA1C0B" w:rsidR="003C1844" w:rsidRDefault="003C1844">
            <w:r w:rsidRPr="003C1844">
              <w:t>Беседы с родителями о трудностях и успехах детей на занятиях.</w:t>
            </w:r>
          </w:p>
        </w:tc>
      </w:tr>
    </w:tbl>
    <w:p w14:paraId="6D26D9E1" w14:textId="77777777" w:rsidR="003C1844" w:rsidRDefault="003C1844"/>
    <w:sectPr w:rsidR="003C1844" w:rsidSect="003C18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92"/>
    <w:rsid w:val="002B75CC"/>
    <w:rsid w:val="003C1844"/>
    <w:rsid w:val="00483D3D"/>
    <w:rsid w:val="00AE6C84"/>
    <w:rsid w:val="00DF7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CE034"/>
  <w15:chartTrackingRefBased/>
  <w15:docId w15:val="{3CF500E9-4BF4-4E43-886D-1A9D415A6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18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dcterms:created xsi:type="dcterms:W3CDTF">2025-02-08T17:24:00Z</dcterms:created>
  <dcterms:modified xsi:type="dcterms:W3CDTF">2025-02-08T17:24:00Z</dcterms:modified>
</cp:coreProperties>
</file>