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2"/>
        <w:gridCol w:w="3539"/>
        <w:gridCol w:w="3539"/>
        <w:gridCol w:w="3539"/>
        <w:gridCol w:w="3539"/>
      </w:tblGrid>
      <w:tr w:rsidR="005D7593" w14:paraId="67132822" w14:textId="77777777" w:rsidTr="009A7854">
        <w:tc>
          <w:tcPr>
            <w:tcW w:w="1150" w:type="pct"/>
            <w:gridSpan w:val="5"/>
          </w:tcPr>
          <w:p w14:paraId="7E92F6CE" w14:textId="074D782F" w:rsidR="005D7593" w:rsidRPr="001E2FA1" w:rsidRDefault="005D7593" w:rsidP="005D7593">
            <w:pPr>
              <w:jc w:val="center"/>
              <w:rPr>
                <w:b/>
                <w:bCs/>
                <w:sz w:val="24"/>
                <w:szCs w:val="24"/>
              </w:rPr>
            </w:pPr>
            <w:r w:rsidRPr="001E2FA1">
              <w:rPr>
                <w:b/>
                <w:bCs/>
                <w:sz w:val="28"/>
                <w:szCs w:val="28"/>
              </w:rPr>
              <w:t>Совместная деятельность взрослого и детей в различных видах деятельности</w:t>
            </w:r>
          </w:p>
        </w:tc>
      </w:tr>
      <w:tr w:rsidR="005D7593" w14:paraId="68E0B320" w14:textId="77777777" w:rsidTr="00A125A9">
        <w:tc>
          <w:tcPr>
            <w:tcW w:w="400" w:type="pct"/>
            <w:vMerge w:val="restart"/>
            <w:textDirection w:val="btLr"/>
            <w:vAlign w:val="center"/>
          </w:tcPr>
          <w:p w14:paraId="64F77E62" w14:textId="124A2662" w:rsidR="005D7593" w:rsidRDefault="005D7593" w:rsidP="00A125A9">
            <w:pPr>
              <w:ind w:left="113" w:right="113"/>
              <w:jc w:val="center"/>
            </w:pPr>
            <w:r w:rsidRPr="00A125A9">
              <w:rPr>
                <w:sz w:val="28"/>
                <w:szCs w:val="28"/>
              </w:rPr>
              <w:t>Лексическая тема: «Транспорт, профессии на транспорте»</w:t>
            </w:r>
          </w:p>
        </w:tc>
        <w:tc>
          <w:tcPr>
            <w:tcW w:w="1150" w:type="pct"/>
          </w:tcPr>
          <w:p w14:paraId="05B8743C" w14:textId="3C4D4133" w:rsidR="005D7593" w:rsidRPr="00A125A9" w:rsidRDefault="005D7593" w:rsidP="00D74A0E">
            <w:pPr>
              <w:jc w:val="center"/>
              <w:rPr>
                <w:sz w:val="24"/>
                <w:szCs w:val="24"/>
              </w:rPr>
            </w:pPr>
            <w:r w:rsidRPr="00A125A9">
              <w:rPr>
                <w:i/>
                <w:iCs/>
                <w:sz w:val="24"/>
                <w:szCs w:val="24"/>
              </w:rPr>
              <w:t>Образовательные области</w:t>
            </w:r>
          </w:p>
        </w:tc>
        <w:tc>
          <w:tcPr>
            <w:tcW w:w="1150" w:type="pct"/>
          </w:tcPr>
          <w:p w14:paraId="104FD43A" w14:textId="311A9C1F" w:rsidR="005D7593" w:rsidRPr="00A125A9" w:rsidRDefault="00D74A0E" w:rsidP="00D74A0E">
            <w:pPr>
              <w:jc w:val="center"/>
              <w:rPr>
                <w:sz w:val="24"/>
                <w:szCs w:val="24"/>
              </w:rPr>
            </w:pPr>
            <w:r w:rsidRPr="00D74A0E">
              <w:rPr>
                <w:i/>
                <w:iCs/>
                <w:sz w:val="24"/>
                <w:szCs w:val="24"/>
              </w:rPr>
              <w:t>Индивидуальная</w:t>
            </w:r>
          </w:p>
        </w:tc>
        <w:tc>
          <w:tcPr>
            <w:tcW w:w="1150" w:type="pct"/>
          </w:tcPr>
          <w:p w14:paraId="618D71E9" w14:textId="1CD51A48" w:rsidR="005D7593" w:rsidRPr="00A125A9" w:rsidRDefault="00D74A0E" w:rsidP="00D74A0E">
            <w:pPr>
              <w:jc w:val="center"/>
              <w:rPr>
                <w:sz w:val="24"/>
                <w:szCs w:val="24"/>
              </w:rPr>
            </w:pPr>
            <w:r w:rsidRPr="00D74A0E">
              <w:rPr>
                <w:i/>
                <w:iCs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5000" w:type="pct"/>
          </w:tcPr>
          <w:p w14:paraId="0A57E45E" w14:textId="72BD70AE" w:rsidR="005D7593" w:rsidRPr="00A125A9" w:rsidRDefault="00D74A0E" w:rsidP="00D74A0E">
            <w:pPr>
              <w:jc w:val="center"/>
              <w:rPr>
                <w:sz w:val="24"/>
                <w:szCs w:val="24"/>
              </w:rPr>
            </w:pPr>
            <w:r w:rsidRPr="00D74A0E">
              <w:rPr>
                <w:i/>
                <w:i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5C09E2" w14:paraId="4A3D98F1" w14:textId="77777777" w:rsidTr="00A125A9">
        <w:trPr>
          <w:trHeight w:val="6809"/>
        </w:trPr>
        <w:tc>
          <w:tcPr>
            <w:tcW w:w="400" w:type="pct"/>
            <w:vMerge/>
          </w:tcPr>
          <w:p w14:paraId="0F44CFAF" w14:textId="77777777" w:rsidR="005C09E2" w:rsidRDefault="005C09E2"/>
        </w:tc>
        <w:tc>
          <w:tcPr>
            <w:tcW w:w="1150" w:type="pct"/>
          </w:tcPr>
          <w:p w14:paraId="52497830" w14:textId="77777777" w:rsidR="005D7593" w:rsidRPr="00A125A9" w:rsidRDefault="005D7593" w:rsidP="00A125A9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Познавательное</w:t>
            </w:r>
          </w:p>
          <w:p w14:paraId="6794B88E" w14:textId="77777777" w:rsidR="005D7593" w:rsidRPr="00A125A9" w:rsidRDefault="005D7593" w:rsidP="00A125A9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Художественно-эстетическое</w:t>
            </w:r>
          </w:p>
          <w:p w14:paraId="4F7907BC" w14:textId="77777777" w:rsidR="005D7593" w:rsidRPr="00A125A9" w:rsidRDefault="005D7593" w:rsidP="00A125A9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Физическое</w:t>
            </w:r>
          </w:p>
          <w:p w14:paraId="712AA391" w14:textId="77777777" w:rsidR="005D7593" w:rsidRPr="00A125A9" w:rsidRDefault="005D7593" w:rsidP="00A125A9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Социально - коммуникативное</w:t>
            </w:r>
          </w:p>
          <w:p w14:paraId="5DE0261E" w14:textId="0BD1DD93" w:rsidR="005C09E2" w:rsidRPr="00A125A9" w:rsidRDefault="005D7593" w:rsidP="00A125A9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Речевое</w:t>
            </w:r>
          </w:p>
        </w:tc>
        <w:tc>
          <w:tcPr>
            <w:tcW w:w="1150" w:type="pct"/>
          </w:tcPr>
          <w:p w14:paraId="699A98CA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По заданию логопеда (ежедневно).</w:t>
            </w:r>
          </w:p>
          <w:p w14:paraId="0F6673AC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Упражнять в составлении числа десять из двух меньших чисел.</w:t>
            </w:r>
          </w:p>
          <w:p w14:paraId="42002D24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Упражнять в ориентировке в пространстве, используя: слева; справа; позади; рядом.</w:t>
            </w:r>
          </w:p>
          <w:p w14:paraId="1E7CABE1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Учить рисовать грузовик.</w:t>
            </w:r>
          </w:p>
          <w:p w14:paraId="36B1A04C" w14:textId="2F0EC220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Обводка трафаретов – транспорт.</w:t>
            </w:r>
          </w:p>
          <w:p w14:paraId="575F4EE9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Составление рассказов по картинкам - транспорт.</w:t>
            </w:r>
          </w:p>
          <w:p w14:paraId="7E632F89" w14:textId="76DBB804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Для развития мелкой моторики: арбузные семена «собери рисунок», «волчки».</w:t>
            </w:r>
          </w:p>
          <w:p w14:paraId="7B2339EA" w14:textId="3E239461" w:rsidR="005C09E2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Подобрать признак (колесо - резиновое; руль-пластмассовый...)</w:t>
            </w:r>
          </w:p>
        </w:tc>
        <w:tc>
          <w:tcPr>
            <w:tcW w:w="1150" w:type="pct"/>
          </w:tcPr>
          <w:p w14:paraId="029E5941" w14:textId="49FE0496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Координация речи с движением «Мы в автобус дружно сели, и в окошко посмотрели».</w:t>
            </w:r>
          </w:p>
          <w:p w14:paraId="53E984D1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Дидактическая игра «Четвёртый лишний» «Закончи предложение»</w:t>
            </w:r>
          </w:p>
          <w:p w14:paraId="03FFB1BE" w14:textId="77777777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«Кто чем управляет»</w:t>
            </w:r>
          </w:p>
          <w:p w14:paraId="0FD2C2DF" w14:textId="34BC9034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 xml:space="preserve">«Скажи, какой транспорт» «Один </w:t>
            </w:r>
            <w:r w:rsidR="009A7854" w:rsidRPr="00A125A9">
              <w:rPr>
                <w:sz w:val="24"/>
                <w:szCs w:val="24"/>
              </w:rPr>
              <w:t>–</w:t>
            </w:r>
            <w:r w:rsidRPr="00A125A9">
              <w:rPr>
                <w:sz w:val="24"/>
                <w:szCs w:val="24"/>
              </w:rPr>
              <w:t xml:space="preserve"> много»</w:t>
            </w:r>
          </w:p>
          <w:p w14:paraId="59DA65A1" w14:textId="77777777" w:rsidR="009A7854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Чтение: «Человек заболел» Турчин.</w:t>
            </w:r>
          </w:p>
          <w:p w14:paraId="238A9798" w14:textId="0F3E088B" w:rsidR="005D7593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«Как ребята переходили дорогу» 3. Калинина.</w:t>
            </w:r>
          </w:p>
          <w:p w14:paraId="6E03B77B" w14:textId="77777777" w:rsidR="009A7854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«Самый лучший пароход» Сахарное.</w:t>
            </w:r>
          </w:p>
          <w:p w14:paraId="1171D13A" w14:textId="43EE6983" w:rsidR="005C09E2" w:rsidRPr="00A125A9" w:rsidRDefault="005D7593" w:rsidP="005D7593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Стихи и загадки о транспорте.</w:t>
            </w:r>
            <w:r w:rsidR="009A7854" w:rsidRPr="00A125A9">
              <w:rPr>
                <w:sz w:val="24"/>
                <w:szCs w:val="24"/>
              </w:rPr>
              <w:t xml:space="preserve"> </w:t>
            </w:r>
            <w:proofErr w:type="spellStart"/>
            <w:r w:rsidRPr="00A125A9">
              <w:rPr>
                <w:sz w:val="24"/>
                <w:szCs w:val="24"/>
              </w:rPr>
              <w:t>Нищева</w:t>
            </w:r>
            <w:proofErr w:type="spellEnd"/>
            <w:r w:rsidRPr="00A125A9">
              <w:rPr>
                <w:sz w:val="24"/>
                <w:szCs w:val="24"/>
              </w:rPr>
              <w:t>.</w:t>
            </w:r>
          </w:p>
        </w:tc>
        <w:tc>
          <w:tcPr>
            <w:tcW w:w="5000" w:type="pct"/>
          </w:tcPr>
          <w:p w14:paraId="049EB469" w14:textId="77777777" w:rsidR="009A7854" w:rsidRPr="00A125A9" w:rsidRDefault="009A7854" w:rsidP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Настольно-печатные игры: «Шашки», «Логические игры».</w:t>
            </w:r>
          </w:p>
          <w:p w14:paraId="577BD472" w14:textId="77777777" w:rsidR="009A7854" w:rsidRPr="00A125A9" w:rsidRDefault="009A7854" w:rsidP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Игра «Водяной» - учить определять на ощупь, кто стоит, развивать память. Сюжетно-ролевые игры: «Пожарные» - совершенствовать умение детей распределять роли с учётом возможностей, интересов и желаний каждого ребёнка.</w:t>
            </w:r>
          </w:p>
          <w:p w14:paraId="4491EB03" w14:textId="77777777" w:rsidR="009A7854" w:rsidRPr="00A125A9" w:rsidRDefault="009A7854" w:rsidP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«Моряки» - распределять роли знакомить с профессиями механика, кока, моряк.</w:t>
            </w:r>
          </w:p>
          <w:p w14:paraId="5674646D" w14:textId="2CF1A483" w:rsidR="005C09E2" w:rsidRPr="00A125A9" w:rsidRDefault="009A7854" w:rsidP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«Лего» - продолжать учить конструировать транспорт по картинке. Игры с крупным конструктором по желанию.</w:t>
            </w:r>
          </w:p>
        </w:tc>
      </w:tr>
      <w:tr w:rsidR="009A7854" w14:paraId="5A59B467" w14:textId="77777777" w:rsidTr="00E03DD4">
        <w:trPr>
          <w:trHeight w:val="621"/>
        </w:trPr>
        <w:tc>
          <w:tcPr>
            <w:tcW w:w="400" w:type="pct"/>
            <w:vMerge/>
          </w:tcPr>
          <w:p w14:paraId="38212C3E" w14:textId="77777777" w:rsidR="009A7854" w:rsidRDefault="009A7854"/>
        </w:tc>
        <w:tc>
          <w:tcPr>
            <w:tcW w:w="1150" w:type="pct"/>
            <w:vAlign w:val="center"/>
          </w:tcPr>
          <w:p w14:paraId="6BAB266E" w14:textId="7F435458" w:rsidR="009A7854" w:rsidRPr="00A125A9" w:rsidRDefault="009A7854" w:rsidP="009A7854">
            <w:pPr>
              <w:jc w:val="center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Утренняя гимнастика</w:t>
            </w:r>
          </w:p>
        </w:tc>
        <w:tc>
          <w:tcPr>
            <w:tcW w:w="1150" w:type="pct"/>
            <w:gridSpan w:val="3"/>
            <w:vAlign w:val="center"/>
          </w:tcPr>
          <w:p w14:paraId="359CC5B6" w14:textId="6F2110E7" w:rsidR="009A7854" w:rsidRPr="00A125A9" w:rsidRDefault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Комплекс №9, №10</w:t>
            </w:r>
          </w:p>
        </w:tc>
      </w:tr>
      <w:tr w:rsidR="009A7854" w14:paraId="275FE747" w14:textId="77777777" w:rsidTr="00E03DD4">
        <w:trPr>
          <w:trHeight w:val="788"/>
        </w:trPr>
        <w:tc>
          <w:tcPr>
            <w:tcW w:w="400" w:type="pct"/>
            <w:vMerge/>
          </w:tcPr>
          <w:p w14:paraId="3E6AB2BA" w14:textId="77777777" w:rsidR="009A7854" w:rsidRDefault="009A7854"/>
        </w:tc>
        <w:tc>
          <w:tcPr>
            <w:tcW w:w="1150" w:type="pct"/>
            <w:vAlign w:val="center"/>
          </w:tcPr>
          <w:p w14:paraId="1E576536" w14:textId="5E594DA6" w:rsidR="009A7854" w:rsidRPr="00A125A9" w:rsidRDefault="009A7854" w:rsidP="009A7854">
            <w:pPr>
              <w:jc w:val="center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Прогулка</w:t>
            </w:r>
          </w:p>
        </w:tc>
        <w:tc>
          <w:tcPr>
            <w:tcW w:w="1150" w:type="pct"/>
            <w:gridSpan w:val="3"/>
            <w:vAlign w:val="center"/>
          </w:tcPr>
          <w:p w14:paraId="169F9379" w14:textId="77777777" w:rsidR="009A7854" w:rsidRPr="00A125A9" w:rsidRDefault="009A7854" w:rsidP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«Мороз или оттепель» №7</w:t>
            </w:r>
            <w:r w:rsidRPr="00A125A9">
              <w:rPr>
                <w:sz w:val="24"/>
                <w:szCs w:val="24"/>
              </w:rPr>
              <w:tab/>
              <w:t>«Зимняя ночь» №10</w:t>
            </w:r>
          </w:p>
          <w:p w14:paraId="5E3EB984" w14:textId="02E93E29" w:rsidR="009A7854" w:rsidRPr="00A125A9" w:rsidRDefault="009A7854" w:rsidP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«Лёд, гололёд, гололедица» №2 «Зимние месяцы» №12</w:t>
            </w:r>
          </w:p>
        </w:tc>
      </w:tr>
      <w:tr w:rsidR="009A7854" w14:paraId="0400140E" w14:textId="77777777" w:rsidTr="00E03DD4">
        <w:trPr>
          <w:trHeight w:val="558"/>
        </w:trPr>
        <w:tc>
          <w:tcPr>
            <w:tcW w:w="400" w:type="pct"/>
            <w:vMerge/>
          </w:tcPr>
          <w:p w14:paraId="25385EF8" w14:textId="77777777" w:rsidR="009A7854" w:rsidRDefault="009A7854"/>
        </w:tc>
        <w:tc>
          <w:tcPr>
            <w:tcW w:w="1150" w:type="pct"/>
            <w:vAlign w:val="center"/>
          </w:tcPr>
          <w:p w14:paraId="7EA01134" w14:textId="73C0430B" w:rsidR="009A7854" w:rsidRPr="00A125A9" w:rsidRDefault="009A7854" w:rsidP="009A7854">
            <w:pPr>
              <w:jc w:val="center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Взаимодействие с семьей</w:t>
            </w:r>
          </w:p>
        </w:tc>
        <w:tc>
          <w:tcPr>
            <w:tcW w:w="1150" w:type="pct"/>
            <w:gridSpan w:val="3"/>
            <w:vAlign w:val="center"/>
          </w:tcPr>
          <w:p w14:paraId="73AE625A" w14:textId="6B0ECD2A" w:rsidR="009A7854" w:rsidRPr="00A125A9" w:rsidRDefault="009A7854">
            <w:pPr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Беседы с родителями о трудностях и успехах детей на занятиях.</w:t>
            </w:r>
          </w:p>
        </w:tc>
      </w:tr>
    </w:tbl>
    <w:p w14:paraId="71BECE79" w14:textId="77777777" w:rsidR="00036FE9" w:rsidRDefault="00036FE9"/>
    <w:sectPr w:rsidR="00036FE9" w:rsidSect="005C09E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E9"/>
    <w:rsid w:val="00036FE9"/>
    <w:rsid w:val="001E2FA1"/>
    <w:rsid w:val="005B734D"/>
    <w:rsid w:val="005C09E2"/>
    <w:rsid w:val="005D7593"/>
    <w:rsid w:val="00836210"/>
    <w:rsid w:val="009A7854"/>
    <w:rsid w:val="00A125A9"/>
    <w:rsid w:val="00A62EE4"/>
    <w:rsid w:val="00D74A0E"/>
    <w:rsid w:val="00E0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826C"/>
  <w15:chartTrackingRefBased/>
  <w15:docId w15:val="{A19C2C7F-3FE5-4CA1-B331-ACF33994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0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2024-12-14T15:33:00Z</dcterms:created>
  <dcterms:modified xsi:type="dcterms:W3CDTF">2024-12-14T15:33:00Z</dcterms:modified>
</cp:coreProperties>
</file>