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  <w:shd w:val="clear" w:color="auto" w:fill="1F3764"/>
      </w:pPr>
      <w:r>
        <w:rPr>
          <w:rFonts w:eastAsia="微軟正黑體" w:ascii="微軟正黑體"/>
          <w:rFonts w:ascii="微軟正黑體" w:hAnsi="微軟正黑體"/>
          <w:b/>
          <w:i w:val="0"/>
          <w:color w:val="FFFFFF"/>
          <w:sz w:val="56"/>
        </w:rPr>
        <w:t xml:space="preserve">  Project_Sample  </w:t>
      </w:r>
    </w:p>
    <w:p/>
    <w:p>
      <w:pPr>
        <w:jc w:val="center"/>
      </w:pPr>
      <w:r>
        <w:rPr>
          <w:rFonts w:eastAsia="微軟正黑體" w:ascii="微軟正黑體"/>
          <w:rFonts w:ascii="微軟正黑體" w:hAnsi="微軟正黑體"/>
          <w:b/>
          <w:i w:val="0"/>
          <w:color w:val="1F3764"/>
          <w:sz w:val="32"/>
        </w:rPr>
        <w:t>Product Specification</w:t>
      </w:r>
    </w:p>
    <w:p/>
    <w:p>
      <w:pPr>
        <w:jc w:val="center"/>
      </w:pPr>
      <w:r>
        <w:rPr>
          <w:rFonts w:eastAsia="微軟正黑體" w:ascii="微軟正黑體"/>
          <w:rFonts w:ascii="微軟正黑體" w:hAnsi="微軟正黑體"/>
          <w:b w:val="0"/>
          <w:i w:val="0"/>
          <w:color w:val="1F3764"/>
          <w:sz w:val="24"/>
        </w:rPr>
        <w:t xml:space="preserve">Version 0.1.0    </w:t>
      </w:r>
      <w:r>
        <w:rPr>
          <w:rFonts w:eastAsia="微軟正黑體" w:ascii="微軟正黑體"/>
          <w:rFonts w:ascii="微軟正黑體" w:hAnsi="微軟正黑體"/>
          <w:b/>
          <w:i w:val="0"/>
          <w:color w:val="0D6EFD"/>
          <w:sz w:val="24"/>
        </w:rPr>
        <w:t>[ In Development ]</w:t>
      </w:r>
    </w:p>
    <w:p/>
    <w:p>
      <w:pPr>
        <w:spacing w:before="40" w:after="40"/>
      </w:pPr>
      <w:r>
        <w:rPr>
          <w:rFonts w:eastAsia="微軟正黑體" w:ascii="微軟正黑體"/>
          <w:rFonts w:ascii="微軟正黑體" w:hAnsi="微軟正黑體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2E6DB4"/>
          </w:tcPr>
          <w:p>
            <w:pPr>
              <w:jc w:val="center"/>
            </w:pPr>
            <w:r>
              <w:rPr>
                <w:rFonts w:eastAsia="微軟正黑體" w:ascii="微軟正黑體"/>
                <w:rFonts w:ascii="微軟正黑體" w:hAnsi="微軟正黑體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236"/>
            <w:shd w:val="clear" w:color="auto" w:fill="2E6DB4"/>
          </w:tcPr>
          <w:p>
            <w:pPr>
              <w:jc w:val="center"/>
            </w:pPr>
            <w:r>
              <w:rPr>
                <w:rFonts w:eastAsia="微軟正黑體" w:ascii="微軟正黑體"/>
                <w:rFonts w:ascii="微軟正黑體" w:hAnsi="微軟正黑體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268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Project</w:t>
            </w:r>
          </w:p>
        </w:tc>
        <w:tc>
          <w:tcPr>
            <w:tcW w:type="dxa" w:w="6236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Project_Sample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Version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0.1.0</w:t>
            </w:r>
          </w:p>
        </w:tc>
      </w:tr>
      <w:tr>
        <w:tc>
          <w:tcPr>
            <w:tcW w:type="dxa" w:w="2268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236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In Development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Owner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Steven Huang</w:t>
            </w:r>
          </w:p>
        </w:tc>
      </w:tr>
      <w:tr>
        <w:tc>
          <w:tcPr>
            <w:tcW w:type="dxa" w:w="2268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Created</w:t>
            </w:r>
          </w:p>
        </w:tc>
        <w:tc>
          <w:tcPr>
            <w:tcW w:type="dxa" w:w="6236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2026-06-03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Updated</w:t>
            </w:r>
          </w:p>
        </w:tc>
        <w:tc>
          <w:tcPr>
            <w:tcW w:type="dxa" w:w="6236"/>
            <w:shd w:val="clear" w:color="auto" w:fill="EBF3FB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2026-06-03</w:t>
            </w:r>
          </w:p>
        </w:tc>
      </w:tr>
    </w:tbl>
    <w:p/>
    <w:p/>
    <w:p/>
    <w:p>
      <w:pPr>
        <w:jc w:val="center"/>
      </w:pPr>
      <w:r>
        <w:rPr>
          <w:rFonts w:eastAsia="微軟正黑體" w:ascii="微軟正黑體"/>
          <w:rFonts w:ascii="微軟正黑體" w:hAnsi="微軟正黑體"/>
          <w:b w:val="0"/>
          <w:i/>
          <w:color w:val="969696"/>
          <w:sz w:val="18"/>
        </w:rPr>
        <w:t>— CONFIDENTIAL —</w:t>
      </w:r>
    </w:p>
    <w:p>
      <w:r>
        <w:br w:type="page"/>
      </w:r>
    </w:p>
    <w:p>
      <w:pPr>
        <w:spacing w:before="360" w:after="80"/>
        <w:shd w:val="clear" w:color="auto" w:fill="1F3764"/>
      </w:pPr>
      <w:r>
        <w:rPr>
          <w:rFonts w:eastAsia="微軟正黑體" w:ascii="微軟正黑體"/>
          <w:rFonts w:ascii="微軟正黑體" w:hAnsi="微軟正黑體"/>
          <w:b/>
          <w:i w:val="0"/>
          <w:color w:val="FFFFFF"/>
          <w:sz w:val="26"/>
        </w:rPr>
        <w:t xml:space="preserve">  1.  Overview</w:t>
      </w:r>
    </w:p>
    <w:p>
      <w:pPr>
        <w:spacing w:before="40" w:after="40"/>
      </w:pPr>
      <w:r>
        <w:rPr>
          <w:rFonts w:eastAsia="微軟正黑體" w:ascii="微軟正黑體"/>
          <w:rFonts w:ascii="微軟正黑體" w:hAnsi="微軟正黑體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  <w:ind w:left="283"/>
      </w:pPr>
      <w:r>
        <w:rPr>
          <w:rFonts w:eastAsia="微軟正黑體" w:ascii="微軟正黑體"/>
          <w:rFonts w:ascii="微軟正黑體" w:hAnsi="微軟正黑體"/>
          <w:b/>
          <w:i w:val="0"/>
          <w:color w:val="2E75B6"/>
          <w:sz w:val="20"/>
        </w:rPr>
        <w:t xml:space="preserve">Purpose       </w:t>
      </w:r>
      <w:r>
        <w:rPr>
          <w:rFonts w:eastAsia="微軟正黑體" w:ascii="微軟正黑體"/>
          <w:rFonts w:ascii="微軟正黑體" w:hAnsi="微軟正黑體"/>
          <w:b w:val="0"/>
          <w:i w:val="0"/>
          <w:sz w:val="20"/>
        </w:rPr>
        <w:t>（描述此專案的目的與解決的問題）</w:t>
      </w:r>
    </w:p>
    <w:p>
      <w:pPr>
        <w:spacing w:after="60"/>
        <w:ind w:left="283"/>
      </w:pPr>
      <w:r>
        <w:rPr>
          <w:rFonts w:eastAsia="微軟正黑體" w:ascii="微軟正黑體"/>
          <w:rFonts w:ascii="微軟正黑體" w:hAnsi="微軟正黑體"/>
          <w:b/>
          <w:i w:val="0"/>
          <w:color w:val="2E75B6"/>
          <w:sz w:val="20"/>
        </w:rPr>
        <w:t xml:space="preserve">Scope         </w:t>
      </w:r>
      <w:r>
        <w:rPr>
          <w:rFonts w:eastAsia="微軟正黑體" w:ascii="微軟正黑體"/>
          <w:rFonts w:ascii="微軟正黑體" w:hAnsi="微軟正黑體"/>
          <w:b w:val="0"/>
          <w:i w:val="0"/>
          <w:sz w:val="20"/>
        </w:rPr>
        <w:t>（說明功能範圍，包含哪些、不包含哪些）</w:t>
      </w:r>
    </w:p>
    <w:p>
      <w:pPr>
        <w:spacing w:after="60"/>
        <w:ind w:left="283"/>
      </w:pPr>
      <w:r>
        <w:rPr>
          <w:rFonts w:eastAsia="微軟正黑體" w:ascii="微軟正黑體"/>
          <w:rFonts w:ascii="微軟正黑體" w:hAnsi="微軟正黑體"/>
          <w:b/>
          <w:i w:val="0"/>
          <w:color w:val="2E75B6"/>
          <w:sz w:val="20"/>
        </w:rPr>
        <w:t xml:space="preserve">Platform      </w:t>
      </w:r>
      <w:r>
        <w:rPr>
          <w:rFonts w:eastAsia="微軟正黑體" w:ascii="微軟正黑體"/>
          <w:rFonts w:ascii="微軟正黑體" w:hAnsi="微軟正黑體"/>
          <w:b w:val="0"/>
          <w:i w:val="0"/>
          <w:sz w:val="20"/>
        </w:rPr>
        <w:t>（適用作業系統 / 硬體平台）</w:t>
      </w:r>
    </w:p>
    <w:p>
      <w:pPr>
        <w:spacing w:before="360" w:after="80"/>
        <w:shd w:val="clear" w:color="auto" w:fill="1F3764"/>
      </w:pPr>
      <w:r>
        <w:rPr>
          <w:rFonts w:eastAsia="微軟正黑體" w:ascii="微軟正黑體"/>
          <w:rFonts w:ascii="微軟正黑體" w:hAnsi="微軟正黑體"/>
          <w:b/>
          <w:i w:val="0"/>
          <w:color w:val="FFFFFF"/>
          <w:sz w:val="26"/>
        </w:rPr>
        <w:t xml:space="preserve">  2.  Features</w:t>
      </w:r>
    </w:p>
    <w:p>
      <w:pPr>
        <w:spacing w:before="40" w:after="40"/>
      </w:pPr>
      <w:r>
        <w:rPr>
          <w:rFonts w:eastAsia="微軟正黑體" w:ascii="微軟正黑體"/>
          <w:rFonts w:ascii="微軟正黑體" w:hAnsi="微軟正黑體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  <w:ind w:left="283"/>
      </w:pPr>
      <w:r>
        <w:rPr>
          <w:rFonts w:eastAsia="微軟正黑體" w:ascii="微軟正黑體"/>
          <w:rFonts w:ascii="微軟正黑體" w:hAnsi="微軟正黑體"/>
          <w:b/>
          <w:i w:val="0"/>
          <w:color w:val="2E75B6"/>
          <w:sz w:val="20"/>
        </w:rPr>
        <w:t>Status values:</w:t>
      </w:r>
    </w:p>
    <w:p>
      <w:pPr>
        <w:spacing w:after="120"/>
        <w:ind w:left="567"/>
      </w:pPr>
      <w:r>
        <w:rPr>
          <w:rFonts w:eastAsia="微軟正黑體" w:ascii="微軟正黑體"/>
          <w:rFonts w:ascii="微軟正黑體" w:hAnsi="微軟正黑體"/>
          <w:b/>
          <w:i w:val="0"/>
          <w:color w:val="6C757D"/>
          <w:sz w:val="18"/>
        </w:rPr>
        <w:t xml:space="preserve">  Planned  </w:t>
      </w:r>
      <w:r>
        <w:rPr>
          <w:rFonts w:eastAsia="微軟正黑體" w:ascii="微軟正黑體"/>
          <w:rFonts w:ascii="微軟正黑體" w:hAnsi="微軟正黑體"/>
          <w:b w:val="0"/>
          <w:i w:val="0"/>
          <w:sz w:val="18"/>
        </w:rPr>
        <w:t xml:space="preserve">   </w:t>
      </w:r>
      <w:r>
        <w:rPr>
          <w:rFonts w:eastAsia="微軟正黑體" w:ascii="微軟正黑體"/>
          <w:rFonts w:ascii="微軟正黑體" w:hAnsi="微軟正黑體"/>
          <w:b/>
          <w:i w:val="0"/>
          <w:color w:val="0D6EFD"/>
          <w:sz w:val="18"/>
        </w:rPr>
        <w:t xml:space="preserve">  In Progress  </w:t>
      </w:r>
      <w:r>
        <w:rPr>
          <w:rFonts w:eastAsia="微軟正黑體" w:ascii="微軟正黑體"/>
          <w:rFonts w:ascii="微軟正黑體" w:hAnsi="微軟正黑體"/>
          <w:b w:val="0"/>
          <w:i w:val="0"/>
          <w:sz w:val="18"/>
        </w:rPr>
        <w:t xml:space="preserve">   </w:t>
      </w:r>
      <w:r>
        <w:rPr>
          <w:rFonts w:eastAsia="微軟正黑體" w:ascii="微軟正黑體"/>
          <w:rFonts w:ascii="微軟正黑體" w:hAnsi="微軟正黑體"/>
          <w:b/>
          <w:i w:val="0"/>
          <w:color w:val="008000"/>
          <w:sz w:val="18"/>
        </w:rPr>
        <w:t xml:space="preserve">  Done  </w:t>
      </w:r>
      <w:r>
        <w:rPr>
          <w:rFonts w:eastAsia="微軟正黑體" w:ascii="微軟正黑體"/>
          <w:rFonts w:ascii="微軟正黑體" w:hAnsi="微軟正黑體"/>
          <w:b w:val="0"/>
          <w:i w:val="0"/>
          <w:sz w:val="18"/>
        </w:rPr>
        <w:t xml:space="preserve">   </w:t>
      </w:r>
      <w:r>
        <w:rPr>
          <w:rFonts w:eastAsia="微軟正黑體" w:ascii="微軟正黑體"/>
          <w:rFonts w:ascii="微軟正黑體" w:hAnsi="微軟正黑體"/>
          <w:b/>
          <w:i w:val="0"/>
          <w:color w:val="B40000"/>
          <w:sz w:val="18"/>
        </w:rPr>
        <w:t xml:space="preserve">  Deprecated  </w:t>
      </w:r>
      <w:r>
        <w:rPr>
          <w:rFonts w:eastAsia="微軟正黑體" w:ascii="微軟正黑體"/>
          <w:rFonts w:ascii="微軟正黑體" w:hAnsi="微軟正黑體"/>
          <w:b w:val="0"/>
          <w:i w:val="0"/>
          <w:sz w:val="18"/>
        </w:rPr>
        <w:t xml:space="preserve">  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val="clear" w:color="auto" w:fill="2E6DB4"/>
          </w:tcPr>
          <w:p>
            <w:pPr>
              <w:jc w:val="center"/>
            </w:pPr>
            <w:r>
              <w:rPr>
                <w:rFonts w:eastAsia="微軟正黑體" w:ascii="微軟正黑體"/>
                <w:rFonts w:ascii="微軟正黑體" w:hAnsi="微軟正黑體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154"/>
            <w:shd w:val="clear" w:color="auto" w:fill="2E6DB4"/>
          </w:tcPr>
          <w:p>
            <w:pPr>
              <w:jc w:val="center"/>
            </w:pPr>
            <w:r>
              <w:rPr>
                <w:rFonts w:eastAsia="微軟正黑體" w:ascii="微軟正黑體"/>
                <w:rFonts w:ascii="微軟正黑體" w:hAnsi="微軟正黑體"/>
                <w:b/>
                <w:i w:val="0"/>
                <w:color w:val="FFFFFF"/>
                <w:sz w:val="18"/>
              </w:rPr>
              <w:t>Feature Name</w:t>
            </w:r>
          </w:p>
        </w:tc>
        <w:tc>
          <w:tcPr>
            <w:tcW w:type="dxa" w:w="1020"/>
            <w:shd w:val="clear" w:color="auto" w:fill="2E6DB4"/>
          </w:tcPr>
          <w:p>
            <w:pPr>
              <w:jc w:val="center"/>
            </w:pPr>
            <w:r>
              <w:rPr>
                <w:rFonts w:eastAsia="微軟正黑體" w:ascii="微軟正黑體"/>
                <w:rFonts w:ascii="微軟正黑體" w:hAnsi="微軟正黑體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417"/>
            <w:shd w:val="clear" w:color="auto" w:fill="2E6DB4"/>
          </w:tcPr>
          <w:p>
            <w:pPr>
              <w:jc w:val="center"/>
            </w:pPr>
            <w:r>
              <w:rPr>
                <w:rFonts w:eastAsia="微軟正黑體" w:ascii="微軟正黑體"/>
                <w:rFonts w:ascii="微軟正黑體" w:hAnsi="微軟正黑體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231"/>
            <w:shd w:val="clear" w:color="auto" w:fill="2E6DB4"/>
          </w:tcPr>
          <w:p>
            <w:pPr>
              <w:jc w:val="center"/>
            </w:pPr>
            <w:r>
              <w:rPr>
                <w:rFonts w:eastAsia="微軟正黑體" w:ascii="微軟正黑體"/>
                <w:rFonts w:ascii="微軟正黑體" w:hAnsi="微軟正黑體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680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F-01</w:t>
            </w:r>
          </w:p>
        </w:tc>
        <w:tc>
          <w:tcPr>
            <w:tcW w:type="dxa" w:w="2154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（功能名稱）</w:t>
            </w:r>
          </w:p>
        </w:tc>
        <w:tc>
          <w:tcPr>
            <w:tcW w:type="dxa" w:w="1020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0.1.0</w:t>
            </w:r>
          </w:p>
        </w:tc>
        <w:tc>
          <w:tcPr>
            <w:tcW w:type="dxa" w:w="1417"/>
          </w:tcPr>
          <w:p>
            <w:r>
              <w:rPr>
                <w:rFonts w:eastAsia="微軟正黑體" w:ascii="微軟正黑體"/>
                <w:rFonts w:ascii="微軟正黑體" w:hAnsi="微軟正黑體"/>
                <w:b/>
                <w:i w:val="0"/>
                <w:color w:val="6C757D"/>
                <w:sz w:val="18"/>
              </w:rPr>
              <w:t>Planned</w:t>
            </w:r>
          </w:p>
        </w:tc>
        <w:tc>
          <w:tcPr>
            <w:tcW w:type="dxa" w:w="3231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（功能描述）</w:t>
            </w:r>
          </w:p>
        </w:tc>
      </w:tr>
      <w:tr>
        <w:tc>
          <w:tcPr>
            <w:tcW w:type="dxa" w:w="680"/>
            <w:shd w:val="clear" w:color="auto" w:fill="EBF3FB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F-02</w:t>
            </w:r>
          </w:p>
        </w:tc>
        <w:tc>
          <w:tcPr>
            <w:tcW w:type="dxa" w:w="2154"/>
            <w:shd w:val="clear" w:color="auto" w:fill="EBF3FB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（功能名稱）</w:t>
            </w:r>
          </w:p>
        </w:tc>
        <w:tc>
          <w:tcPr>
            <w:tcW w:type="dxa" w:w="1020"/>
            <w:shd w:val="clear" w:color="auto" w:fill="EBF3FB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0.1.0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rFonts w:eastAsia="微軟正黑體" w:ascii="微軟正黑體"/>
                <w:rFonts w:ascii="微軟正黑體" w:hAnsi="微軟正黑體"/>
                <w:b/>
                <w:i w:val="0"/>
                <w:color w:val="6C757D"/>
                <w:sz w:val="18"/>
              </w:rPr>
              <w:t>Planned</w:t>
            </w:r>
          </w:p>
        </w:tc>
        <w:tc>
          <w:tcPr>
            <w:tcW w:type="dxa" w:w="3231"/>
            <w:shd w:val="clear" w:color="auto" w:fill="EBF3FB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（功能描述）</w:t>
            </w:r>
          </w:p>
        </w:tc>
      </w:tr>
    </w:tbl>
    <w:p/>
    <w:p>
      <w:pPr>
        <w:spacing w:before="360" w:after="80"/>
        <w:shd w:val="clear" w:color="auto" w:fill="1F3764"/>
      </w:pPr>
      <w:r>
        <w:rPr>
          <w:rFonts w:eastAsia="微軟正黑體" w:ascii="微軟正黑體"/>
          <w:rFonts w:ascii="微軟正黑體" w:hAnsi="微軟正黑體"/>
          <w:b/>
          <w:i w:val="0"/>
          <w:color w:val="FFFFFF"/>
          <w:sz w:val="26"/>
        </w:rPr>
        <w:t xml:space="preserve">  3.  Architecture</w:t>
      </w:r>
    </w:p>
    <w:p>
      <w:pPr>
        <w:spacing w:before="40" w:after="40"/>
      </w:pPr>
      <w:r>
        <w:rPr>
          <w:rFonts w:eastAsia="微軟正黑體" w:ascii="微軟正黑體"/>
          <w:rFonts w:ascii="微軟正黑體" w:hAnsi="微軟正黑體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  <w:ind w:left="283"/>
      </w:pPr>
      <w:r>
        <w:rPr>
          <w:rFonts w:eastAsia="微軟正黑體" w:ascii="微軟正黑體"/>
          <w:rFonts w:ascii="微軟正黑體" w:hAnsi="微軟正黑體"/>
          <w:b w:val="0"/>
          <w:i/>
          <w:color w:val="787878"/>
          <w:sz w:val="20"/>
        </w:rPr>
        <w:t>（描述系統架構、模組劃分、資料流）</w:t>
      </w:r>
    </w:p>
    <w:p/>
    <w:p>
      <w:pPr>
        <w:spacing w:before="240" w:after="60"/>
      </w:pPr>
      <w:r>
        <w:rPr>
          <w:rFonts w:eastAsia="微軟正黑體" w:ascii="微軟正黑體"/>
          <w:rFonts w:ascii="微軟正黑體" w:hAnsi="微軟正黑體"/>
          <w:b/>
          <w:i w:val="0"/>
          <w:color w:val="2E75B6"/>
          <w:sz w:val="22"/>
        </w:rPr>
        <w:t>Modules</w:t>
      </w:r>
    </w:p>
    <w:p>
      <w:pPr>
        <w:spacing w:after="80"/>
        <w:ind w:left="454"/>
      </w:pPr>
      <w:r>
        <w:rPr>
          <w:rFonts w:eastAsia="微軟正黑體" w:ascii="微軟正黑體"/>
          <w:rFonts w:ascii="微軟正黑體" w:hAnsi="微軟正黑體"/>
          <w:b/>
          <w:i w:val="0"/>
          <w:color w:val="1F3764"/>
          <w:sz w:val="20"/>
        </w:rPr>
        <w:t>▸  Module A</w:t>
      </w:r>
      <w:r>
        <w:rPr>
          <w:rFonts w:eastAsia="微軟正黑體" w:ascii="微軟正黑體"/>
          <w:rFonts w:ascii="微軟正黑體" w:hAnsi="微軟正黑體"/>
          <w:b w:val="0"/>
          <w:i w:val="0"/>
          <w:color w:val="595959"/>
          <w:sz w:val="20"/>
        </w:rPr>
        <w:t xml:space="preserve">  —  （說明）</w:t>
      </w:r>
    </w:p>
    <w:p>
      <w:pPr>
        <w:spacing w:after="80"/>
        <w:ind w:left="454"/>
      </w:pPr>
      <w:r>
        <w:rPr>
          <w:rFonts w:eastAsia="微軟正黑體" w:ascii="微軟正黑體"/>
          <w:rFonts w:ascii="微軟正黑體" w:hAnsi="微軟正黑體"/>
          <w:b/>
          <w:i w:val="0"/>
          <w:color w:val="1F3764"/>
          <w:sz w:val="20"/>
        </w:rPr>
        <w:t>▸  Module B</w:t>
      </w:r>
      <w:r>
        <w:rPr>
          <w:rFonts w:eastAsia="微軟正黑體" w:ascii="微軟正黑體"/>
          <w:rFonts w:ascii="微軟正黑體" w:hAnsi="微軟正黑體"/>
          <w:b w:val="0"/>
          <w:i w:val="0"/>
          <w:color w:val="595959"/>
          <w:sz w:val="20"/>
        </w:rPr>
        <w:t xml:space="preserve">  —  （說明）</w:t>
      </w:r>
    </w:p>
    <w:p>
      <w:pPr>
        <w:spacing w:before="360" w:after="80"/>
        <w:shd w:val="clear" w:color="auto" w:fill="1F3764"/>
      </w:pPr>
      <w:r>
        <w:rPr>
          <w:rFonts w:eastAsia="微軟正黑體" w:ascii="微軟正黑體"/>
          <w:rFonts w:ascii="微軟正黑體" w:hAnsi="微軟正黑體"/>
          <w:b/>
          <w:i w:val="0"/>
          <w:color w:val="FFFFFF"/>
          <w:sz w:val="26"/>
        </w:rPr>
        <w:t xml:space="preserve">  4.  Configuration</w:t>
      </w:r>
    </w:p>
    <w:p>
      <w:pPr>
        <w:spacing w:before="40" w:after="40"/>
      </w:pPr>
      <w:r>
        <w:rPr>
          <w:rFonts w:eastAsia="微軟正黑體" w:ascii="微軟正黑體"/>
          <w:rFonts w:ascii="微軟正黑體" w:hAnsi="微軟正黑體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E6DB4"/>
          </w:tcPr>
          <w:p>
            <w:pPr>
              <w:jc w:val="center"/>
            </w:pPr>
            <w:r>
              <w:rPr>
                <w:rFonts w:eastAsia="微軟正黑體" w:ascii="微軟正黑體"/>
                <w:rFonts w:ascii="微軟正黑體" w:hAnsi="微軟正黑體"/>
                <w:b/>
                <w:i w:val="0"/>
                <w:color w:val="FFFFFF"/>
                <w:sz w:val="18"/>
              </w:rPr>
              <w:t>Parameter</w:t>
            </w:r>
          </w:p>
        </w:tc>
        <w:tc>
          <w:tcPr>
            <w:tcW w:type="dxa" w:w="1417"/>
            <w:shd w:val="clear" w:color="auto" w:fill="2E6DB4"/>
          </w:tcPr>
          <w:p>
            <w:pPr>
              <w:jc w:val="center"/>
            </w:pPr>
            <w:r>
              <w:rPr>
                <w:rFonts w:eastAsia="微軟正黑體" w:ascii="微軟正黑體"/>
                <w:rFonts w:ascii="微軟正黑體" w:hAnsi="微軟正黑體"/>
                <w:b/>
                <w:i w:val="0"/>
                <w:color w:val="FFFFFF"/>
                <w:sz w:val="18"/>
              </w:rPr>
              <w:t>Default</w:t>
            </w:r>
          </w:p>
        </w:tc>
        <w:tc>
          <w:tcPr>
            <w:tcW w:type="dxa" w:w="1701"/>
            <w:shd w:val="clear" w:color="auto" w:fill="2E6DB4"/>
          </w:tcPr>
          <w:p>
            <w:pPr>
              <w:jc w:val="center"/>
            </w:pPr>
            <w:r>
              <w:rPr>
                <w:rFonts w:eastAsia="微軟正黑體" w:ascii="微軟正黑體"/>
                <w:rFonts w:ascii="微軟正黑體" w:hAnsi="微軟正黑體"/>
                <w:b/>
                <w:i w:val="0"/>
                <w:color w:val="FFFFFF"/>
                <w:sz w:val="18"/>
              </w:rPr>
              <w:t>Range / Values</w:t>
            </w:r>
          </w:p>
        </w:tc>
        <w:tc>
          <w:tcPr>
            <w:tcW w:type="dxa" w:w="3402"/>
            <w:shd w:val="clear" w:color="auto" w:fill="2E6DB4"/>
          </w:tcPr>
          <w:p>
            <w:pPr>
              <w:jc w:val="center"/>
            </w:pPr>
            <w:r>
              <w:rPr>
                <w:rFonts w:eastAsia="微軟正黑體" w:ascii="微軟正黑體"/>
                <w:rFonts w:ascii="微軟正黑體" w:hAnsi="微軟正黑體"/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984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（param_name）</w:t>
            </w:r>
          </w:p>
        </w:tc>
        <w:tc>
          <w:tcPr>
            <w:tcW w:type="dxa" w:w="1417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（value）</w:t>
            </w:r>
          </w:p>
        </w:tc>
        <w:tc>
          <w:tcPr>
            <w:tcW w:type="dxa" w:w="1701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（range）</w:t>
            </w:r>
          </w:p>
        </w:tc>
        <w:tc>
          <w:tcPr>
            <w:tcW w:type="dxa" w:w="3402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（說明）</w:t>
            </w:r>
          </w:p>
        </w:tc>
      </w:tr>
    </w:tbl>
    <w:p/>
    <w:p>
      <w:pPr>
        <w:spacing w:before="360" w:after="80"/>
        <w:shd w:val="clear" w:color="auto" w:fill="1F3764"/>
      </w:pPr>
      <w:r>
        <w:rPr>
          <w:rFonts w:eastAsia="微軟正黑體" w:ascii="微軟正黑體"/>
          <w:rFonts w:ascii="微軟正黑體" w:hAnsi="微軟正黑體"/>
          <w:b/>
          <w:i w:val="0"/>
          <w:color w:val="FFFFFF"/>
          <w:sz w:val="26"/>
        </w:rPr>
        <w:t xml:space="preserve">  5.  Dependencies</w:t>
      </w:r>
    </w:p>
    <w:p>
      <w:pPr>
        <w:spacing w:before="40" w:after="40"/>
      </w:pPr>
      <w:r>
        <w:rPr>
          <w:rFonts w:eastAsia="微軟正黑體" w:ascii="微軟正黑體"/>
          <w:rFonts w:ascii="微軟正黑體" w:hAnsi="微軟正黑體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6DB4"/>
          </w:tcPr>
          <w:p>
            <w:pPr>
              <w:jc w:val="center"/>
            </w:pPr>
            <w:r>
              <w:rPr>
                <w:rFonts w:eastAsia="微軟正黑體" w:ascii="微軟正黑體"/>
                <w:rFonts w:ascii="微軟正黑體" w:hAnsi="微軟正黑體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1417"/>
            <w:shd w:val="clear" w:color="auto" w:fill="2E6DB4"/>
          </w:tcPr>
          <w:p>
            <w:pPr>
              <w:jc w:val="center"/>
            </w:pPr>
            <w:r>
              <w:rPr>
                <w:rFonts w:eastAsia="微軟正黑體" w:ascii="微軟正黑體"/>
                <w:rFonts w:ascii="微軟正黑體" w:hAnsi="微軟正黑體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4819"/>
            <w:shd w:val="clear" w:color="auto" w:fill="2E6DB4"/>
          </w:tcPr>
          <w:p>
            <w:pPr>
              <w:jc w:val="center"/>
            </w:pPr>
            <w:r>
              <w:rPr>
                <w:rFonts w:eastAsia="微軟正黑體" w:ascii="微軟正黑體"/>
                <w:rFonts w:ascii="微軟正黑體" w:hAnsi="微軟正黑體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68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（library/tool）</w:t>
            </w:r>
          </w:p>
        </w:tc>
        <w:tc>
          <w:tcPr>
            <w:tcW w:type="dxa" w:w="1417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（ver）</w:t>
            </w:r>
          </w:p>
        </w:tc>
        <w:tc>
          <w:tcPr>
            <w:tcW w:type="dxa" w:w="4819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（用途）</w:t>
            </w:r>
          </w:p>
        </w:tc>
      </w:tr>
    </w:tbl>
    <w:p/>
    <w:p>
      <w:pPr>
        <w:spacing w:before="360" w:after="80"/>
        <w:shd w:val="clear" w:color="auto" w:fill="1F3764"/>
      </w:pPr>
      <w:r>
        <w:rPr>
          <w:rFonts w:eastAsia="微軟正黑體" w:ascii="微軟正黑體"/>
          <w:rFonts w:ascii="微軟正黑體" w:hAnsi="微軟正黑體"/>
          <w:b/>
          <w:i w:val="0"/>
          <w:color w:val="FFFFFF"/>
          <w:sz w:val="26"/>
        </w:rPr>
        <w:t xml:space="preserve">  6.  Change Log</w:t>
      </w:r>
    </w:p>
    <w:p>
      <w:pPr>
        <w:spacing w:before="40" w:after="40"/>
      </w:pPr>
      <w:r>
        <w:rPr>
          <w:rFonts w:eastAsia="微軟正黑體" w:ascii="微軟正黑體"/>
          <w:rFonts w:ascii="微軟正黑體" w:hAnsi="微軟正黑體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  <w:ind w:left="283"/>
      </w:pPr>
      <w:r>
        <w:rPr>
          <w:rFonts w:eastAsia="微軟正黑體" w:ascii="微軟正黑體"/>
          <w:rFonts w:ascii="微軟正黑體" w:hAnsi="微軟正黑體"/>
          <w:b w:val="0"/>
          <w:i/>
          <w:color w:val="595959"/>
          <w:sz w:val="18"/>
        </w:rPr>
        <w:t>※ 最新版本列於最上方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20"/>
            <w:shd w:val="clear" w:color="auto" w:fill="1F3764"/>
          </w:tcPr>
          <w:p>
            <w:pPr>
              <w:jc w:val="center"/>
            </w:pPr>
            <w:r>
              <w:rPr>
                <w:rFonts w:eastAsia="微軟正黑體" w:ascii="微軟正黑體"/>
                <w:rFonts w:ascii="微軟正黑體" w:hAnsi="微軟正黑體"/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1F3764"/>
          </w:tcPr>
          <w:p>
            <w:pPr>
              <w:jc w:val="center"/>
            </w:pPr>
            <w:r>
              <w:rPr>
                <w:rFonts w:eastAsia="微軟正黑體" w:ascii="微軟正黑體"/>
                <w:rFonts w:ascii="微軟正黑體" w:hAnsi="微軟正黑體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984"/>
            <w:shd w:val="clear" w:color="auto" w:fill="1F3764"/>
          </w:tcPr>
          <w:p>
            <w:pPr>
              <w:jc w:val="center"/>
            </w:pPr>
            <w:r>
              <w:rPr>
                <w:rFonts w:eastAsia="微軟正黑體" w:ascii="微軟正黑體"/>
                <w:rFonts w:ascii="微軟正黑體" w:hAnsi="微軟正黑體"/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1134"/>
            <w:shd w:val="clear" w:color="auto" w:fill="1F3764"/>
          </w:tcPr>
          <w:p>
            <w:pPr>
              <w:jc w:val="center"/>
            </w:pPr>
            <w:r>
              <w:rPr>
                <w:rFonts w:eastAsia="微軟正黑體" w:ascii="微軟正黑體"/>
                <w:rFonts w:ascii="微軟正黑體" w:hAnsi="微軟正黑體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665"/>
            <w:shd w:val="clear" w:color="auto" w:fill="1F3764"/>
          </w:tcPr>
          <w:p>
            <w:pPr>
              <w:jc w:val="center"/>
            </w:pPr>
            <w:r>
              <w:rPr>
                <w:rFonts w:eastAsia="微軟正黑體" w:ascii="微軟正黑體"/>
                <w:rFonts w:ascii="微軟正黑體" w:hAnsi="微軟正黑體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1020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0.1.0</w:t>
            </w:r>
          </w:p>
        </w:tc>
        <w:tc>
          <w:tcPr>
            <w:tcW w:type="dxa" w:w="1701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2026-06-03</w:t>
            </w:r>
          </w:p>
        </w:tc>
        <w:tc>
          <w:tcPr>
            <w:tcW w:type="dxa" w:w="1984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Steven Huang</w:t>
            </w:r>
          </w:p>
        </w:tc>
        <w:tc>
          <w:tcPr>
            <w:tcW w:type="dxa" w:w="1134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Initial</w:t>
            </w:r>
          </w:p>
        </w:tc>
        <w:tc>
          <w:tcPr>
            <w:tcW w:type="dxa" w:w="2665"/>
          </w:tcPr>
          <w:p>
            <w:r>
              <w:rPr>
                <w:rFonts w:eastAsia="微軟正黑體" w:ascii="微軟正黑體"/>
                <w:rFonts w:ascii="微軟正黑體" w:hAnsi="微軟正黑體"/>
                <w:b w:val="0"/>
                <w:i w:val="0"/>
                <w:sz w:val="18"/>
              </w:rPr>
              <w:t>Initial draft</w:t>
            </w:r>
          </w:p>
        </w:tc>
      </w:tr>
    </w:tbl>
    <w:p/>
    <w:p/>
    <w:p>
      <w:pPr>
        <w:spacing w:before="40" w:after="40"/>
      </w:pPr>
      <w:r>
        <w:rPr>
          <w:rFonts w:eastAsia="微軟正黑體" w:ascii="微軟正黑體"/>
          <w:rFonts w:ascii="微軟正黑體" w:hAnsi="微軟正黑體"/>
          <w:b w:val="0"/>
          <w:i w:val="0"/>
          <w:color w:val="C8C8C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eastAsia="微軟正黑體" w:ascii="微軟正黑體"/>
          <w:rFonts w:ascii="微軟正黑體" w:hAnsi="微軟正黑體"/>
          <w:b w:val="0"/>
          <w:i/>
          <w:color w:val="AAAAAA"/>
          <w:sz w:val="16"/>
        </w:rPr>
        <w:t>Generated from Project_Sample_SPEC.txt  |  2026-06-04  |  由 GitHub Copilot CLI 自動產生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軟正黑體" w:ascii="微軟正黑體"/>
        <w:rFonts w:ascii="微軟正黑體" w:hAnsi="微軟正黑體"/>
        <w:b w:val="0"/>
        <w:i/>
        <w:color w:val="595959"/>
        <w:sz w:val="16"/>
      </w:rPr>
      <w:t xml:space="preserve">Confidential — For Internal Use Only    |    </w:t>
    </w:r>
    <w:r>
      <w:fldChar w:fldCharType="begin"/>
      <w:instrText> PAGE \* MERGEFORMAT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軟正黑體" w:ascii="微軟正黑體"/>
        <w:rFonts w:ascii="微軟正黑體" w:hAnsi="微軟正黑體"/>
        <w:b w:val="0"/>
        <w:i/>
        <w:color w:val="595959"/>
        <w:sz w:val="16"/>
      </w:rPr>
      <w:t>Project_Sample  |  Product Specification  |  v0.1.0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