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 xml:space="preserve">🕵️‍♂️ </w:t>
      </w:r>
      <w:r>
        <w:rPr>
          <w:rFonts w:ascii="Segoe UI"/>
          <w:b/>
          <w:color w:val="000000"/>
          <w:sz w:val="40"/>
          <w:rtl w:val="off"/>
          <w:lang w:val="en-US"/>
        </w:rPr>
        <w:t>DETECTIVE GRANT HARGROVE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aka</w:t>
      </w:r>
      <w:r>
        <w:rPr>
          <w:rFonts w:ascii="Segoe UI"/>
          <w:color w:val="000000"/>
          <w:sz w:val="18"/>
          <w:rtl w:val="off"/>
          <w:lang w:val="en-US"/>
        </w:rPr>
        <w:t>: “The Hound”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TRAIT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Relentless Obsession — Tracks Claire Lin across jurisdictions, tabloids, and biotech circles. His fixation borders on pathological, fueled by envy, fascination, and a twisted sense of justice.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WEAKNESS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Ego Overdrive — His arrogance alienates allies and blinds him to obvious truths. Often sabotages his own investigations by chasing headlines over facts.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CATCHPHRASE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“Justice isn’t clean. It’s personal.”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FACTION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Freelance Operative — unofficially backed by corporate interests, biotech firms, and tabloid networks. No formal law enforcement ties.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TIER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🟤 Brown — Washed-Up Investigator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🟠 Orange — Media-Fueled Menace (Active)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🔴 Red — Rogue Operative (Unofficial)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ARCH-NEMESIS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Claire Lin (BioCell) — He’s obsessed with her regenerative ability, convinced she’s the key to a conspiracy he can’t prove. She finds him irritating, but occasionally useful as a distraction.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BASE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Office above a pawn shop, cluttered with surveillance monitors, biotech samples, and unpaid bills. Occasionally operates out of a rented van disguised as a food truck.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THREAT LEVEL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🟡 Moderate — Not physically dangerous, but his persistence, media reach, and moral flexibility make him a recurring problem.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b/>
          <w:color w:val="000000"/>
          <w:sz w:val="36"/>
          <w:rtl w:val="off"/>
          <w:lang w:val="en-US"/>
        </w:rPr>
        <w:t>ORIGIN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Grant Hargrove was denied entry into the police academy three times for insubordination and psychological instability. Undeterred, he built a reputation as a “street detective,” solving cases for tabloids and corporate clients. His obsession with Claire Lin began after a failed sting operation where she regenerated from a near-fatal injury—an event he still claims was “the moment justice blinked.” Now, he operates in the shadows, bribing officials, leaking footage, and chasing Claire’s trail with a mix of charm, corruption, and delusion.</w:t>
      </w:r>
    </w:p>
    <w:p w14:paraId="00000017">
      <w:pPr>
        <w:rPr>
          <w:lang w:val="en-US"/>
        </w:rPr>
      </w:pP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Evermore</dc:creator>
  <cp:lastModifiedBy>Lee Evermore</cp:lastModifiedBy>
</cp:coreProperties>
</file>