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pacing w:val="10"/>
          <w:sz w:val="34"/>
          <w:szCs w:val="34"/>
        </w:rPr>
        <w:t xml:space="preserve">BREINER STIVEN GUISAO RODRIGUEZ</w:t>
      </w:r>
    </w:p>
    <w:p>
      <w:pPr>
        <w:spacing w:after="110"/>
        <w:jc w:val="center"/>
      </w:pPr>
      <w:r>
        <w:rPr>
          <w:rFonts w:ascii="Calibri" w:cs="Calibri" w:eastAsia="Calibri" w:hAnsi="Calibri"/>
          <w:color w:val="1F4E79"/>
          <w:spacing w:val="20"/>
          <w:sz w:val="23"/>
          <w:szCs w:val="23"/>
        </w:rPr>
        <w:t xml:space="preserve">Desarrollador de Software</w:t>
      </w:r>
    </w:p>
    <w:p>
      <w:pPr>
        <w:spacing w:after="3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Pereira, Risaralda, Colombia  ·  +57 320 655 4202  ·  rodriguezbreiner125@gmail.com</w:t>
      </w:r>
    </w:p>
    <w:p>
      <w:pPr>
        <w:pBdr>
          <w:bottom w:val="single" w:color="1F4E79" w:sz="8" w:space="8"/>
        </w:pBd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19"/>
          <w:szCs w:val="19"/>
        </w:rPr>
        <w:t xml:space="preserve">github.com/Breiner1412  ·  portafolio-breiner-guisao.onrender.com  ·  </w:t>
      </w: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19"/>
          <w:szCs w:val="19"/>
        </w:rPr>
        <w:t xml:space="preserve">「linkedin.com/in/tu-usuario」</w:t>
      </w:r>
    </w:p>
    <w:p>
      <w:pPr>
        <w:pStyle w:val="Heading1"/>
        <w:pBdr>
          <w:bottom w:val="single" w:color="BFBFBF" w:sz="6" w:space="4"/>
        </w:pBdr>
        <w:spacing w:after="84" w:before="176"/>
      </w:pPr>
      <w:r>
        <w:rPr>
          <w:rFonts w:ascii="Calibri" w:cs="Calibri" w:eastAsia="Calibri" w:hAnsi="Calibri"/>
          <w:b/>
          <w:bCs/>
          <w:color w:val="1F4E79"/>
          <w:spacing w:val="24"/>
          <w:sz w:val="21"/>
          <w:szCs w:val="21"/>
        </w:rPr>
        <w:t xml:space="preserve">PERFIL PROFESIONAL</w:t>
      </w:r>
    </w:p>
    <w:p>
      <w:pPr>
        <w:spacing w:after="4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Tecnólogo en Análisis y Desarrollo de Software del SENA. Desarrollo aplicaciones web completas: interfaz, lógica de servidor, base de datos y despliegue. Tengo un sistema de control de acceso escolar funcionando en producción y proyectos propios construidos con JavaScript y TypeScript sobre Next.js y React, PHP con Laravel y Python con FastAPI. Mi formación previa como técnico en mantenimiento de sistemas me da criterio sobre la infraestructura donde corre el software —redes, sistemas operativos y hardware—, algo poco común en perfiles junior de desarrollo.</w:t>
      </w:r>
    </w:p>
    <w:p>
      <w:pPr>
        <w:pStyle w:val="Heading1"/>
        <w:pBdr>
          <w:bottom w:val="single" w:color="BFBFBF" w:sz="6" w:space="4"/>
        </w:pBdr>
        <w:spacing w:after="84" w:before="176"/>
      </w:pPr>
      <w:r>
        <w:rPr>
          <w:rFonts w:ascii="Calibri" w:cs="Calibri" w:eastAsia="Calibri" w:hAnsi="Calibri"/>
          <w:b/>
          <w:bCs/>
          <w:color w:val="1F4E79"/>
          <w:spacing w:val="24"/>
          <w:sz w:val="21"/>
          <w:szCs w:val="21"/>
        </w:rPr>
        <w:t xml:space="preserve">PROYECTOS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Sistema de Registro de Entrada y Salida Escolar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JavaScript · Firebase (Authentication, Firestore, Hosting) · Chart.js · SheetJS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18"/>
          <w:szCs w:val="18"/>
        </w:rPr>
        <w:t xml:space="preserve">registro-ingreso-72ef6.web.app  ·  github.com/Breiner1412/sistema-de-gestion-de-ingreso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Aplicación web que controla el acceso de estudiantes, empleados y visitantes mediante escaneo de cédula o carnet, con panel administrativo y reportes.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Resolví la autenticación por roles sin servidor propio, usando reglas de seguridad de Firestore y transacciones para evitar registros duplicados.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Importación masiva de personas desde Excel, tablero de estadísticas y exportación de informes a CSV.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Desarrollo individual de extremo a extremo, incluido el despliegue. Alrededor de 4.000 líneas de código en 3 meses.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Anime Trivia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Next.js · TypeScript · Supabase · API de Gemini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18"/>
          <w:szCs w:val="18"/>
        </w:rPr>
        <w:t xml:space="preserve">「enlace al repositorio y a la demo cuando lo despliegues」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Juego de preguntas con modo clásico y modo supervivencia, ranking de jugadores y panel de administración.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 panel permite generar preguntas nuevas con inteligencia artificial a través de la API de Gemini, en lugar de cargarlas a mano.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Autenticación y persistencia de partidas y puntajes sobre Supabase.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i/>
          <w:iCs/>
          <w:color w:val="B34700"/>
          <w:sz w:val="21"/>
          <w:szCs w:val="21"/>
        </w:rPr>
        <w:t xml:space="preserve">「Sistema de Gestión Técnica Integral — completa o elimina este bloque」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Laravel · MySQL · Livewire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18"/>
          <w:szCs w:val="18"/>
        </w:rPr>
        <w:t xml:space="preserve">「enlace al repositorio si es público」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20"/>
          <w:szCs w:val="20"/>
        </w:rPr>
        <w:t xml:space="preserve">「Qué problema resuelve el sistema y para quién.」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20"/>
          <w:szCs w:val="20"/>
        </w:rPr>
        <w:t xml:space="preserve">「Qué construiste tú exactamente y qué fue lo difícil.」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20"/>
          <w:szCs w:val="20"/>
        </w:rPr>
        <w:t xml:space="preserve">「Qué cambió cuando se puso en marcha.」</w:t>
      </w:r>
    </w:p>
    <w:p>
      <w:pPr>
        <w:pStyle w:val="Heading1"/>
        <w:pBdr>
          <w:bottom w:val="single" w:color="BFBFBF" w:sz="6" w:space="4"/>
        </w:pBdr>
        <w:spacing w:after="84" w:before="176"/>
      </w:pPr>
      <w:r>
        <w:rPr>
          <w:rFonts w:ascii="Calibri" w:cs="Calibri" w:eastAsia="Calibri" w:hAnsi="Calibri"/>
          <w:b/>
          <w:bCs/>
          <w:color w:val="1F4E79"/>
          <w:spacing w:val="24"/>
          <w:sz w:val="21"/>
          <w:szCs w:val="21"/>
        </w:rPr>
        <w:t xml:space="preserve">STACK TÉCNICO</w:t>
      </w:r>
    </w:p>
    <w:p>
      <w:pPr>
        <w:spacing w:after="52" w:line="252"/>
        <w:ind w:left="215" w:hanging="21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Lenguajes: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JavaScript, TypeScript, PHP, Python, SQL, HTML5, CSS3</w:t>
      </w:r>
    </w:p>
    <w:p>
      <w:pPr>
        <w:spacing w:after="52" w:line="252"/>
        <w:ind w:left="215" w:hanging="21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 y librerías: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Next.js, React, Laravel, Livewire, FastAPI, Bootstrap, Tailwind CSS</w:t>
      </w:r>
    </w:p>
    <w:p>
      <w:pPr>
        <w:spacing w:after="52" w:line="252"/>
        <w:ind w:left="215" w:hanging="21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Bases de datos: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MySQL, PostgreSQL (Supabase), Firebase Firestore</w:t>
      </w:r>
    </w:p>
    <w:p>
      <w:pPr>
        <w:spacing w:after="52" w:line="252"/>
        <w:ind w:left="215" w:hanging="21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Herramientas: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Git, GitHub, VS Code, Postman, Firebase CLI, Vercel</w:t>
      </w:r>
    </w:p>
    <w:p>
      <w:pPr>
        <w:spacing w:after="52" w:line="252"/>
        <w:ind w:left="215" w:hanging="21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Infraestructura: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Windows, Linux, Microsoft Azure (nivel básico), redes TCP/IP</w:t>
      </w:r>
    </w:p>
    <w:p>
      <w:pPr>
        <w:pStyle w:val="Heading1"/>
        <w:pBdr>
          <w:bottom w:val="single" w:color="BFBFBF" w:sz="6" w:space="4"/>
        </w:pBdr>
        <w:spacing w:after="84" w:before="176"/>
      </w:pPr>
      <w:r>
        <w:rPr>
          <w:rFonts w:ascii="Calibri" w:cs="Calibri" w:eastAsia="Calibri" w:hAnsi="Calibri"/>
          <w:b/>
          <w:bCs/>
          <w:color w:val="1F4E79"/>
          <w:spacing w:val="24"/>
          <w:sz w:val="21"/>
          <w:szCs w:val="21"/>
        </w:rPr>
        <w:t xml:space="preserve">EXPERIENCIA LABORAL</w:t>
      </w:r>
    </w:p>
    <w:p>
      <w:pPr>
        <w:tabs>
          <w:tab w:val="right" w:pos="9350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Técnico de Soporte — Servicios de Internet y Televisión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Diciembre 2025 – Junio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TuCable S.A.S. — Pereira, Risaralda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Diagnóstico y resolución de fallas técnicas en servicios de internet y televisión, con escalamiento de los casos que requerían intervención de nivel superior.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Configuración, actualización y parametrización de equipos de red y dispositivos del cliente hasta dejar el servicio verificado y operativo.</w:t>
      </w:r>
    </w:p>
    <w:p>
      <w:pPr>
        <w:tabs>
          <w:tab w:val="right" w:pos="9350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Auxiliar de Soporte Técnico en Mantenimiento de Sistemas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Julio 2023 – Enero 2024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Comfamiliar Risaralda — Pereira, Risaralda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Mantenimiento preventivo y correctivo de equipos informáticos, ensamblaje e instalación de hardware y sistemas operativos.</w:t>
      </w:r>
    </w:p>
    <w:p>
      <w:pPr>
        <w:pStyle w:val="ListParagraph"/>
        <w:numPr>
          <w:ilvl w:val="0"/>
          <w:numId w:val="1"/>
        </w:numPr>
        <w:spacing w:after="44" w:line="252"/>
        <w:ind w:left="360" w:hanging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Gestión de inventarios tecnológicos y participación en proyectos de renovación tecnológica de la entidad.</w:t>
      </w:r>
    </w:p>
    <w:p>
      <w:pPr>
        <w:pStyle w:val="Heading1"/>
        <w:pBdr>
          <w:bottom w:val="single" w:color="BFBFBF" w:sz="6" w:space="4"/>
        </w:pBdr>
        <w:spacing w:after="84" w:before="176"/>
      </w:pPr>
      <w:r>
        <w:rPr>
          <w:rFonts w:ascii="Calibri" w:cs="Calibri" w:eastAsia="Calibri" w:hAnsi="Calibri"/>
          <w:b/>
          <w:bCs/>
          <w:color w:val="1F4E79"/>
          <w:spacing w:val="24"/>
          <w:sz w:val="21"/>
          <w:szCs w:val="21"/>
        </w:rPr>
        <w:t xml:space="preserve">FORMACIÓN ACADÉMICA</w:t>
      </w:r>
    </w:p>
    <w:p>
      <w:pPr>
        <w:tabs>
          <w:tab w:val="right" w:pos="9350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Tecnólogo en Análisis y Desarrollo de Software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Abril 2024 – Junio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SENA — Centro de Atención Sector Agropecuario, Pereira</w:t>
      </w:r>
    </w:p>
    <w:p>
      <w:pPr>
        <w:tabs>
          <w:tab w:val="right" w:pos="9350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Técnico Laboral en Mantenimiento de Sistemas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Junio 2022 – Diciembre 2024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Instituto Comfamiliar Risaralda, Pereira</w:t>
      </w:r>
    </w:p>
    <w:p>
      <w:pPr>
        <w:pStyle w:val="Heading1"/>
        <w:pBdr>
          <w:bottom w:val="single" w:color="BFBFBF" w:sz="6" w:space="4"/>
        </w:pBdr>
        <w:spacing w:after="84" w:before="176"/>
      </w:pPr>
      <w:r>
        <w:rPr>
          <w:rFonts w:ascii="Calibri" w:cs="Calibri" w:eastAsia="Calibri" w:hAnsi="Calibri"/>
          <w:b/>
          <w:bCs/>
          <w:color w:val="1F4E79"/>
          <w:spacing w:val="24"/>
          <w:sz w:val="21"/>
          <w:szCs w:val="21"/>
        </w:rPr>
        <w:t xml:space="preserve">CERTIFICACIONES</w:t>
      </w:r>
    </w:p>
    <w:p>
      <w:pPr>
        <w:tabs>
          <w:tab w:val="right" w:pos="9350"/>
        </w:tabs>
        <w:spacing w:after="1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Cybersecurity Essentials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Cisco Networking Academy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Noviembre 2023</w:t>
      </w:r>
    </w:p>
    <w:p>
      <w:pPr>
        <w:spacing w:after="4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Credencial 8934540b-b931-4c9d-8b94-d5aa7570563d</w:t>
      </w:r>
    </w:p>
    <w:p>
      <w:pPr>
        <w:tabs>
          <w:tab w:val="right" w:pos="9350"/>
        </w:tabs>
        <w:spacing w:after="1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Técnico en Redes de Datos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Capacítate para el Empleo — Fundación Carlos Slim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Marzo 2023</w:t>
      </w:r>
    </w:p>
    <w:p>
      <w:pPr>
        <w:spacing w:after="4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61 horas · Calificación 9.64 / 10</w:t>
      </w:r>
    </w:p>
    <w:p>
      <w:pPr>
        <w:tabs>
          <w:tab w:val="right" w:pos="9350"/>
        </w:tabs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Ensamble y Mantenimiento de Computadores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</w:t>
      </w: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19"/>
          <w:szCs w:val="19"/>
        </w:rPr>
        <w:t xml:space="preserve">「entidad que lo expidió」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19"/>
          <w:szCs w:val="19"/>
        </w:rPr>
        <w:t xml:space="preserve">「año」</w:t>
      </w:r>
    </w:p>
    <w:p>
      <w:pPr>
        <w:pStyle w:val="Heading1"/>
        <w:pBdr>
          <w:bottom w:val="single" w:color="BFBFBF" w:sz="6" w:space="4"/>
        </w:pBdr>
        <w:spacing w:after="84" w:before="176"/>
      </w:pPr>
      <w:r>
        <w:rPr>
          <w:rFonts w:ascii="Calibri" w:cs="Calibri" w:eastAsia="Calibri" w:hAnsi="Calibri"/>
          <w:b/>
          <w:bCs/>
          <w:color w:val="1F4E79"/>
          <w:spacing w:val="24"/>
          <w:sz w:val="21"/>
          <w:szCs w:val="21"/>
        </w:rPr>
        <w:t xml:space="preserve">IDIOMAS</w:t>
      </w:r>
    </w:p>
    <w:p>
      <w:pPr>
        <w:spacing w:after="0" w:line="25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Español — nativo.  </w:t>
      </w:r>
      <w:r>
        <w:rPr>
          <w:rFonts w:ascii="Calibri" w:cs="Calibri" w:eastAsia="Calibri" w:hAnsi="Calibri"/>
          <w:b w:val="false"/>
          <w:bCs w:val="false"/>
          <w:i/>
          <w:iCs/>
          <w:color w:val="B34700"/>
          <w:sz w:val="20"/>
          <w:szCs w:val="20"/>
        </w:rPr>
        <w:t xml:space="preserve">「Inglés: indica tu nivel real solo si puedes sostenerlo en una entrevista」</w:t>
      </w:r>
    </w:p>
    <w:sectPr>
      <w:pgSz w:w="11906" w:h="16838" w:orient="portrait"/>
      <w:pgMar w:top="720" w:right="936" w:bottom="72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— Breiner Guisao — Desarrollo de Software</dc:title>
  <dc:creator>Breiner Stiven Guisao Rodriguez</dc:creator>
  <cp:lastModifiedBy>Un-named</cp:lastModifiedBy>
  <cp:revision>1</cp:revision>
  <dcterms:created xsi:type="dcterms:W3CDTF">2026-09-10T21:49:14.809Z</dcterms:created>
  <dcterms:modified xsi:type="dcterms:W3CDTF">2026-09-10T21:49:14.809Z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