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B7" w:rsidRPr="004402B7" w:rsidRDefault="004402B7" w:rsidP="004402B7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4402B7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Simple test for dangerous and SEVERE form of liver disease could save hundreds of lives</w:t>
      </w:r>
    </w:p>
    <w:p w:rsidR="004402B7" w:rsidRPr="004402B7" w:rsidRDefault="004402B7" w:rsidP="004402B7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r w:rsidRPr="004402B7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.</w:t>
      </w:r>
    </w:p>
    <w:p w:rsidR="004402B7" w:rsidRPr="004402B7" w:rsidRDefault="004402B7" w:rsidP="004402B7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4402B7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4402B7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OLIVIA LER</w:t>
        </w:r>
        <w:r w:rsidRPr="004402B7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C</w:t>
        </w:r>
        <w:r w:rsidRPr="004402B7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HE</w:t>
        </w:r>
      </w:hyperlink>
    </w:p>
    <w:p w:rsidR="004402B7" w:rsidRPr="004402B7" w:rsidRDefault="004402B7" w:rsidP="004402B7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4402B7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12:25, Wed, Oct 5, 2016</w:t>
      </w:r>
      <w:r w:rsidRPr="004402B7"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  <w:t> | UPDATED: </w:t>
      </w:r>
      <w:r w:rsidRPr="004402B7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12:37, Wed, Oct 5, 2016</w:t>
      </w:r>
    </w:p>
    <w:p w:rsidR="004402B7" w:rsidRPr="004402B7" w:rsidRDefault="00784EEB" w:rsidP="004402B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BA5254">
        <w:rPr>
          <w:rFonts w:ascii="Arial" w:eastAsia="Times New Roman" w:hAnsi="Arial" w:cs="Arial"/>
          <w:color w:val="292221"/>
          <w:sz w:val="23"/>
          <w:szCs w:val="23"/>
          <w:highlight w:val="magenta"/>
          <w:lang w:eastAsia="en-GB"/>
        </w:rPr>
        <w:t>A NEW non-invasive method of predicting the risk of developing a severe form of liver disease could save the lives of hundreds of patients</w:t>
      </w:r>
      <w:r w:rsidRPr="00BA5254">
        <w:rPr>
          <w:rFonts w:ascii="Arial" w:eastAsia="Times New Roman" w:hAnsi="Arial" w:cs="Arial"/>
          <w:color w:val="FFFFFF"/>
          <w:sz w:val="14"/>
          <w:szCs w:val="14"/>
          <w:highlight w:val="magenta"/>
          <w:bdr w:val="none" w:sz="0" w:space="0" w:color="auto" w:frame="1"/>
          <w:lang w:eastAsia="en-GB"/>
        </w:rPr>
        <w:t xml:space="preserve"> 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test could make sure people receive early and medical treatment</w:t>
      </w:r>
      <w:proofErr w:type="gramStart"/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  before</w:t>
      </w:r>
      <w:proofErr w:type="gramEnd"/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irreversible damage is done.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Using information </w:t>
      </w:r>
      <w:r w:rsidRPr="00BA5254"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  <w:t>collected in a liver biopsy study</w:t>
      </w: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, researchers at </w:t>
      </w:r>
      <w:r w:rsidRPr="00BA5254">
        <w:rPr>
          <w:rFonts w:ascii="Arial" w:eastAsia="Times New Roman" w:hAnsi="Arial" w:cs="Arial"/>
          <w:color w:val="333333"/>
          <w:sz w:val="21"/>
          <w:szCs w:val="21"/>
          <w:highlight w:val="magenta"/>
          <w:lang w:eastAsia="en-GB"/>
        </w:rPr>
        <w:t>Cardiff University</w:t>
      </w: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have found a way of determining the onset of non-alcoholic steatohepatitis (NASH).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experts analysed lipids and clinical markers in blood which could point toward the condition.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NASH is the most extreme form of non-alcoholic fatty liver disease - a range of conditions caused by a build-up of fat in the liver.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With NASH, inflammation of the liver damages the cells, potentially causing scarring and cirrhosis.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Currently, the diagnosis of NASH can only be done with a liver biopsy which is an invasive and costly procedure.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new research could lead to a simple blood test which could catch the onset of NASH before inflammation damages the liver.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You Zhou from Cardiff University’s Systems Immunity Research Institute, said: “Many people with non-alcoholic steatohepatitis do not have symptoms and are not aware they are developing a serious liver problem.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“As such, diagnosis often comes after irreversible damage is done.”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Dr Zhou added: “Our quicker and less invasive method of diagnosis could mean that more people with non-alcoholic fatty liver disease could be easily tested to determine whether they are progressing to non-alcoholic steatohepatitis, the more severe form of the disease.”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Experts argue a healthy liver should contain little or no fat.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But it is estimated that around 20 per cent of people in the UK have early stages of liver disease where there are small amounts of fat in their liver.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NASH is estimated to affect up to five per cent of the UK population and is now considered to be one of the main causes of cirrhosis – a condition where irregular bumps replace the smooth liver tissue, making it harder and decreasing the amount of healthy cells to support normal functions.</w:t>
      </w:r>
    </w:p>
    <w:p w:rsidR="004402B7" w:rsidRPr="004402B7" w:rsidRDefault="004402B7" w:rsidP="00784EEB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can lead to complete liver failure.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Common risk factors for both NAFLD and NASH are obesity, lack of physical exercise and insulin resistance.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if detected and managed at an early stage, it's possible to stop both NAFLD and NASH from getting worse.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new method of NASH diagnosis will undergo further investigation with a view to developing a simple blood test that can be used by clinicians to provide effective medical care for patients at high risk of the disease.</w:t>
      </w:r>
    </w:p>
    <w:p w:rsidR="004402B7" w:rsidRPr="004402B7" w:rsidRDefault="004402B7" w:rsidP="004402B7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4402B7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 is published in Clinical Gastroenterology and Hepatology.</w:t>
      </w:r>
    </w:p>
    <w:p w:rsidR="00913EE7" w:rsidRDefault="00913EE7"/>
    <w:p w:rsidR="00BA5254" w:rsidRDefault="00BA5254">
      <w:bookmarkStart w:id="0" w:name="_GoBack"/>
      <w:bookmarkEnd w:id="0"/>
    </w:p>
    <w:sectPr w:rsidR="00BA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782E"/>
    <w:multiLevelType w:val="multilevel"/>
    <w:tmpl w:val="BE9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35F05"/>
    <w:multiLevelType w:val="multilevel"/>
    <w:tmpl w:val="1FDE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B7"/>
    <w:rsid w:val="004402B7"/>
    <w:rsid w:val="00784EEB"/>
    <w:rsid w:val="00913EE7"/>
    <w:rsid w:val="00BA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82E8-B31C-4697-BFEF-F863B194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6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45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6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77199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6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9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6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07043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72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01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9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3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90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7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0859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ress.co.uk/search/?s=%20Olivia%20Lerche&amp;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2016-12-14T11:34:00Z</dcterms:created>
  <dcterms:modified xsi:type="dcterms:W3CDTF">2017-01-11T13:30:00Z</dcterms:modified>
</cp:coreProperties>
</file>