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135" w:rsidRPr="00214135" w:rsidRDefault="00214135" w:rsidP="00214135">
      <w:pPr>
        <w:spacing w:after="330" w:line="600" w:lineRule="atLeast"/>
        <w:outlineLvl w:val="0"/>
        <w:rPr>
          <w:rFonts w:ascii="Georgia" w:eastAsia="Times New Roman" w:hAnsi="Georgia" w:cs="Times New Roman"/>
          <w:color w:val="292221"/>
          <w:kern w:val="36"/>
          <w:sz w:val="53"/>
          <w:szCs w:val="53"/>
          <w:lang w:eastAsia="en-GB"/>
        </w:rPr>
      </w:pPr>
      <w:r w:rsidRPr="00214135">
        <w:rPr>
          <w:rFonts w:ascii="Georgia" w:eastAsia="Times New Roman" w:hAnsi="Georgia" w:cs="Times New Roman"/>
          <w:color w:val="292221"/>
          <w:kern w:val="36"/>
          <w:sz w:val="53"/>
          <w:szCs w:val="53"/>
          <w:lang w:eastAsia="en-GB"/>
        </w:rPr>
        <w:t>Shocking figures: Cancer patients ‘left suffering’ after being DENIED painkillers</w:t>
      </w:r>
    </w:p>
    <w:p w:rsidR="00214135" w:rsidRPr="00214135" w:rsidRDefault="00214135" w:rsidP="00214135">
      <w:pPr>
        <w:spacing w:after="45" w:line="240" w:lineRule="auto"/>
        <w:rPr>
          <w:rFonts w:ascii="Times New Roman" w:eastAsia="Times New Roman" w:hAnsi="Times New Roman" w:cs="Times New Roman"/>
          <w:color w:val="292221"/>
          <w:sz w:val="18"/>
          <w:szCs w:val="18"/>
          <w:lang w:eastAsia="en-GB"/>
        </w:rPr>
      </w:pPr>
      <w:r w:rsidRPr="00214135">
        <w:rPr>
          <w:rFonts w:ascii="Times New Roman" w:eastAsia="Times New Roman" w:hAnsi="Times New Roman" w:cs="Times New Roman"/>
          <w:color w:val="292221"/>
          <w:sz w:val="18"/>
          <w:szCs w:val="18"/>
          <w:lang w:eastAsia="en-GB"/>
        </w:rPr>
        <w:t>By </w:t>
      </w:r>
      <w:hyperlink r:id="rId5" w:history="1">
        <w:r w:rsidRPr="00214135">
          <w:rPr>
            <w:rFonts w:ascii="Times New Roman" w:eastAsia="Times New Roman" w:hAnsi="Times New Roman" w:cs="Times New Roman"/>
            <w:caps/>
            <w:color w:val="BB1A00"/>
            <w:sz w:val="18"/>
            <w:szCs w:val="18"/>
            <w:u w:val="single"/>
            <w:bdr w:val="none" w:sz="0" w:space="0" w:color="auto" w:frame="1"/>
            <w:lang w:eastAsia="en-GB"/>
          </w:rPr>
          <w:t>OLIVIA LERCHE</w:t>
        </w:r>
      </w:hyperlink>
    </w:p>
    <w:p w:rsidR="00214135" w:rsidRPr="00214135" w:rsidRDefault="00214135" w:rsidP="00214135">
      <w:pPr>
        <w:spacing w:line="240" w:lineRule="auto"/>
        <w:rPr>
          <w:rFonts w:ascii="Times New Roman" w:eastAsia="Times New Roman" w:hAnsi="Times New Roman" w:cs="Times New Roman"/>
          <w:color w:val="B5A19E"/>
          <w:sz w:val="24"/>
          <w:szCs w:val="24"/>
          <w:lang w:eastAsia="en-GB"/>
        </w:rPr>
      </w:pPr>
      <w:r w:rsidRPr="00214135">
        <w:rPr>
          <w:rFonts w:ascii="Times New Roman" w:eastAsia="Times New Roman" w:hAnsi="Times New Roman" w:cs="Times New Roman"/>
          <w:color w:val="B5A19E"/>
          <w:sz w:val="24"/>
          <w:szCs w:val="24"/>
          <w:bdr w:val="none" w:sz="0" w:space="0" w:color="auto" w:frame="1"/>
          <w:lang w:eastAsia="en-GB"/>
        </w:rPr>
        <w:t>15:42, Thu, Sep 15, 2016</w:t>
      </w:r>
      <w:r w:rsidRPr="00214135">
        <w:rPr>
          <w:rFonts w:ascii="Times New Roman" w:eastAsia="Times New Roman" w:hAnsi="Times New Roman" w:cs="Times New Roman"/>
          <w:color w:val="B5A19E"/>
          <w:sz w:val="24"/>
          <w:szCs w:val="24"/>
          <w:lang w:eastAsia="en-GB"/>
        </w:rPr>
        <w:t> | UPDATED: </w:t>
      </w:r>
      <w:r w:rsidRPr="00214135">
        <w:rPr>
          <w:rFonts w:ascii="Times New Roman" w:eastAsia="Times New Roman" w:hAnsi="Times New Roman" w:cs="Times New Roman"/>
          <w:color w:val="B5A19E"/>
          <w:sz w:val="24"/>
          <w:szCs w:val="24"/>
          <w:bdr w:val="none" w:sz="0" w:space="0" w:color="auto" w:frame="1"/>
          <w:lang w:eastAsia="en-GB"/>
        </w:rPr>
        <w:t>15:54, Thu, Sep 15, 2016</w:t>
      </w:r>
    </w:p>
    <w:tbl>
      <w:tblPr>
        <w:tblW w:w="8622" w:type="dxa"/>
        <w:tblCellMar>
          <w:left w:w="0" w:type="dxa"/>
          <w:right w:w="0" w:type="dxa"/>
        </w:tblCellMar>
        <w:tblLook w:val="04A0" w:firstRow="1" w:lastRow="0" w:firstColumn="1" w:lastColumn="0" w:noHBand="0" w:noVBand="1"/>
      </w:tblPr>
      <w:tblGrid>
        <w:gridCol w:w="2048"/>
        <w:gridCol w:w="2268"/>
        <w:gridCol w:w="665"/>
        <w:gridCol w:w="665"/>
        <w:gridCol w:w="1516"/>
        <w:gridCol w:w="1516"/>
      </w:tblGrid>
      <w:tr w:rsidR="00214135" w:rsidRPr="00214135" w:rsidTr="00214135">
        <w:tc>
          <w:tcPr>
            <w:tcW w:w="2032"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20"/>
              <w:gridCol w:w="6"/>
            </w:tblGrid>
            <w:tr w:rsidR="00214135" w:rsidRPr="00214135" w:rsidTr="00214135">
              <w:tc>
                <w:tcPr>
                  <w:tcW w:w="6" w:type="dxa"/>
                  <w:tcBorders>
                    <w:top w:val="nil"/>
                    <w:left w:val="nil"/>
                    <w:bottom w:val="nil"/>
                    <w:right w:val="nil"/>
                  </w:tcBorders>
                  <w:hideMark/>
                </w:tcPr>
                <w:p w:rsidR="00214135" w:rsidRPr="00214135" w:rsidRDefault="00214135" w:rsidP="00214135">
                  <w:pPr>
                    <w:spacing w:after="0" w:line="240" w:lineRule="auto"/>
                    <w:rPr>
                      <w:rFonts w:ascii="Times New Roman" w:eastAsia="Times New Roman" w:hAnsi="Times New Roman" w:cs="Times New Roman"/>
                      <w:color w:val="B5A19E"/>
                      <w:sz w:val="24"/>
                      <w:szCs w:val="24"/>
                      <w:lang w:eastAsia="en-GB"/>
                    </w:rPr>
                  </w:pPr>
                </w:p>
              </w:tc>
              <w:tc>
                <w:tcPr>
                  <w:tcW w:w="6" w:type="dxa"/>
                  <w:tcBorders>
                    <w:top w:val="nil"/>
                    <w:left w:val="nil"/>
                    <w:bottom w:val="nil"/>
                    <w:right w:val="nil"/>
                  </w:tcBorders>
                  <w:vAlign w:val="center"/>
                  <w:hideMark/>
                </w:tcPr>
                <w:p w:rsidR="00214135" w:rsidRPr="00214135" w:rsidRDefault="00214135" w:rsidP="00214135">
                  <w:pPr>
                    <w:spacing w:after="0" w:line="240" w:lineRule="auto"/>
                    <w:rPr>
                      <w:rFonts w:ascii="Arial" w:eastAsia="Times New Roman" w:hAnsi="Arial" w:cs="Arial"/>
                      <w:color w:val="4D4D4D"/>
                      <w:sz w:val="15"/>
                      <w:szCs w:val="15"/>
                      <w:lang w:eastAsia="en-GB"/>
                    </w:rPr>
                  </w:pPr>
                  <w:r w:rsidRPr="00214135">
                    <w:rPr>
                      <w:rFonts w:ascii="Arial" w:eastAsia="Times New Roman" w:hAnsi="Arial" w:cs="Arial"/>
                      <w:noProof/>
                      <w:color w:val="4D4D4D"/>
                      <w:sz w:val="15"/>
                      <w:szCs w:val="15"/>
                      <w:lang w:eastAsia="en-GB"/>
                    </w:rPr>
                    <w:drawing>
                      <wp:inline distT="0" distB="0" distL="0" distR="0" wp14:anchorId="139E9581" wp14:editId="1A180181">
                        <wp:extent cx="1282700" cy="320675"/>
                        <wp:effectExtent l="0" t="0" r="0" b="3175"/>
                        <wp:docPr id="1" name="componentDiv-reaction0-icon_img" descr="http://cdn.images.express.co.uk/img/static/comments/newshare/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0-icon_img" descr="http://cdn.images.express.co.uk/img/static/comments/newshare/f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2700" cy="320675"/>
                                </a:xfrm>
                                <a:prstGeom prst="rect">
                                  <a:avLst/>
                                </a:prstGeom>
                                <a:noFill/>
                                <a:ln>
                                  <a:noFill/>
                                </a:ln>
                              </pic:spPr>
                            </pic:pic>
                          </a:graphicData>
                        </a:graphic>
                      </wp:inline>
                    </w:drawing>
                  </w:r>
                </w:p>
              </w:tc>
              <w:tc>
                <w:tcPr>
                  <w:tcW w:w="6" w:type="dxa"/>
                  <w:tcBorders>
                    <w:top w:val="nil"/>
                    <w:left w:val="nil"/>
                    <w:bottom w:val="nil"/>
                    <w:right w:val="nil"/>
                  </w:tcBorders>
                  <w:hideMark/>
                </w:tcPr>
                <w:p w:rsidR="00214135" w:rsidRPr="00214135" w:rsidRDefault="00214135" w:rsidP="00214135">
                  <w:pPr>
                    <w:spacing w:after="0" w:line="240" w:lineRule="auto"/>
                    <w:rPr>
                      <w:rFonts w:ascii="Arial" w:eastAsia="Times New Roman" w:hAnsi="Arial" w:cs="Arial"/>
                      <w:color w:val="4D4D4D"/>
                      <w:sz w:val="15"/>
                      <w:szCs w:val="15"/>
                      <w:lang w:eastAsia="en-GB"/>
                    </w:rPr>
                  </w:pPr>
                </w:p>
              </w:tc>
            </w:tr>
          </w:tbl>
          <w:p w:rsidR="00214135" w:rsidRPr="00214135" w:rsidRDefault="00214135" w:rsidP="00214135">
            <w:pPr>
              <w:spacing w:after="0" w:line="240" w:lineRule="auto"/>
              <w:textAlignment w:val="top"/>
              <w:rPr>
                <w:rFonts w:ascii="Arial" w:eastAsia="Times New Roman" w:hAnsi="Arial" w:cs="Arial"/>
                <w:color w:val="4D4D4D"/>
                <w:sz w:val="15"/>
                <w:szCs w:val="15"/>
                <w:lang w:eastAsia="en-GB"/>
              </w:rPr>
            </w:pPr>
          </w:p>
        </w:tc>
        <w:tc>
          <w:tcPr>
            <w:tcW w:w="2260"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113"/>
              <w:gridCol w:w="6"/>
            </w:tblGrid>
            <w:tr w:rsidR="00214135" w:rsidRPr="00214135" w:rsidTr="00214135">
              <w:tc>
                <w:tcPr>
                  <w:tcW w:w="6" w:type="dxa"/>
                  <w:tcBorders>
                    <w:top w:val="nil"/>
                    <w:left w:val="nil"/>
                    <w:bottom w:val="nil"/>
                    <w:right w:val="nil"/>
                  </w:tcBorders>
                  <w:hideMark/>
                </w:tcPr>
                <w:p w:rsidR="00214135" w:rsidRPr="00214135" w:rsidRDefault="00214135" w:rsidP="002141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214135" w:rsidRPr="00214135" w:rsidRDefault="00214135" w:rsidP="00214135">
                  <w:pPr>
                    <w:spacing w:after="0" w:line="240" w:lineRule="auto"/>
                    <w:rPr>
                      <w:rFonts w:ascii="Arial" w:eastAsia="Times New Roman" w:hAnsi="Arial" w:cs="Arial"/>
                      <w:color w:val="4D4D4D"/>
                      <w:sz w:val="15"/>
                      <w:szCs w:val="15"/>
                      <w:lang w:eastAsia="en-GB"/>
                    </w:rPr>
                  </w:pPr>
                  <w:r w:rsidRPr="00214135">
                    <w:rPr>
                      <w:rFonts w:ascii="Arial" w:eastAsia="Times New Roman" w:hAnsi="Arial" w:cs="Arial"/>
                      <w:noProof/>
                      <w:color w:val="4D4D4D"/>
                      <w:sz w:val="15"/>
                      <w:szCs w:val="15"/>
                      <w:lang w:eastAsia="en-GB"/>
                    </w:rPr>
                    <w:drawing>
                      <wp:inline distT="0" distB="0" distL="0" distR="0" wp14:anchorId="45DA24B2" wp14:editId="04E88D1A">
                        <wp:extent cx="1341755" cy="320675"/>
                        <wp:effectExtent l="0" t="0" r="0" b="3175"/>
                        <wp:docPr id="2" name="componentDiv-reaction1-icon_img" descr="http://cdn.images.express.co.uk/img/static/comments/newshare/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1-icon_img" descr="http://cdn.images.express.co.uk/img/static/comments/newshare/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755" cy="320675"/>
                                </a:xfrm>
                                <a:prstGeom prst="rect">
                                  <a:avLst/>
                                </a:prstGeom>
                                <a:noFill/>
                                <a:ln>
                                  <a:noFill/>
                                </a:ln>
                              </pic:spPr>
                            </pic:pic>
                          </a:graphicData>
                        </a:graphic>
                      </wp:inline>
                    </w:drawing>
                  </w:r>
                </w:p>
              </w:tc>
              <w:tc>
                <w:tcPr>
                  <w:tcW w:w="6" w:type="dxa"/>
                  <w:tcBorders>
                    <w:top w:val="nil"/>
                    <w:left w:val="nil"/>
                    <w:bottom w:val="nil"/>
                    <w:right w:val="nil"/>
                  </w:tcBorders>
                  <w:hideMark/>
                </w:tcPr>
                <w:p w:rsidR="00214135" w:rsidRPr="00214135" w:rsidRDefault="00214135" w:rsidP="00214135">
                  <w:pPr>
                    <w:spacing w:after="0" w:line="240" w:lineRule="auto"/>
                    <w:rPr>
                      <w:rFonts w:ascii="Arial" w:eastAsia="Times New Roman" w:hAnsi="Arial" w:cs="Arial"/>
                      <w:color w:val="4D4D4D"/>
                      <w:sz w:val="15"/>
                      <w:szCs w:val="15"/>
                      <w:lang w:eastAsia="en-GB"/>
                    </w:rPr>
                  </w:pPr>
                </w:p>
              </w:tc>
            </w:tr>
          </w:tbl>
          <w:p w:rsidR="00214135" w:rsidRPr="00214135" w:rsidRDefault="00214135" w:rsidP="00214135">
            <w:pPr>
              <w:spacing w:after="0" w:line="240" w:lineRule="auto"/>
              <w:textAlignment w:val="top"/>
              <w:rPr>
                <w:rFonts w:ascii="Arial" w:eastAsia="Times New Roman" w:hAnsi="Arial" w:cs="Arial"/>
                <w:color w:val="4D4D4D"/>
                <w:sz w:val="15"/>
                <w:szCs w:val="15"/>
                <w:lang w:eastAsia="en-GB"/>
              </w:rPr>
            </w:pPr>
          </w:p>
        </w:tc>
        <w:tc>
          <w:tcPr>
            <w:tcW w:w="657"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214135" w:rsidRPr="00214135" w:rsidTr="00214135">
              <w:tc>
                <w:tcPr>
                  <w:tcW w:w="6" w:type="dxa"/>
                  <w:tcBorders>
                    <w:top w:val="nil"/>
                    <w:left w:val="nil"/>
                    <w:bottom w:val="nil"/>
                    <w:right w:val="nil"/>
                  </w:tcBorders>
                  <w:hideMark/>
                </w:tcPr>
                <w:p w:rsidR="00214135" w:rsidRPr="00214135" w:rsidRDefault="00214135" w:rsidP="002141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214135" w:rsidRPr="00214135" w:rsidRDefault="00214135" w:rsidP="00214135">
                  <w:pPr>
                    <w:spacing w:after="0" w:line="240" w:lineRule="auto"/>
                    <w:rPr>
                      <w:rFonts w:ascii="Arial" w:eastAsia="Times New Roman" w:hAnsi="Arial" w:cs="Arial"/>
                      <w:color w:val="4D4D4D"/>
                      <w:sz w:val="15"/>
                      <w:szCs w:val="15"/>
                      <w:lang w:eastAsia="en-GB"/>
                    </w:rPr>
                  </w:pPr>
                  <w:r w:rsidRPr="00214135">
                    <w:rPr>
                      <w:rFonts w:ascii="Arial" w:eastAsia="Times New Roman" w:hAnsi="Arial" w:cs="Arial"/>
                      <w:noProof/>
                      <w:color w:val="4D4D4D"/>
                      <w:sz w:val="15"/>
                      <w:szCs w:val="15"/>
                      <w:lang w:eastAsia="en-GB"/>
                    </w:rPr>
                    <w:drawing>
                      <wp:inline distT="0" distB="0" distL="0" distR="0" wp14:anchorId="5CBE884B" wp14:editId="5B3A7920">
                        <wp:extent cx="320675" cy="320675"/>
                        <wp:effectExtent l="0" t="0" r="3175" b="3175"/>
                        <wp:docPr id="3" name="componentDiv-reaction2-icon_img" descr="http://cdn.images.express.co.uk/img/static/comments/newshare/g-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2-icon_img" descr="http://cdn.images.express.co.uk/img/static/comments/newshare/g-p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6" w:type="dxa"/>
                  <w:tcBorders>
                    <w:top w:val="nil"/>
                    <w:left w:val="nil"/>
                    <w:bottom w:val="nil"/>
                    <w:right w:val="nil"/>
                  </w:tcBorders>
                  <w:hideMark/>
                </w:tcPr>
                <w:p w:rsidR="00214135" w:rsidRPr="00214135" w:rsidRDefault="00214135" w:rsidP="00214135">
                  <w:pPr>
                    <w:spacing w:after="0" w:line="240" w:lineRule="auto"/>
                    <w:rPr>
                      <w:rFonts w:ascii="Arial" w:eastAsia="Times New Roman" w:hAnsi="Arial" w:cs="Arial"/>
                      <w:color w:val="4D4D4D"/>
                      <w:sz w:val="15"/>
                      <w:szCs w:val="15"/>
                      <w:lang w:eastAsia="en-GB"/>
                    </w:rPr>
                  </w:pPr>
                </w:p>
              </w:tc>
            </w:tr>
          </w:tbl>
          <w:p w:rsidR="00214135" w:rsidRPr="00214135" w:rsidRDefault="00214135" w:rsidP="00214135">
            <w:pPr>
              <w:spacing w:after="0" w:line="240" w:lineRule="auto"/>
              <w:textAlignment w:val="top"/>
              <w:rPr>
                <w:rFonts w:ascii="Arial" w:eastAsia="Times New Roman" w:hAnsi="Arial" w:cs="Arial"/>
                <w:color w:val="4D4D4D"/>
                <w:sz w:val="15"/>
                <w:szCs w:val="15"/>
                <w:lang w:eastAsia="en-GB"/>
              </w:rPr>
            </w:pPr>
          </w:p>
        </w:tc>
        <w:tc>
          <w:tcPr>
            <w:tcW w:w="657"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214135" w:rsidRPr="00214135" w:rsidTr="00214135">
              <w:tc>
                <w:tcPr>
                  <w:tcW w:w="6" w:type="dxa"/>
                  <w:tcBorders>
                    <w:top w:val="nil"/>
                    <w:left w:val="nil"/>
                    <w:bottom w:val="nil"/>
                    <w:right w:val="nil"/>
                  </w:tcBorders>
                  <w:hideMark/>
                </w:tcPr>
                <w:p w:rsidR="00214135" w:rsidRPr="00214135" w:rsidRDefault="00214135" w:rsidP="002141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214135" w:rsidRPr="00214135" w:rsidRDefault="00214135" w:rsidP="00214135">
                  <w:pPr>
                    <w:spacing w:after="0" w:line="240" w:lineRule="auto"/>
                    <w:rPr>
                      <w:rFonts w:ascii="Arial" w:eastAsia="Times New Roman" w:hAnsi="Arial" w:cs="Arial"/>
                      <w:color w:val="4D4D4D"/>
                      <w:sz w:val="15"/>
                      <w:szCs w:val="15"/>
                      <w:lang w:eastAsia="en-GB"/>
                    </w:rPr>
                  </w:pPr>
                  <w:r w:rsidRPr="00214135">
                    <w:rPr>
                      <w:rFonts w:ascii="Arial" w:eastAsia="Times New Roman" w:hAnsi="Arial" w:cs="Arial"/>
                      <w:noProof/>
                      <w:color w:val="4D4D4D"/>
                      <w:sz w:val="15"/>
                      <w:szCs w:val="15"/>
                      <w:lang w:eastAsia="en-GB"/>
                    </w:rPr>
                    <w:drawing>
                      <wp:inline distT="0" distB="0" distL="0" distR="0" wp14:anchorId="147F97F7" wp14:editId="6D5331FB">
                        <wp:extent cx="320675" cy="320675"/>
                        <wp:effectExtent l="0" t="0" r="3175" b="3175"/>
                        <wp:docPr id="4" name="componentDiv-reaction3-icon_img" descr="http://cdn.images.express.co.uk/img/static/comments/newsha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3-icon_img" descr="http://cdn.images.express.co.uk/img/static/comments/newshar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6" w:type="dxa"/>
                  <w:tcBorders>
                    <w:top w:val="nil"/>
                    <w:left w:val="nil"/>
                    <w:bottom w:val="nil"/>
                    <w:right w:val="nil"/>
                  </w:tcBorders>
                  <w:hideMark/>
                </w:tcPr>
                <w:p w:rsidR="00214135" w:rsidRPr="00214135" w:rsidRDefault="00214135" w:rsidP="00214135">
                  <w:pPr>
                    <w:spacing w:after="0" w:line="240" w:lineRule="auto"/>
                    <w:rPr>
                      <w:rFonts w:ascii="Arial" w:eastAsia="Times New Roman" w:hAnsi="Arial" w:cs="Arial"/>
                      <w:color w:val="4D4D4D"/>
                      <w:sz w:val="15"/>
                      <w:szCs w:val="15"/>
                      <w:lang w:eastAsia="en-GB"/>
                    </w:rPr>
                  </w:pPr>
                </w:p>
              </w:tc>
            </w:tr>
          </w:tbl>
          <w:p w:rsidR="00214135" w:rsidRPr="00214135" w:rsidRDefault="00214135" w:rsidP="00214135">
            <w:pPr>
              <w:spacing w:after="0" w:line="240" w:lineRule="auto"/>
              <w:textAlignment w:val="top"/>
              <w:rPr>
                <w:rFonts w:ascii="Arial" w:eastAsia="Times New Roman" w:hAnsi="Arial" w:cs="Arial"/>
                <w:color w:val="4D4D4D"/>
                <w:sz w:val="15"/>
                <w:szCs w:val="15"/>
                <w:lang w:eastAsia="en-GB"/>
              </w:rPr>
            </w:pPr>
          </w:p>
        </w:tc>
        <w:tc>
          <w:tcPr>
            <w:tcW w:w="1508" w:type="dxa"/>
            <w:tcBorders>
              <w:top w:val="nil"/>
              <w:left w:val="nil"/>
              <w:bottom w:val="nil"/>
              <w:right w:val="nil"/>
            </w:tcBorders>
            <w:noWrap/>
            <w:tcMar>
              <w:top w:w="0" w:type="dxa"/>
              <w:left w:w="135"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522"/>
              <w:gridCol w:w="234"/>
            </w:tblGrid>
            <w:tr w:rsidR="00214135" w:rsidRPr="00214135" w:rsidTr="00214135">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214135" w:rsidRPr="00214135" w:rsidTr="00214135">
                    <w:tc>
                      <w:tcPr>
                        <w:tcW w:w="6" w:type="dxa"/>
                        <w:tcBorders>
                          <w:top w:val="nil"/>
                          <w:left w:val="nil"/>
                          <w:bottom w:val="nil"/>
                          <w:right w:val="nil"/>
                        </w:tcBorders>
                        <w:hideMark/>
                      </w:tcPr>
                      <w:p w:rsidR="00214135" w:rsidRPr="00214135" w:rsidRDefault="00214135" w:rsidP="002141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214135" w:rsidRPr="00214135" w:rsidRDefault="00214135" w:rsidP="00214135">
                        <w:pPr>
                          <w:spacing w:after="0" w:line="240" w:lineRule="auto"/>
                          <w:rPr>
                            <w:rFonts w:ascii="Arial" w:eastAsia="Times New Roman" w:hAnsi="Arial" w:cs="Arial"/>
                            <w:color w:val="4D4D4D"/>
                            <w:sz w:val="15"/>
                            <w:szCs w:val="15"/>
                            <w:lang w:eastAsia="en-GB"/>
                          </w:rPr>
                        </w:pPr>
                        <w:r w:rsidRPr="00214135">
                          <w:rPr>
                            <w:rFonts w:ascii="Arial" w:eastAsia="Times New Roman" w:hAnsi="Arial" w:cs="Arial"/>
                            <w:noProof/>
                            <w:color w:val="4D4D4D"/>
                            <w:sz w:val="15"/>
                            <w:szCs w:val="15"/>
                            <w:lang w:eastAsia="en-GB"/>
                          </w:rPr>
                          <w:drawing>
                            <wp:inline distT="0" distB="0" distL="0" distR="0" wp14:anchorId="7DF595B9" wp14:editId="1CA81AD2">
                              <wp:extent cx="320675" cy="320675"/>
                              <wp:effectExtent l="0" t="0" r="3175" b="3175"/>
                              <wp:docPr id="5" name="componentDiv-reaction4-icon_img" descr="http://cdn.images.express.co.uk/img/static/comments/newshar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4-icon_img" descr="http://cdn.images.express.co.uk/img/static/comments/newshare/s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6" w:type="dxa"/>
                        <w:tcBorders>
                          <w:top w:val="nil"/>
                          <w:left w:val="nil"/>
                          <w:bottom w:val="nil"/>
                          <w:right w:val="nil"/>
                        </w:tcBorders>
                        <w:hideMark/>
                      </w:tcPr>
                      <w:p w:rsidR="00214135" w:rsidRPr="00214135" w:rsidRDefault="00214135" w:rsidP="00214135">
                        <w:pPr>
                          <w:spacing w:after="0" w:line="240" w:lineRule="auto"/>
                          <w:rPr>
                            <w:rFonts w:ascii="Arial" w:eastAsia="Times New Roman" w:hAnsi="Arial" w:cs="Arial"/>
                            <w:color w:val="4D4D4D"/>
                            <w:sz w:val="15"/>
                            <w:szCs w:val="15"/>
                            <w:lang w:eastAsia="en-GB"/>
                          </w:rPr>
                        </w:pPr>
                      </w:p>
                    </w:tc>
                  </w:tr>
                </w:tbl>
                <w:p w:rsidR="00214135" w:rsidRPr="00214135" w:rsidRDefault="00214135" w:rsidP="00214135">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214135" w:rsidRPr="00214135" w:rsidRDefault="00214135" w:rsidP="00214135">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214135">
                    <w:rPr>
                      <w:rFonts w:ascii="Arial" w:eastAsia="Times New Roman" w:hAnsi="Arial" w:cs="Arial"/>
                      <w:b/>
                      <w:bCs/>
                      <w:color w:val="4681C3"/>
                      <w:sz w:val="21"/>
                      <w:szCs w:val="21"/>
                      <w:bdr w:val="none" w:sz="0" w:space="0" w:color="auto" w:frame="1"/>
                      <w:lang w:eastAsia="en-GB"/>
                    </w:rPr>
                    <w:t>12</w:t>
                  </w:r>
                </w:p>
              </w:tc>
            </w:tr>
          </w:tbl>
          <w:p w:rsidR="00214135" w:rsidRPr="00214135" w:rsidRDefault="00214135" w:rsidP="00214135">
            <w:pPr>
              <w:spacing w:after="0" w:line="240" w:lineRule="auto"/>
              <w:textAlignment w:val="top"/>
              <w:rPr>
                <w:rFonts w:ascii="Arial" w:eastAsia="Times New Roman" w:hAnsi="Arial" w:cs="Arial"/>
                <w:color w:val="4D4D4D"/>
                <w:sz w:val="15"/>
                <w:szCs w:val="15"/>
                <w:lang w:eastAsia="en-GB"/>
              </w:rPr>
            </w:pPr>
          </w:p>
        </w:tc>
        <w:tc>
          <w:tcPr>
            <w:tcW w:w="1508" w:type="dxa"/>
            <w:tcBorders>
              <w:top w:val="nil"/>
              <w:left w:val="nil"/>
              <w:bottom w:val="nil"/>
              <w:right w:val="nil"/>
            </w:tcBorders>
            <w:noWrap/>
            <w:tcMar>
              <w:top w:w="0" w:type="dxa"/>
              <w:left w:w="135" w:type="dxa"/>
              <w:bottom w:w="0" w:type="dxa"/>
              <w:right w:w="0" w:type="dxa"/>
            </w:tcMar>
            <w:vAlign w:val="center"/>
            <w:hideMark/>
          </w:tcPr>
          <w:tbl>
            <w:tblPr>
              <w:tblW w:w="0" w:type="dxa"/>
              <w:jc w:val="right"/>
              <w:tblCellMar>
                <w:left w:w="0" w:type="dxa"/>
                <w:right w:w="0" w:type="dxa"/>
              </w:tblCellMar>
              <w:tblLook w:val="04A0" w:firstRow="1" w:lastRow="0" w:firstColumn="1" w:lastColumn="0" w:noHBand="0" w:noVBand="1"/>
            </w:tblPr>
            <w:tblGrid>
              <w:gridCol w:w="522"/>
              <w:gridCol w:w="117"/>
            </w:tblGrid>
            <w:tr w:rsidR="00214135" w:rsidRPr="00214135" w:rsidTr="00214135">
              <w:trPr>
                <w:jc w:val="right"/>
              </w:trPr>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510"/>
                    <w:gridCol w:w="6"/>
                  </w:tblGrid>
                  <w:tr w:rsidR="00214135" w:rsidRPr="00214135" w:rsidTr="00214135">
                    <w:tc>
                      <w:tcPr>
                        <w:tcW w:w="6" w:type="dxa"/>
                        <w:tcBorders>
                          <w:top w:val="nil"/>
                          <w:left w:val="nil"/>
                          <w:bottom w:val="nil"/>
                          <w:right w:val="nil"/>
                        </w:tcBorders>
                        <w:hideMark/>
                      </w:tcPr>
                      <w:p w:rsidR="00214135" w:rsidRPr="00214135" w:rsidRDefault="00214135" w:rsidP="00214135">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214135" w:rsidRPr="00214135" w:rsidRDefault="00214135" w:rsidP="00214135">
                        <w:pPr>
                          <w:spacing w:after="0" w:line="240" w:lineRule="auto"/>
                          <w:rPr>
                            <w:rFonts w:ascii="Arial" w:eastAsia="Times New Roman" w:hAnsi="Arial" w:cs="Arial"/>
                            <w:color w:val="4D4D4D"/>
                            <w:sz w:val="15"/>
                            <w:szCs w:val="15"/>
                            <w:lang w:eastAsia="en-GB"/>
                          </w:rPr>
                        </w:pPr>
                        <w:r w:rsidRPr="00214135">
                          <w:rPr>
                            <w:rFonts w:ascii="Arial" w:eastAsia="Times New Roman" w:hAnsi="Arial" w:cs="Arial"/>
                            <w:noProof/>
                            <w:color w:val="4D4D4D"/>
                            <w:sz w:val="15"/>
                            <w:szCs w:val="15"/>
                            <w:lang w:eastAsia="en-GB"/>
                          </w:rPr>
                          <w:drawing>
                            <wp:inline distT="0" distB="0" distL="0" distR="0" wp14:anchorId="517DE6D9" wp14:editId="332DDD48">
                              <wp:extent cx="320675" cy="320675"/>
                              <wp:effectExtent l="0" t="0" r="3175" b="3175"/>
                              <wp:docPr id="6" name="componentDiv-reaction5-icon_img" descr="http://cdn.images.express.co.uk/img/static/comments/newsha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reaction5-icon_img" descr="http://cdn.images.express.co.uk/img/static/comments/newshar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tc>
                    <w:tc>
                      <w:tcPr>
                        <w:tcW w:w="6" w:type="dxa"/>
                        <w:tcBorders>
                          <w:top w:val="nil"/>
                          <w:left w:val="nil"/>
                          <w:bottom w:val="nil"/>
                          <w:right w:val="nil"/>
                        </w:tcBorders>
                        <w:hideMark/>
                      </w:tcPr>
                      <w:p w:rsidR="00214135" w:rsidRPr="00214135" w:rsidRDefault="00214135" w:rsidP="00214135">
                        <w:pPr>
                          <w:spacing w:after="0" w:line="240" w:lineRule="auto"/>
                          <w:rPr>
                            <w:rFonts w:ascii="Arial" w:eastAsia="Times New Roman" w:hAnsi="Arial" w:cs="Arial"/>
                            <w:color w:val="4D4D4D"/>
                            <w:sz w:val="15"/>
                            <w:szCs w:val="15"/>
                            <w:lang w:eastAsia="en-GB"/>
                          </w:rPr>
                        </w:pPr>
                      </w:p>
                    </w:tc>
                  </w:tr>
                </w:tbl>
                <w:p w:rsidR="00214135" w:rsidRPr="00214135" w:rsidRDefault="00214135" w:rsidP="00214135">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hideMark/>
                </w:tcPr>
                <w:p w:rsidR="00214135" w:rsidRPr="00214135" w:rsidRDefault="00214135" w:rsidP="00214135">
                  <w:pPr>
                    <w:shd w:val="clear" w:color="auto" w:fill="F0F0F0"/>
                    <w:spacing w:after="0" w:line="300" w:lineRule="atLeast"/>
                    <w:jc w:val="center"/>
                    <w:textAlignment w:val="center"/>
                    <w:rPr>
                      <w:rFonts w:ascii="Arial" w:eastAsia="Times New Roman" w:hAnsi="Arial" w:cs="Arial"/>
                      <w:color w:val="4D4D4D"/>
                      <w:sz w:val="15"/>
                      <w:szCs w:val="15"/>
                      <w:lang w:eastAsia="en-GB"/>
                    </w:rPr>
                  </w:pPr>
                  <w:r w:rsidRPr="00214135">
                    <w:rPr>
                      <w:rFonts w:ascii="Arial" w:eastAsia="Times New Roman" w:hAnsi="Arial" w:cs="Arial"/>
                      <w:b/>
                      <w:bCs/>
                      <w:color w:val="86B37E"/>
                      <w:sz w:val="21"/>
                      <w:szCs w:val="21"/>
                      <w:bdr w:val="none" w:sz="0" w:space="0" w:color="auto" w:frame="1"/>
                      <w:lang w:eastAsia="en-GB"/>
                    </w:rPr>
                    <w:t>1</w:t>
                  </w:r>
                </w:p>
              </w:tc>
            </w:tr>
          </w:tbl>
          <w:p w:rsidR="00214135" w:rsidRPr="00214135" w:rsidRDefault="00214135" w:rsidP="00214135">
            <w:pPr>
              <w:spacing w:after="0" w:line="240" w:lineRule="auto"/>
              <w:jc w:val="right"/>
              <w:textAlignment w:val="top"/>
              <w:rPr>
                <w:rFonts w:ascii="Arial" w:eastAsia="Times New Roman" w:hAnsi="Arial" w:cs="Arial"/>
                <w:color w:val="86B37E"/>
                <w:sz w:val="15"/>
                <w:szCs w:val="15"/>
                <w:lang w:eastAsia="en-GB"/>
              </w:rPr>
            </w:pPr>
          </w:p>
        </w:tc>
      </w:tr>
    </w:tbl>
    <w:p w:rsidR="00214135" w:rsidRDefault="00214135" w:rsidP="00214135">
      <w:pPr>
        <w:spacing w:after="300" w:line="315" w:lineRule="atLeast"/>
        <w:outlineLvl w:val="2"/>
        <w:rPr>
          <w:rFonts w:ascii="Arial" w:eastAsia="Times New Roman" w:hAnsi="Arial" w:cs="Arial"/>
          <w:color w:val="292221"/>
          <w:sz w:val="23"/>
          <w:szCs w:val="23"/>
          <w:lang w:eastAsia="en-GB"/>
        </w:rPr>
      </w:pPr>
    </w:p>
    <w:p w:rsidR="00214135" w:rsidRPr="00214135" w:rsidRDefault="00214135" w:rsidP="00214135">
      <w:pPr>
        <w:spacing w:after="300" w:line="315" w:lineRule="atLeast"/>
        <w:outlineLvl w:val="2"/>
        <w:rPr>
          <w:rFonts w:ascii="Arial" w:eastAsia="Times New Roman" w:hAnsi="Arial" w:cs="Arial"/>
          <w:color w:val="292221"/>
          <w:sz w:val="23"/>
          <w:szCs w:val="23"/>
          <w:lang w:eastAsia="en-GB"/>
        </w:rPr>
      </w:pPr>
      <w:bookmarkStart w:id="0" w:name="_GoBack"/>
      <w:bookmarkEnd w:id="0"/>
      <w:r w:rsidRPr="00214135">
        <w:rPr>
          <w:rFonts w:ascii="Arial" w:eastAsia="Times New Roman" w:hAnsi="Arial" w:cs="Arial"/>
          <w:color w:val="292221"/>
          <w:sz w:val="23"/>
          <w:szCs w:val="23"/>
          <w:lang w:eastAsia="en-GB"/>
        </w:rPr>
        <w:t>GPS ARE depriving cancer patients of strong pain relief, new research suggests.</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 xml:space="preserve">Some terminally-ill patients were deprived of powerful opioid painkillers such as morphine - only receiving </w:t>
      </w:r>
      <w:proofErr w:type="gramStart"/>
      <w:r w:rsidRPr="00214135">
        <w:rPr>
          <w:rFonts w:ascii="Arial" w:eastAsia="Times New Roman" w:hAnsi="Arial" w:cs="Arial"/>
          <w:color w:val="333333"/>
          <w:sz w:val="21"/>
          <w:szCs w:val="21"/>
          <w:lang w:eastAsia="en-GB"/>
        </w:rPr>
        <w:t>them</w:t>
      </w:r>
      <w:proofErr w:type="gramEnd"/>
      <w:r w:rsidRPr="00214135">
        <w:rPr>
          <w:rFonts w:ascii="Arial" w:eastAsia="Times New Roman" w:hAnsi="Arial" w:cs="Arial"/>
          <w:color w:val="333333"/>
          <w:sz w:val="21"/>
          <w:szCs w:val="21"/>
          <w:lang w:eastAsia="en-GB"/>
        </w:rPr>
        <w:t xml:space="preserve"> nine weeks before their death, a new study has revealed.</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The authors believe patients could have been suffering excruciating pain over a much longer period of time.</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Doctors are waiting too long before allowing patients with advanced cancer to have the drugs, they claimed.</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Lead researcher Dr Lucy Ziegler, from the University of Leeds, said: "We have identified for the first time the relatively late onset and short duration of strong opioid treatment in cancer patients prior to death.</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"This pattern of prescribing does not match population data which points to earlier onset of pain.</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"Nine weeks before death is considered late in the course of the cancer trajectory."</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The scientists used UK Cancer Registry data and medical records to investigate the fate of 6,080 patients who died between 2005 and 2012.</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They found that 48 per cent of the patients were issued prescriptions for morphine and other opioid painkillers during the last year of their lives.</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Typically, the time interval between first prescription and death was only nine weeks.</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On average, patients were diagnosed with their disease long before receiving opioids.</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Dr Ziegler added: "Although the prevalence of pain is higher in patients with advanced cancer and towards the end of life, for many patients pain is experienced at many stages throughout the illness.</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"In fact, pain is the most common presenting symptom at diagnosis.</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lastRenderedPageBreak/>
        <w:t>"Our research highlights the need to prioritise earlier access to effective pain management for patients with advanced cancer."</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The study found that over-60s were more likely to be prescribed painkillers late than younger patients.</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Cancer sufferers who died in a hospice, rather than in hospital, at home or in a care home, were more likely to have been offered the drugs earlier.</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The researchers said one explanation for the findings, may be concern over the so-called ‘opioid epidemic’ - the over-use of potentially addictive opioid drugs.</w:t>
      </w:r>
    </w:p>
    <w:p w:rsidR="00214135" w:rsidRPr="00214135" w:rsidRDefault="00214135" w:rsidP="00214135">
      <w:pPr>
        <w:numPr>
          <w:ilvl w:val="0"/>
          <w:numId w:val="2"/>
        </w:numPr>
        <w:shd w:val="clear" w:color="auto" w:fill="FFFFFF"/>
        <w:spacing w:after="0" w:line="300" w:lineRule="atLeast"/>
        <w:ind w:left="5"/>
        <w:rPr>
          <w:rFonts w:ascii="Arial" w:eastAsia="Times New Roman" w:hAnsi="Arial" w:cs="Arial"/>
          <w:color w:val="333333"/>
          <w:sz w:val="21"/>
          <w:szCs w:val="21"/>
          <w:lang w:eastAsia="en-GB"/>
        </w:rPr>
      </w:pP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NHS data showed that between 2000 and 2010 overall opioid prescribing soared by 466 per cent. However, it only increased by 16 per cent for cancer patients.</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Previous studies have found that up to 86 per cent of patients with advanced cancer will experience pain.</w:t>
      </w:r>
      <w:r w:rsidRPr="00214135">
        <w:rPr>
          <w:rFonts w:ascii="Arial" w:eastAsia="Times New Roman" w:hAnsi="Arial" w:cs="Arial"/>
          <w:color w:val="333333"/>
          <w:sz w:val="21"/>
          <w:szCs w:val="21"/>
          <w:lang w:eastAsia="en-GB"/>
        </w:rPr>
        <w:br/>
        <w:t>"Within the advanced cancer population there is a need to develop mechanisms to improve pain assessment and initiate a more proactive approach to prescribing, particularly for older patients," said Dr Ziegler.</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"Effective pain control is fundamental to good quality of life. For patients who are approaching the end of their lives it is crucially important we strive to get this right and that we help them achieve the best quality of life possible."</w:t>
      </w:r>
    </w:p>
    <w:p w:rsidR="00214135" w:rsidRPr="00214135" w:rsidRDefault="00214135" w:rsidP="00214135">
      <w:pPr>
        <w:shd w:val="clear" w:color="auto" w:fill="FFFFFF"/>
        <w:spacing w:before="240" w:after="240" w:line="300" w:lineRule="atLeast"/>
        <w:rPr>
          <w:rFonts w:ascii="Arial" w:eastAsia="Times New Roman" w:hAnsi="Arial" w:cs="Arial"/>
          <w:color w:val="333333"/>
          <w:sz w:val="21"/>
          <w:szCs w:val="21"/>
          <w:lang w:eastAsia="en-GB"/>
        </w:rPr>
      </w:pPr>
      <w:r w:rsidRPr="00214135">
        <w:rPr>
          <w:rFonts w:ascii="Arial" w:eastAsia="Times New Roman" w:hAnsi="Arial" w:cs="Arial"/>
          <w:color w:val="333333"/>
          <w:sz w:val="21"/>
          <w:szCs w:val="21"/>
          <w:lang w:eastAsia="en-GB"/>
        </w:rPr>
        <w:t>The findings were published in the journal Pain.</w:t>
      </w:r>
    </w:p>
    <w:p w:rsidR="00805EDC" w:rsidRDefault="00805EDC"/>
    <w:sectPr w:rsidR="00805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A14651"/>
    <w:multiLevelType w:val="multilevel"/>
    <w:tmpl w:val="9BBE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32BA0"/>
    <w:multiLevelType w:val="multilevel"/>
    <w:tmpl w:val="C19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35"/>
    <w:rsid w:val="00214135"/>
    <w:rsid w:val="00805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0A6A3-52F0-442D-B27B-D1F16950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12853">
      <w:bodyDiv w:val="1"/>
      <w:marLeft w:val="0"/>
      <w:marRight w:val="0"/>
      <w:marTop w:val="0"/>
      <w:marBottom w:val="0"/>
      <w:divBdr>
        <w:top w:val="none" w:sz="0" w:space="0" w:color="auto"/>
        <w:left w:val="none" w:sz="0" w:space="0" w:color="auto"/>
        <w:bottom w:val="none" w:sz="0" w:space="0" w:color="auto"/>
        <w:right w:val="none" w:sz="0" w:space="0" w:color="auto"/>
      </w:divBdr>
      <w:divsChild>
        <w:div w:id="1762986995">
          <w:marLeft w:val="0"/>
          <w:marRight w:val="0"/>
          <w:marTop w:val="0"/>
          <w:marBottom w:val="300"/>
          <w:divBdr>
            <w:top w:val="none" w:sz="0" w:space="0" w:color="auto"/>
            <w:left w:val="none" w:sz="0" w:space="0" w:color="auto"/>
            <w:bottom w:val="none" w:sz="0" w:space="0" w:color="auto"/>
            <w:right w:val="none" w:sz="0" w:space="0" w:color="auto"/>
          </w:divBdr>
          <w:divsChild>
            <w:div w:id="1953243520">
              <w:marLeft w:val="0"/>
              <w:marRight w:val="0"/>
              <w:marTop w:val="45"/>
              <w:marBottom w:val="0"/>
              <w:divBdr>
                <w:top w:val="none" w:sz="0" w:space="0" w:color="auto"/>
                <w:left w:val="none" w:sz="0" w:space="0" w:color="auto"/>
                <w:bottom w:val="none" w:sz="0" w:space="0" w:color="auto"/>
                <w:right w:val="none" w:sz="0" w:space="0" w:color="auto"/>
              </w:divBdr>
              <w:divsChild>
                <w:div w:id="346373334">
                  <w:marLeft w:val="0"/>
                  <w:marRight w:val="0"/>
                  <w:marTop w:val="0"/>
                  <w:marBottom w:val="45"/>
                  <w:divBdr>
                    <w:top w:val="none" w:sz="0" w:space="0" w:color="auto"/>
                    <w:left w:val="none" w:sz="0" w:space="0" w:color="auto"/>
                    <w:bottom w:val="none" w:sz="0" w:space="0" w:color="auto"/>
                    <w:right w:val="none" w:sz="0" w:space="0" w:color="auto"/>
                  </w:divBdr>
                </w:div>
                <w:div w:id="2070568182">
                  <w:marLeft w:val="0"/>
                  <w:marRight w:val="0"/>
                  <w:marTop w:val="0"/>
                  <w:marBottom w:val="0"/>
                  <w:divBdr>
                    <w:top w:val="none" w:sz="0" w:space="0" w:color="auto"/>
                    <w:left w:val="none" w:sz="0" w:space="0" w:color="auto"/>
                    <w:bottom w:val="none" w:sz="0" w:space="0" w:color="auto"/>
                    <w:right w:val="none" w:sz="0" w:space="0" w:color="auto"/>
                  </w:divBdr>
                </w:div>
              </w:divsChild>
            </w:div>
            <w:div w:id="389350650">
              <w:marLeft w:val="0"/>
              <w:marRight w:val="0"/>
              <w:marTop w:val="90"/>
              <w:marBottom w:val="0"/>
              <w:divBdr>
                <w:top w:val="none" w:sz="0" w:space="0" w:color="auto"/>
                <w:left w:val="none" w:sz="0" w:space="0" w:color="auto"/>
                <w:bottom w:val="none" w:sz="0" w:space="0" w:color="auto"/>
                <w:right w:val="none" w:sz="0" w:space="0" w:color="auto"/>
              </w:divBdr>
              <w:divsChild>
                <w:div w:id="666324925">
                  <w:marLeft w:val="0"/>
                  <w:marRight w:val="0"/>
                  <w:marTop w:val="0"/>
                  <w:marBottom w:val="0"/>
                  <w:divBdr>
                    <w:top w:val="none" w:sz="0" w:space="0" w:color="auto"/>
                    <w:left w:val="none" w:sz="0" w:space="0" w:color="auto"/>
                    <w:bottom w:val="none" w:sz="0" w:space="0" w:color="auto"/>
                    <w:right w:val="none" w:sz="0" w:space="0" w:color="auto"/>
                  </w:divBdr>
                  <w:divsChild>
                    <w:div w:id="1684093486">
                      <w:marLeft w:val="0"/>
                      <w:marRight w:val="0"/>
                      <w:marTop w:val="0"/>
                      <w:marBottom w:val="0"/>
                      <w:divBdr>
                        <w:top w:val="none" w:sz="0" w:space="0" w:color="auto"/>
                        <w:left w:val="none" w:sz="0" w:space="0" w:color="auto"/>
                        <w:bottom w:val="none" w:sz="0" w:space="0" w:color="auto"/>
                        <w:right w:val="none" w:sz="0" w:space="0" w:color="auto"/>
                      </w:divBdr>
                      <w:divsChild>
                        <w:div w:id="1324314134">
                          <w:marLeft w:val="0"/>
                          <w:marRight w:val="0"/>
                          <w:marTop w:val="0"/>
                          <w:marBottom w:val="0"/>
                          <w:divBdr>
                            <w:top w:val="none" w:sz="0" w:space="0" w:color="auto"/>
                            <w:left w:val="none" w:sz="0" w:space="0" w:color="auto"/>
                            <w:bottom w:val="none" w:sz="0" w:space="0" w:color="auto"/>
                            <w:right w:val="none" w:sz="0" w:space="0" w:color="auto"/>
                          </w:divBdr>
                        </w:div>
                      </w:divsChild>
                    </w:div>
                    <w:div w:id="1580748788">
                      <w:marLeft w:val="0"/>
                      <w:marRight w:val="0"/>
                      <w:marTop w:val="0"/>
                      <w:marBottom w:val="0"/>
                      <w:divBdr>
                        <w:top w:val="none" w:sz="0" w:space="0" w:color="auto"/>
                        <w:left w:val="none" w:sz="0" w:space="0" w:color="auto"/>
                        <w:bottom w:val="none" w:sz="0" w:space="0" w:color="auto"/>
                        <w:right w:val="none" w:sz="0" w:space="0" w:color="auto"/>
                      </w:divBdr>
                      <w:divsChild>
                        <w:div w:id="1538852797">
                          <w:marLeft w:val="0"/>
                          <w:marRight w:val="0"/>
                          <w:marTop w:val="0"/>
                          <w:marBottom w:val="0"/>
                          <w:divBdr>
                            <w:top w:val="none" w:sz="0" w:space="0" w:color="auto"/>
                            <w:left w:val="none" w:sz="0" w:space="0" w:color="auto"/>
                            <w:bottom w:val="none" w:sz="0" w:space="0" w:color="auto"/>
                            <w:right w:val="none" w:sz="0" w:space="0" w:color="auto"/>
                          </w:divBdr>
                        </w:div>
                      </w:divsChild>
                    </w:div>
                    <w:div w:id="1648391148">
                      <w:marLeft w:val="0"/>
                      <w:marRight w:val="0"/>
                      <w:marTop w:val="0"/>
                      <w:marBottom w:val="0"/>
                      <w:divBdr>
                        <w:top w:val="none" w:sz="0" w:space="0" w:color="auto"/>
                        <w:left w:val="none" w:sz="0" w:space="0" w:color="auto"/>
                        <w:bottom w:val="none" w:sz="0" w:space="0" w:color="auto"/>
                        <w:right w:val="none" w:sz="0" w:space="0" w:color="auto"/>
                      </w:divBdr>
                      <w:divsChild>
                        <w:div w:id="1077900549">
                          <w:marLeft w:val="0"/>
                          <w:marRight w:val="0"/>
                          <w:marTop w:val="0"/>
                          <w:marBottom w:val="0"/>
                          <w:divBdr>
                            <w:top w:val="none" w:sz="0" w:space="0" w:color="auto"/>
                            <w:left w:val="none" w:sz="0" w:space="0" w:color="auto"/>
                            <w:bottom w:val="none" w:sz="0" w:space="0" w:color="auto"/>
                            <w:right w:val="none" w:sz="0" w:space="0" w:color="auto"/>
                          </w:divBdr>
                        </w:div>
                      </w:divsChild>
                    </w:div>
                    <w:div w:id="2116056339">
                      <w:marLeft w:val="0"/>
                      <w:marRight w:val="0"/>
                      <w:marTop w:val="0"/>
                      <w:marBottom w:val="0"/>
                      <w:divBdr>
                        <w:top w:val="none" w:sz="0" w:space="0" w:color="auto"/>
                        <w:left w:val="none" w:sz="0" w:space="0" w:color="auto"/>
                        <w:bottom w:val="none" w:sz="0" w:space="0" w:color="auto"/>
                        <w:right w:val="none" w:sz="0" w:space="0" w:color="auto"/>
                      </w:divBdr>
                      <w:divsChild>
                        <w:div w:id="1355301012">
                          <w:marLeft w:val="0"/>
                          <w:marRight w:val="0"/>
                          <w:marTop w:val="0"/>
                          <w:marBottom w:val="0"/>
                          <w:divBdr>
                            <w:top w:val="none" w:sz="0" w:space="0" w:color="auto"/>
                            <w:left w:val="none" w:sz="0" w:space="0" w:color="auto"/>
                            <w:bottom w:val="none" w:sz="0" w:space="0" w:color="auto"/>
                            <w:right w:val="none" w:sz="0" w:space="0" w:color="auto"/>
                          </w:divBdr>
                        </w:div>
                      </w:divsChild>
                    </w:div>
                    <w:div w:id="660811124">
                      <w:marLeft w:val="0"/>
                      <w:marRight w:val="0"/>
                      <w:marTop w:val="0"/>
                      <w:marBottom w:val="0"/>
                      <w:divBdr>
                        <w:top w:val="none" w:sz="0" w:space="0" w:color="auto"/>
                        <w:left w:val="none" w:sz="0" w:space="0" w:color="auto"/>
                        <w:bottom w:val="none" w:sz="0" w:space="0" w:color="auto"/>
                        <w:right w:val="none" w:sz="0" w:space="0" w:color="auto"/>
                      </w:divBdr>
                      <w:divsChild>
                        <w:div w:id="480117581">
                          <w:marLeft w:val="0"/>
                          <w:marRight w:val="0"/>
                          <w:marTop w:val="0"/>
                          <w:marBottom w:val="0"/>
                          <w:divBdr>
                            <w:top w:val="none" w:sz="0" w:space="0" w:color="auto"/>
                            <w:left w:val="none" w:sz="0" w:space="0" w:color="auto"/>
                            <w:bottom w:val="none" w:sz="0" w:space="0" w:color="auto"/>
                            <w:right w:val="none" w:sz="0" w:space="0" w:color="auto"/>
                          </w:divBdr>
                        </w:div>
                        <w:div w:id="564686318">
                          <w:marLeft w:val="15"/>
                          <w:marRight w:val="0"/>
                          <w:marTop w:val="0"/>
                          <w:marBottom w:val="0"/>
                          <w:divBdr>
                            <w:top w:val="none" w:sz="0" w:space="0" w:color="auto"/>
                            <w:left w:val="none" w:sz="0" w:space="0" w:color="auto"/>
                            <w:bottom w:val="none" w:sz="0" w:space="0" w:color="auto"/>
                            <w:right w:val="none" w:sz="0" w:space="0" w:color="auto"/>
                          </w:divBdr>
                        </w:div>
                      </w:divsChild>
                    </w:div>
                    <w:div w:id="751781042">
                      <w:marLeft w:val="0"/>
                      <w:marRight w:val="0"/>
                      <w:marTop w:val="0"/>
                      <w:marBottom w:val="0"/>
                      <w:divBdr>
                        <w:top w:val="none" w:sz="0" w:space="0" w:color="auto"/>
                        <w:left w:val="none" w:sz="0" w:space="0" w:color="auto"/>
                        <w:bottom w:val="none" w:sz="0" w:space="0" w:color="auto"/>
                        <w:right w:val="none" w:sz="0" w:space="0" w:color="auto"/>
                      </w:divBdr>
                      <w:divsChild>
                        <w:div w:id="367755023">
                          <w:marLeft w:val="0"/>
                          <w:marRight w:val="0"/>
                          <w:marTop w:val="0"/>
                          <w:marBottom w:val="0"/>
                          <w:divBdr>
                            <w:top w:val="none" w:sz="0" w:space="0" w:color="auto"/>
                            <w:left w:val="none" w:sz="0" w:space="0" w:color="auto"/>
                            <w:bottom w:val="none" w:sz="0" w:space="0" w:color="auto"/>
                            <w:right w:val="none" w:sz="0" w:space="0" w:color="auto"/>
                          </w:divBdr>
                        </w:div>
                        <w:div w:id="210530205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95155">
          <w:marLeft w:val="0"/>
          <w:marRight w:val="0"/>
          <w:marTop w:val="0"/>
          <w:marBottom w:val="225"/>
          <w:divBdr>
            <w:top w:val="none" w:sz="0" w:space="0" w:color="auto"/>
            <w:left w:val="none" w:sz="0" w:space="0" w:color="auto"/>
            <w:bottom w:val="none" w:sz="0" w:space="0" w:color="auto"/>
            <w:right w:val="none" w:sz="0" w:space="0" w:color="auto"/>
          </w:divBdr>
          <w:divsChild>
            <w:div w:id="1588153235">
              <w:marLeft w:val="0"/>
              <w:marRight w:val="0"/>
              <w:marTop w:val="0"/>
              <w:marBottom w:val="0"/>
              <w:divBdr>
                <w:top w:val="none" w:sz="0" w:space="0" w:color="auto"/>
                <w:left w:val="none" w:sz="0" w:space="0" w:color="auto"/>
                <w:bottom w:val="none" w:sz="0" w:space="0" w:color="auto"/>
                <w:right w:val="none" w:sz="0" w:space="0" w:color="auto"/>
              </w:divBdr>
              <w:divsChild>
                <w:div w:id="811555581">
                  <w:marLeft w:val="0"/>
                  <w:marRight w:val="0"/>
                  <w:marTop w:val="0"/>
                  <w:marBottom w:val="0"/>
                  <w:divBdr>
                    <w:top w:val="none" w:sz="0" w:space="0" w:color="auto"/>
                    <w:left w:val="none" w:sz="0" w:space="0" w:color="auto"/>
                    <w:bottom w:val="none" w:sz="0" w:space="0" w:color="auto"/>
                    <w:right w:val="none" w:sz="0" w:space="0" w:color="auto"/>
                  </w:divBdr>
                </w:div>
                <w:div w:id="268902471">
                  <w:marLeft w:val="0"/>
                  <w:marRight w:val="0"/>
                  <w:marTop w:val="0"/>
                  <w:marBottom w:val="0"/>
                  <w:divBdr>
                    <w:top w:val="none" w:sz="0" w:space="0" w:color="auto"/>
                    <w:left w:val="none" w:sz="0" w:space="0" w:color="auto"/>
                    <w:bottom w:val="none" w:sz="0" w:space="0" w:color="auto"/>
                    <w:right w:val="none" w:sz="0" w:space="0" w:color="auto"/>
                  </w:divBdr>
                </w:div>
                <w:div w:id="715351249">
                  <w:marLeft w:val="0"/>
                  <w:marRight w:val="0"/>
                  <w:marTop w:val="0"/>
                  <w:marBottom w:val="0"/>
                  <w:divBdr>
                    <w:top w:val="none" w:sz="0" w:space="0" w:color="auto"/>
                    <w:left w:val="none" w:sz="0" w:space="0" w:color="auto"/>
                    <w:bottom w:val="none" w:sz="0" w:space="0" w:color="auto"/>
                    <w:right w:val="none" w:sz="0" w:space="0" w:color="auto"/>
                  </w:divBdr>
                  <w:divsChild>
                    <w:div w:id="1215235284">
                      <w:marLeft w:val="0"/>
                      <w:marRight w:val="0"/>
                      <w:marTop w:val="0"/>
                      <w:marBottom w:val="0"/>
                      <w:divBdr>
                        <w:top w:val="none" w:sz="0" w:space="0" w:color="auto"/>
                        <w:left w:val="none" w:sz="0" w:space="0" w:color="auto"/>
                        <w:bottom w:val="none" w:sz="0" w:space="0" w:color="auto"/>
                        <w:right w:val="none" w:sz="0" w:space="0" w:color="auto"/>
                      </w:divBdr>
                      <w:divsChild>
                        <w:div w:id="156769773">
                          <w:marLeft w:val="0"/>
                          <w:marRight w:val="0"/>
                          <w:marTop w:val="0"/>
                          <w:marBottom w:val="0"/>
                          <w:divBdr>
                            <w:top w:val="none" w:sz="0" w:space="0" w:color="auto"/>
                            <w:left w:val="none" w:sz="0" w:space="0" w:color="auto"/>
                            <w:bottom w:val="none" w:sz="0" w:space="0" w:color="auto"/>
                            <w:right w:val="none" w:sz="0" w:space="0" w:color="auto"/>
                          </w:divBdr>
                          <w:divsChild>
                            <w:div w:id="1293637795">
                              <w:marLeft w:val="0"/>
                              <w:marRight w:val="0"/>
                              <w:marTop w:val="0"/>
                              <w:marBottom w:val="0"/>
                              <w:divBdr>
                                <w:top w:val="none" w:sz="0" w:space="0" w:color="auto"/>
                                <w:left w:val="none" w:sz="0" w:space="0" w:color="auto"/>
                                <w:bottom w:val="none" w:sz="0" w:space="0" w:color="auto"/>
                                <w:right w:val="none" w:sz="0" w:space="0" w:color="auto"/>
                              </w:divBdr>
                              <w:divsChild>
                                <w:div w:id="830296598">
                                  <w:marLeft w:val="0"/>
                                  <w:marRight w:val="0"/>
                                  <w:marTop w:val="0"/>
                                  <w:marBottom w:val="0"/>
                                  <w:divBdr>
                                    <w:top w:val="none" w:sz="0" w:space="0" w:color="auto"/>
                                    <w:left w:val="none" w:sz="0" w:space="0" w:color="auto"/>
                                    <w:bottom w:val="none" w:sz="0" w:space="0" w:color="auto"/>
                                    <w:right w:val="none" w:sz="0" w:space="0" w:color="auto"/>
                                  </w:divBdr>
                                  <w:divsChild>
                                    <w:div w:id="1375618661">
                                      <w:marLeft w:val="0"/>
                                      <w:marRight w:val="0"/>
                                      <w:marTop w:val="0"/>
                                      <w:marBottom w:val="0"/>
                                      <w:divBdr>
                                        <w:top w:val="none" w:sz="0" w:space="0" w:color="auto"/>
                                        <w:left w:val="none" w:sz="0" w:space="0" w:color="auto"/>
                                        <w:bottom w:val="none" w:sz="0" w:space="0" w:color="auto"/>
                                        <w:right w:val="none" w:sz="0" w:space="0" w:color="auto"/>
                                      </w:divBdr>
                                    </w:div>
                                  </w:divsChild>
                                </w:div>
                                <w:div w:id="858548731">
                                  <w:marLeft w:val="0"/>
                                  <w:marRight w:val="0"/>
                                  <w:marTop w:val="0"/>
                                  <w:marBottom w:val="0"/>
                                  <w:divBdr>
                                    <w:top w:val="none" w:sz="0" w:space="0" w:color="auto"/>
                                    <w:left w:val="none" w:sz="0" w:space="0" w:color="auto"/>
                                    <w:bottom w:val="none" w:sz="0" w:space="0" w:color="auto"/>
                                    <w:right w:val="none" w:sz="0" w:space="0" w:color="auto"/>
                                  </w:divBdr>
                                  <w:divsChild>
                                    <w:div w:id="1385984893">
                                      <w:marLeft w:val="0"/>
                                      <w:marRight w:val="0"/>
                                      <w:marTop w:val="0"/>
                                      <w:marBottom w:val="0"/>
                                      <w:divBdr>
                                        <w:top w:val="none" w:sz="0" w:space="0" w:color="auto"/>
                                        <w:left w:val="none" w:sz="0" w:space="0" w:color="auto"/>
                                        <w:bottom w:val="none" w:sz="0" w:space="0" w:color="auto"/>
                                        <w:right w:val="none" w:sz="0" w:space="0" w:color="auto"/>
                                      </w:divBdr>
                                    </w:div>
                                  </w:divsChild>
                                </w:div>
                                <w:div w:id="1337615284">
                                  <w:marLeft w:val="0"/>
                                  <w:marRight w:val="0"/>
                                  <w:marTop w:val="0"/>
                                  <w:marBottom w:val="0"/>
                                  <w:divBdr>
                                    <w:top w:val="none" w:sz="0" w:space="0" w:color="auto"/>
                                    <w:left w:val="none" w:sz="0" w:space="0" w:color="auto"/>
                                    <w:bottom w:val="none" w:sz="0" w:space="0" w:color="auto"/>
                                    <w:right w:val="none" w:sz="0" w:space="0" w:color="auto"/>
                                  </w:divBdr>
                                  <w:divsChild>
                                    <w:div w:id="661586069">
                                      <w:marLeft w:val="0"/>
                                      <w:marRight w:val="0"/>
                                      <w:marTop w:val="0"/>
                                      <w:marBottom w:val="0"/>
                                      <w:divBdr>
                                        <w:top w:val="none" w:sz="0" w:space="0" w:color="auto"/>
                                        <w:left w:val="none" w:sz="0" w:space="0" w:color="auto"/>
                                        <w:bottom w:val="none" w:sz="0" w:space="0" w:color="auto"/>
                                        <w:right w:val="none" w:sz="0" w:space="0" w:color="auto"/>
                                      </w:divBdr>
                                    </w:div>
                                  </w:divsChild>
                                </w:div>
                                <w:div w:id="1593775558">
                                  <w:marLeft w:val="0"/>
                                  <w:marRight w:val="0"/>
                                  <w:marTop w:val="0"/>
                                  <w:marBottom w:val="0"/>
                                  <w:divBdr>
                                    <w:top w:val="none" w:sz="0" w:space="0" w:color="auto"/>
                                    <w:left w:val="none" w:sz="0" w:space="0" w:color="auto"/>
                                    <w:bottom w:val="none" w:sz="0" w:space="0" w:color="auto"/>
                                    <w:right w:val="none" w:sz="0" w:space="0" w:color="auto"/>
                                  </w:divBdr>
                                  <w:divsChild>
                                    <w:div w:id="12252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58888">
                          <w:marLeft w:val="0"/>
                          <w:marRight w:val="0"/>
                          <w:marTop w:val="0"/>
                          <w:marBottom w:val="0"/>
                          <w:divBdr>
                            <w:top w:val="none" w:sz="0" w:space="0" w:color="auto"/>
                            <w:left w:val="none" w:sz="0" w:space="0" w:color="auto"/>
                            <w:bottom w:val="none" w:sz="0" w:space="0" w:color="auto"/>
                            <w:right w:val="none" w:sz="0" w:space="0" w:color="auto"/>
                          </w:divBdr>
                        </w:div>
                      </w:divsChild>
                    </w:div>
                    <w:div w:id="910505487">
                      <w:marLeft w:val="0"/>
                      <w:marRight w:val="0"/>
                      <w:marTop w:val="0"/>
                      <w:marBottom w:val="0"/>
                      <w:divBdr>
                        <w:top w:val="none" w:sz="0" w:space="0" w:color="auto"/>
                        <w:left w:val="none" w:sz="0" w:space="0" w:color="auto"/>
                        <w:bottom w:val="none" w:sz="0" w:space="0" w:color="auto"/>
                        <w:right w:val="none" w:sz="0" w:space="0" w:color="auto"/>
                      </w:divBdr>
                    </w:div>
                    <w:div w:id="1098676060">
                      <w:marLeft w:val="-120"/>
                      <w:marRight w:val="0"/>
                      <w:marTop w:val="0"/>
                      <w:marBottom w:val="0"/>
                      <w:divBdr>
                        <w:top w:val="none" w:sz="0" w:space="0" w:color="auto"/>
                        <w:left w:val="none" w:sz="0" w:space="0" w:color="auto"/>
                        <w:bottom w:val="none" w:sz="0" w:space="0" w:color="auto"/>
                        <w:right w:val="none" w:sz="0" w:space="0" w:color="auto"/>
                      </w:divBdr>
                      <w:divsChild>
                        <w:div w:id="18273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express.co.uk/search/Olivia+Lerche?s=Olivia+Lerche&amp;b=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2016-11-01T16:07:00Z</dcterms:created>
  <dcterms:modified xsi:type="dcterms:W3CDTF">2016-11-01T16:09:00Z</dcterms:modified>
</cp:coreProperties>
</file>