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44" w:rsidRPr="00134A44" w:rsidRDefault="00134A44" w:rsidP="00134A44">
      <w:pPr>
        <w:spacing w:after="150" w:line="69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lang w:eastAsia="en-GB"/>
        </w:rPr>
      </w:pPr>
      <w:r w:rsidRPr="00134A44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lang w:eastAsia="en-GB"/>
        </w:rPr>
        <w:t>Antibiotic resistance: Superbugs can be killed by modifying existing drugs, scientists discover</w:t>
      </w:r>
    </w:p>
    <w:p w:rsidR="00134A44" w:rsidRPr="00134A44" w:rsidRDefault="00134A44" w:rsidP="00134A44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tooltip="Ian Johnston" w:history="1">
        <w:r w:rsidRPr="00134A44">
          <w:rPr>
            <w:rFonts w:ascii="Times New Roman" w:eastAsia="Times New Roman" w:hAnsi="Times New Roman" w:cs="Times New Roman"/>
            <w:color w:val="EC1A2E"/>
            <w:sz w:val="21"/>
            <w:szCs w:val="21"/>
            <w:u w:val="single"/>
            <w:lang w:eastAsia="en-GB"/>
          </w:rPr>
          <w:t>Ian Johnston</w:t>
        </w:r>
      </w:hyperlink>
      <w:r w:rsidRPr="00134A44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Science Correspondent </w:t>
      </w:r>
    </w:p>
    <w:p w:rsidR="00134A44" w:rsidRPr="00134A44" w:rsidRDefault="00134A44" w:rsidP="00134A44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134A44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24 days ago</w:t>
      </w:r>
    </w:p>
    <w:p w:rsidR="00134A44" w:rsidRPr="00134A44" w:rsidRDefault="00134A44" w:rsidP="00134A44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6" w:anchor="commentsDiv" w:history="1">
        <w:r w:rsidRPr="00134A44">
          <w:rPr>
            <w:rFonts w:ascii="icomoon" w:eastAsia="Times New Roman" w:hAnsi="icomoon" w:cs="Times New Roman"/>
            <w:color w:val="EC1A2E"/>
            <w:sz w:val="21"/>
            <w:szCs w:val="21"/>
            <w:u w:val="single"/>
            <w:lang w:eastAsia="en-GB"/>
          </w:rPr>
          <w:t>9 comments</w:t>
        </w:r>
      </w:hyperlink>
    </w:p>
    <w:p w:rsidR="00134A44" w:rsidRDefault="00134A44" w:rsidP="00134A44">
      <w:pPr>
        <w:spacing w:line="360" w:lineRule="atLeast"/>
        <w:rPr>
          <w:rFonts w:ascii="Fira Sans" w:eastAsia="Times New Roman" w:hAnsi="Fira Sans" w:cs="Times New Roman"/>
          <w:sz w:val="30"/>
          <w:szCs w:val="30"/>
          <w:lang w:eastAsia="en-GB"/>
        </w:rPr>
      </w:pPr>
    </w:p>
    <w:p w:rsidR="00134A44" w:rsidRPr="00134A44" w:rsidRDefault="00134A44" w:rsidP="00134A44">
      <w:pPr>
        <w:spacing w:line="360" w:lineRule="atLeast"/>
        <w:rPr>
          <w:rFonts w:ascii="Fira Sans" w:eastAsia="Times New Roman" w:hAnsi="Fira Sans" w:cs="Times New Roman"/>
          <w:sz w:val="30"/>
          <w:szCs w:val="30"/>
          <w:lang w:eastAsia="en-GB"/>
        </w:rPr>
      </w:pPr>
      <w:bookmarkStart w:id="0" w:name="_GoBack"/>
      <w:bookmarkEnd w:id="0"/>
      <w:r w:rsidRPr="00134A44">
        <w:rPr>
          <w:rFonts w:ascii="Fira Sans" w:eastAsia="Times New Roman" w:hAnsi="Fira Sans" w:cs="Times New Roman"/>
          <w:sz w:val="30"/>
          <w:szCs w:val="30"/>
          <w:lang w:eastAsia="en-GB"/>
        </w:rPr>
        <w:t>One type of antibiotic is found to kill bacteria by ripping it open by brute force, a previously unknown method that could help make a whole new generation of drugs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In the evolutionary arms-race between deadly bacteria and the antibiotics used by doctors to kill them, the bugs have very definitely been gaining the upper hand in recent years.</w:t>
      </w:r>
    </w:p>
    <w:p w:rsidR="00134A44" w:rsidRPr="00134A44" w:rsidRDefault="00134A44" w:rsidP="00134A44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But, amid growing </w:t>
      </w:r>
      <w:hyperlink r:id="rId7" w:history="1">
        <w:r w:rsidRPr="00134A44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reports of bacteria resistant to even the ‘last resort’ antibiotics</w:t>
        </w:r>
      </w:hyperlink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comes the news that scientists have found a new way that some existing drugs can still be effective.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Normally antibiotics must bind to a bacteria cell in order to kill it, like putting a key in a locked door.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But the researchers found that one drug exerted such a strong physical force on the bacteria that it “tore the door off its hinges”.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hunt is now on for other antibiotics with similar properties to create a “new generation” of drugs capable of defeating even the most resistant superbugs.</w:t>
      </w:r>
    </w:p>
    <w:p w:rsidR="00134A44" w:rsidRPr="00134A44" w:rsidRDefault="00134A44" w:rsidP="00134A44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Last year, growing concern about antibiotic resistance prompted then Prime Minister </w:t>
      </w:r>
      <w:hyperlink r:id="rId8" w:history="1">
        <w:r w:rsidRPr="00134A44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David Cameron to warn of "catastrophic consequences"</w:t>
        </w:r>
      </w:hyperlink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 if the problem was not dealt with across the world. The UK was instrumental in organising a meeting at the United Nations to discuss the issue.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lastRenderedPageBreak/>
        <w:t xml:space="preserve">One of the researchers, Dr Joseph 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Ndieyira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of University College London, said: “Antibiotics work in different ways, but they all need to bind to bacterial cells in order to kill them.</w:t>
      </w:r>
    </w:p>
    <w:p w:rsidR="00134A44" w:rsidRPr="00134A44" w:rsidRDefault="00134A44" w:rsidP="00134A44">
      <w:pPr>
        <w:shd w:val="clear" w:color="auto" w:fill="FFFFFF"/>
        <w:spacing w:line="240" w:lineRule="auto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“Antibiotics have ‘keys’ that fit ‘locks’ on bacterial cell surfaces, allowing them to latch on. 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“When a bacterium becomes resistant to a drug, it effectively changes the locks so the key won’t fit any more. 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“Incredibly, we found that certain antibiotics can still ‘force’ the lock, allowing them to bind to and kill resistant bacteria because they are able to push hard enough. 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“In fact, some of them were so strong they tore the door off its hinges, killing the bacteria instantly.”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The study tested a powerful antibiotic called vancomycin, used as a last-resort treatment for infections like MRSA, and another called 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oritavancin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used to treat skin infections.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“We found that 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oritavancin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pressed into resistant bacteria with a force 11,000 times stronger than vancomycin,” says Dr 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Ndieyira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. 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“Even though it has the same ‘key’ as vancomycin, 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oritavancin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was still highly effective at killing resistant bacteria. 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“Until now it wasn’t clear how 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oritavancin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killed bacteria, but our study suggests that the forces it generates can actually tear holes in the bacteria and rip them apart.”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This way of killing bacteria has not been seen before.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lastRenderedPageBreak/>
        <w:t>“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Oritavancin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molecules are good at sticking together to form clusters, which fundamentally changes how they kill bacteria,” Dr 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Ndieyira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said.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“When two clusters dig into a bacterial surface they push apart from each other, tearing the surface and killing the bacteria. 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“Remarkably, we found that conditions at the bacterial surface actually encourage clustering which makes antibiotics even more effective.”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researchers have now developed a mathematical model that could be used to screen for new antibiotics that have the same “brute force” approach.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“Our findings will help us not only to design new antibiotics but also to </w:t>
      </w:r>
      <w:proofErr w:type="gram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modify</w:t>
      </w:r>
      <w:proofErr w:type="gram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existing ones to overcome resistance,” Dr 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Ndieyira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said. 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</w:t>
      </w:r>
      <w:proofErr w:type="spellStart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Oritavancin</w:t>
      </w:r>
      <w:proofErr w:type="spellEnd"/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is just a modified version of vancomycin, and now we know how these modifications work we can do similar things with other antibiotics. 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“This will help us to create a new generation of antibiotics to tackle multi-drug resistant bacterial infections, now recognized as one of the greatest global threats in modern healthcare.”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growth of antibiotic resistance has been driven partly by over-prescription of the drugs for conditions like the common cold, which is a virus, not a bacterium, and is therefore unaffected. </w:t>
      </w:r>
    </w:p>
    <w:p w:rsidR="00134A44" w:rsidRPr="00134A44" w:rsidRDefault="00134A44" w:rsidP="00134A44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Antibiotics have also been used in agriculture to boost the growth of livestock.</w:t>
      </w:r>
    </w:p>
    <w:p w:rsidR="00134A44" w:rsidRPr="00134A44" w:rsidRDefault="00134A44" w:rsidP="00134A44">
      <w:pPr>
        <w:shd w:val="clear" w:color="auto" w:fill="FFFFFF"/>
        <w:spacing w:after="1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researchers' findings were published in the journal </w:t>
      </w:r>
      <w:hyperlink r:id="rId9" w:tgtFrame="_blank" w:history="1">
        <w:r w:rsidRPr="00134A44">
          <w:rPr>
            <w:rFonts w:ascii="Indy Serif" w:eastAsia="Times New Roman" w:hAnsi="Indy Serif" w:cs="Times New Roman"/>
            <w:i/>
            <w:iCs/>
            <w:color w:val="EC1A2E"/>
            <w:sz w:val="29"/>
            <w:szCs w:val="29"/>
            <w:lang w:eastAsia="en-GB"/>
          </w:rPr>
          <w:t>Scientific Reports</w:t>
        </w:r>
      </w:hyperlink>
      <w:r w:rsidRPr="00134A44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.</w:t>
      </w:r>
    </w:p>
    <w:p w:rsidR="00D8030C" w:rsidRDefault="00D8030C"/>
    <w:sectPr w:rsidR="00D8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comoon">
    <w:altName w:val="Times New Roman"/>
    <w:panose1 w:val="00000000000000000000"/>
    <w:charset w:val="00"/>
    <w:family w:val="roman"/>
    <w:notTrueType/>
    <w:pitch w:val="default"/>
  </w:font>
  <w:font w:name="Fira Sans">
    <w:altName w:val="Times New Roman"/>
    <w:panose1 w:val="00000000000000000000"/>
    <w:charset w:val="00"/>
    <w:family w:val="roman"/>
    <w:notTrueType/>
    <w:pitch w:val="default"/>
  </w:font>
  <w:font w:name="Indy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8423A"/>
    <w:multiLevelType w:val="multilevel"/>
    <w:tmpl w:val="DBC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529B6"/>
    <w:multiLevelType w:val="multilevel"/>
    <w:tmpl w:val="D9EA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25A6F"/>
    <w:multiLevelType w:val="multilevel"/>
    <w:tmpl w:val="1B4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355BF"/>
    <w:multiLevelType w:val="multilevel"/>
    <w:tmpl w:val="A43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4B75"/>
    <w:multiLevelType w:val="multilevel"/>
    <w:tmpl w:val="0382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44"/>
    <w:rsid w:val="00134A44"/>
    <w:rsid w:val="00D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3B94A-A804-4378-82FD-1DB9E9C8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34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4A4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3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4A4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4A44"/>
  </w:style>
  <w:style w:type="character" w:customStyle="1" w:styleId="gig-counter-text">
    <w:name w:val="gig-counter-text"/>
    <w:basedOn w:val="DefaultParagraphFont"/>
    <w:rsid w:val="00134A44"/>
  </w:style>
  <w:style w:type="character" w:customStyle="1" w:styleId="copyright">
    <w:name w:val="copyright"/>
    <w:basedOn w:val="DefaultParagraphFont"/>
    <w:rsid w:val="00134A44"/>
  </w:style>
  <w:style w:type="character" w:customStyle="1" w:styleId="additional-photos">
    <w:name w:val="additional-photos"/>
    <w:basedOn w:val="DefaultParagraphFont"/>
    <w:rsid w:val="00134A44"/>
  </w:style>
  <w:style w:type="character" w:customStyle="1" w:styleId="label">
    <w:name w:val="label"/>
    <w:basedOn w:val="DefaultParagraphFont"/>
    <w:rsid w:val="00134A44"/>
  </w:style>
  <w:style w:type="character" w:styleId="Emphasis">
    <w:name w:val="Emphasis"/>
    <w:basedOn w:val="DefaultParagraphFont"/>
    <w:uiPriority w:val="20"/>
    <w:qFormat/>
    <w:rsid w:val="00134A44"/>
    <w:rPr>
      <w:i/>
      <w:iCs/>
    </w:rPr>
  </w:style>
  <w:style w:type="paragraph" w:styleId="ListParagraph">
    <w:name w:val="List Paragraph"/>
    <w:basedOn w:val="Normal"/>
    <w:uiPriority w:val="34"/>
    <w:qFormat/>
    <w:rsid w:val="0013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19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07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479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774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9538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56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0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6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29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0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136776"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9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162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58602">
                                  <w:marLeft w:val="150"/>
                                  <w:marRight w:val="15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0235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2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665">
                                  <w:marLeft w:val="150"/>
                                  <w:marRight w:val="15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0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ependent.co.uk/life-style/health-and-families/health-news/failure-to-tackle-antibiotic-resistance-will-lead-to-catastrophic-consequences-a70512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dependent.co.uk/news/science/bacteria-resistant-to-last-resort-antibiotic-discovered-in-uk-a67823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pendent.co.uk/news/science/superbugs-kill-cured-existing-drugs-antibiotic-resistance-new-way-scientists-ucl-a756168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dependent.co.uk/author/ian-johnst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ature.com/articles/srep41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2017-02-27T15:54:00Z</dcterms:created>
  <dcterms:modified xsi:type="dcterms:W3CDTF">2017-02-27T15:55:00Z</dcterms:modified>
</cp:coreProperties>
</file>