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B6" w:rsidRPr="002C40B6" w:rsidRDefault="002C40B6" w:rsidP="002C40B6">
      <w:pPr>
        <w:shd w:val="clear" w:color="auto" w:fill="FFFFFF"/>
        <w:spacing w:after="167" w:line="603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val="en-US"/>
        </w:rPr>
      </w:pPr>
      <w:r w:rsidRPr="002C40B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lang w:val="en-US"/>
        </w:rPr>
        <w:t>Suffering from chronic stress? It might make you obese</w:t>
      </w:r>
    </w:p>
    <w:p w:rsidR="002C40B6" w:rsidRPr="002C40B6" w:rsidRDefault="002C40B6" w:rsidP="002C40B6">
      <w:pPr>
        <w:spacing w:after="0" w:line="268" w:lineRule="atLeast"/>
        <w:textAlignment w:val="baseline"/>
        <w:rPr>
          <w:rFonts w:ascii="Arial" w:eastAsia="Times New Roman" w:hAnsi="Arial" w:cs="Arial"/>
          <w:color w:val="7A7A7A"/>
          <w:sz w:val="18"/>
          <w:szCs w:val="18"/>
          <w:lang w:val="en-US"/>
        </w:rPr>
      </w:pPr>
      <w:r w:rsidRPr="002C40B6">
        <w:rPr>
          <w:rFonts w:ascii="Arial" w:eastAsia="Times New Roman" w:hAnsi="Arial" w:cs="Arial"/>
          <w:color w:val="7A7A7A"/>
          <w:sz w:val="18"/>
          <w:szCs w:val="18"/>
          <w:lang w:val="en-US"/>
        </w:rPr>
        <w:t>PTI|</w:t>
      </w:r>
    </w:p>
    <w:p w:rsidR="002C40B6" w:rsidRPr="002C40B6" w:rsidRDefault="002C40B6" w:rsidP="002C40B6">
      <w:pPr>
        <w:spacing w:after="84" w:line="240" w:lineRule="auto"/>
        <w:textAlignment w:val="baseline"/>
        <w:rPr>
          <w:rFonts w:ascii="Arial" w:eastAsia="Times New Roman" w:hAnsi="Arial" w:cs="Arial"/>
          <w:color w:val="7E7E7E"/>
          <w:lang w:val="en-US"/>
        </w:rPr>
      </w:pPr>
      <w:r w:rsidRPr="002C40B6">
        <w:rPr>
          <w:rFonts w:ascii="Arial" w:eastAsia="Times New Roman" w:hAnsi="Arial" w:cs="Arial"/>
          <w:color w:val="7E7E7E"/>
          <w:lang w:val="en-US"/>
        </w:rPr>
        <w:t>Feb 23, 2017, 05.02 PM IST</w:t>
      </w:r>
    </w:p>
    <w:p w:rsidR="002C40B6" w:rsidRPr="002C40B6" w:rsidRDefault="002C40B6" w:rsidP="002C40B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2C40B6">
        <w:rPr>
          <w:rFonts w:ascii="Arial" w:eastAsia="Times New Roman" w:hAnsi="Arial" w:cs="Arial"/>
          <w:b/>
          <w:bCs/>
          <w:color w:val="595959"/>
          <w:sz w:val="20"/>
          <w:szCs w:val="20"/>
          <w:lang w:val="en-US"/>
        </w:rPr>
        <w:t>READ MORE ON »</w:t>
      </w:r>
      <w:hyperlink r:id="rId4" w:tgtFrame="_blank" w:history="1">
        <w:r w:rsidRPr="002C40B6">
          <w:rPr>
            <w:rFonts w:ascii="Arial" w:eastAsia="Times New Roman" w:hAnsi="Arial" w:cs="Arial"/>
            <w:color w:val="006699"/>
            <w:sz w:val="20"/>
            <w:lang w:val="en-US"/>
          </w:rPr>
          <w:t>Risk</w:t>
        </w:r>
      </w:hyperlink>
      <w:r w:rsidRPr="002C40B6">
        <w:rPr>
          <w:rFonts w:ascii="Arial" w:eastAsia="Times New Roman" w:hAnsi="Arial" w:cs="Arial"/>
          <w:color w:val="000000"/>
          <w:sz w:val="20"/>
          <w:lang w:val="en-US"/>
        </w:rPr>
        <w:t> | </w:t>
      </w:r>
      <w:hyperlink r:id="rId5" w:history="1">
        <w:r w:rsidRPr="002C40B6">
          <w:rPr>
            <w:rFonts w:ascii="Arial" w:eastAsia="Times New Roman" w:hAnsi="Arial" w:cs="Arial"/>
            <w:color w:val="006699"/>
            <w:sz w:val="20"/>
            <w:lang w:val="en-US"/>
          </w:rPr>
          <w:t>Overweight</w:t>
        </w:r>
      </w:hyperlink>
      <w:r w:rsidRPr="002C40B6">
        <w:rPr>
          <w:rFonts w:ascii="Arial" w:eastAsia="Times New Roman" w:hAnsi="Arial" w:cs="Arial"/>
          <w:color w:val="000000"/>
          <w:sz w:val="20"/>
          <w:lang w:val="en-US"/>
        </w:rPr>
        <w:t> | </w:t>
      </w:r>
      <w:hyperlink r:id="rId6" w:history="1">
        <w:r w:rsidRPr="002C40B6">
          <w:rPr>
            <w:rFonts w:ascii="Arial" w:eastAsia="Times New Roman" w:hAnsi="Arial" w:cs="Arial"/>
            <w:color w:val="006699"/>
            <w:sz w:val="20"/>
            <w:lang w:val="en-US"/>
          </w:rPr>
          <w:t>Obesity</w:t>
        </w:r>
      </w:hyperlink>
      <w:r w:rsidRPr="002C40B6">
        <w:rPr>
          <w:rFonts w:ascii="Arial" w:eastAsia="Times New Roman" w:hAnsi="Arial" w:cs="Arial"/>
          <w:color w:val="000000"/>
          <w:sz w:val="20"/>
          <w:lang w:val="en-US"/>
        </w:rPr>
        <w:t> | </w:t>
      </w:r>
      <w:hyperlink r:id="rId7" w:history="1">
        <w:r w:rsidRPr="002C40B6">
          <w:rPr>
            <w:rFonts w:ascii="Arial" w:eastAsia="Times New Roman" w:hAnsi="Arial" w:cs="Arial"/>
            <w:color w:val="006699"/>
            <w:sz w:val="20"/>
            <w:lang w:val="en-US"/>
          </w:rPr>
          <w:t>Chronic Stress</w:t>
        </w:r>
      </w:hyperlink>
    </w:p>
    <w:p w:rsidR="002C40B6" w:rsidRDefault="002C40B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047082" w:rsidRDefault="002C40B6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LONDON: People who suffer long-term stress may also be more prone to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024D99"/>
            <w:sz w:val="27"/>
            <w:szCs w:val="27"/>
            <w:shd w:val="clear" w:color="auto" w:fill="FFFFFF"/>
          </w:rPr>
          <w:t>obesity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a new study has warned.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Researchers at University College London (UCL) in the UK examined hair samples for levels of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cortisol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a hormone which regulates the body's response to stress.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study showed that exposure to higher levels of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cortisol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over several months is associated with people being more heavily, and more persistently,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color w:val="024D99"/>
            <w:sz w:val="27"/>
            <w:szCs w:val="27"/>
            <w:shd w:val="clear" w:color="auto" w:fill="FFFFFF"/>
          </w:rPr>
          <w:t>overweight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hyperlink r:id="rId10" w:tgtFrame="_blank" w:history="1">
        <w:r>
          <w:rPr>
            <w:rStyle w:val="Hyperlink"/>
            <w:rFonts w:ascii="Arial" w:hAnsi="Arial" w:cs="Arial"/>
            <w:color w:val="024D99"/>
            <w:sz w:val="27"/>
            <w:szCs w:val="27"/>
            <w:shd w:val="clear" w:color="auto" w:fill="FFFFFF"/>
          </w:rPr>
          <w:t>Chronic stress</w:t>
        </w:r>
      </w:hyperlink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has long been hypothesised to be implicated in obesity - people tend to report overeating and 'comfort eating' foods high in fat, sugar and calories in times of stress, and the stress hormone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cortisol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plays an important role in metabolism and determining where fat is stored.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research involved 2,527 men and women aged 54 and older taking part in the English Longitudinal Study of Ageing, taking data over a four-year period.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In the research, the scientists took a lock of hair 2cm long from each participant which was cut as close possible to a person's scalp - this represented about two months' hair growth with associated accumulated levels of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cortisol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They also examined the participants' weight, body mass index and waist circumference and how hair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cortisol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related to the persistence of obesity over time.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They found that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people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who had higher levels of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cortisol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present in their hair tended to have larger waist circumference measurements, were heavier and had a higher body mass index (BMI).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Individuals classified as obese on the basis of their BMI (30) or waist circumference (102cm in men, 88cm in women) had particularly high levels of hair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cortisol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"These results provide consistent evidence that chronic stress is associated with higher levels of obesity," said Dr Sarah Jackson, who led the research.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"People who had higher hair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cortisol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levels also tended to have larger waist measurements, which is important because carrying excess fat around the abdomen is a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1" w:tgtFrame="_blank" w:history="1">
        <w:r>
          <w:rPr>
            <w:rStyle w:val="Hyperlink"/>
            <w:rFonts w:ascii="Arial" w:hAnsi="Arial" w:cs="Arial"/>
            <w:color w:val="024D99"/>
            <w:sz w:val="27"/>
            <w:szCs w:val="27"/>
            <w:shd w:val="clear" w:color="auto" w:fill="FFFFFF"/>
          </w:rPr>
          <w:t>risk</w:t>
        </w:r>
      </w:hyperlink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factor for heart disease, diabetes, and premature death," said Jackson.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"Hair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cortisol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is a relatively new measure which offers a suitable and easily obtainable method for assessing chronically high levels of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cortisol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concentrations in weight research and may therefore aid in further advancing understanding in this area," she added.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research was published in the journal Obesity.</w:t>
      </w:r>
    </w:p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C40B6"/>
    <w:rsid w:val="00047082"/>
    <w:rsid w:val="002C40B6"/>
    <w:rsid w:val="0059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2C4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adanchore">
    <w:name w:val="readanchore"/>
    <w:basedOn w:val="DefaultParagraphFont"/>
    <w:rsid w:val="002C40B6"/>
  </w:style>
  <w:style w:type="character" w:customStyle="1" w:styleId="apple-converted-space">
    <w:name w:val="apple-converted-space"/>
    <w:basedOn w:val="DefaultParagraphFont"/>
    <w:rsid w:val="002C40B6"/>
  </w:style>
  <w:style w:type="character" w:styleId="Hyperlink">
    <w:name w:val="Hyperlink"/>
    <w:basedOn w:val="DefaultParagraphFont"/>
    <w:uiPriority w:val="99"/>
    <w:semiHidden/>
    <w:unhideWhenUsed/>
    <w:rsid w:val="002C40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3388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900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3195">
          <w:marLeft w:val="1607"/>
          <w:marRight w:val="0"/>
          <w:marTop w:val="167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785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1999">
          <w:marLeft w:val="1607"/>
          <w:marRight w:val="0"/>
          <w:marTop w:val="167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onomictimes.indiatimes.com/topic/obesit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conomictimes.indiatimes.com/topic/chronic-stres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onomictimes.indiatimes.com/topic/Obesity" TargetMode="External"/><Relationship Id="rId11" Type="http://schemas.openxmlformats.org/officeDocument/2006/relationships/hyperlink" Target="http://economictimes.indiatimes.com/definition/risk" TargetMode="External"/><Relationship Id="rId5" Type="http://schemas.openxmlformats.org/officeDocument/2006/relationships/hyperlink" Target="http://economictimes.indiatimes.com/topic/overweight" TargetMode="External"/><Relationship Id="rId10" Type="http://schemas.openxmlformats.org/officeDocument/2006/relationships/hyperlink" Target="http://economictimes.indiatimes.com/topic/Chronic-stress" TargetMode="External"/><Relationship Id="rId4" Type="http://schemas.openxmlformats.org/officeDocument/2006/relationships/hyperlink" Target="http://economictimes.indiatimes.com/definition/risk" TargetMode="External"/><Relationship Id="rId9" Type="http://schemas.openxmlformats.org/officeDocument/2006/relationships/hyperlink" Target="http://economictimes.indiatimes.com/topic/overwe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2017-04-16T09:02:00Z</dcterms:created>
  <dcterms:modified xsi:type="dcterms:W3CDTF">2017-04-16T09:07:00Z</dcterms:modified>
</cp:coreProperties>
</file>