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5B" w:rsidRPr="00DE2F5B" w:rsidRDefault="00DE2F5B" w:rsidP="00DE2F5B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DE2F5B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WARNING FOR FOOTBALLERS: Heading ball over years 'can result in development of dementia'</w:t>
      </w:r>
    </w:p>
    <w:p w:rsidR="00DE2F5B" w:rsidRPr="00DE2F5B" w:rsidRDefault="00DE2F5B" w:rsidP="00DE2F5B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DE2F5B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A LINK between brain damage and dementia in a group of retired footballers has been established for the first time, scientists have said.</w:t>
      </w:r>
    </w:p>
    <w:p w:rsidR="00DE2F5B" w:rsidRPr="00DE2F5B" w:rsidRDefault="00DE2F5B" w:rsidP="00DE2F5B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DE2F5B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00:01, Wed, Feb 15, 2017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2312"/>
        <w:gridCol w:w="673"/>
        <w:gridCol w:w="673"/>
        <w:gridCol w:w="1545"/>
        <w:gridCol w:w="1545"/>
      </w:tblGrid>
      <w:tr w:rsidR="00DE2F5B" w:rsidRPr="00DE2F5B" w:rsidTr="00DE2F5B"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DE2F5B" w:rsidRPr="00DE2F5B" w:rsidTr="00DE2F5B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E2F5B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6510" cy="318770"/>
                        <wp:effectExtent l="0" t="0" r="8890" b="5080"/>
                        <wp:docPr id="24" name="Picture 24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51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E2F5B" w:rsidRPr="00DE2F5B" w:rsidRDefault="00DE2F5B" w:rsidP="00DE2F5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10"/>
              <w:gridCol w:w="6"/>
            </w:tblGrid>
            <w:tr w:rsidR="00DE2F5B" w:rsidRPr="00DE2F5B" w:rsidTr="00DE2F5B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E2F5B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339850" cy="318770"/>
                        <wp:effectExtent l="0" t="0" r="0" b="5080"/>
                        <wp:docPr id="23" name="Picture 23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85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E2F5B" w:rsidRPr="00DE2F5B" w:rsidRDefault="00DE2F5B" w:rsidP="00DE2F5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DE2F5B" w:rsidRPr="00DE2F5B" w:rsidTr="00DE2F5B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E2F5B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18770" cy="318770"/>
                        <wp:effectExtent l="0" t="0" r="5080" b="5080"/>
                        <wp:docPr id="22" name="Picture 22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E2F5B" w:rsidRPr="00DE2F5B" w:rsidRDefault="00DE2F5B" w:rsidP="00DE2F5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DE2F5B" w:rsidRPr="00DE2F5B" w:rsidTr="00DE2F5B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E2F5B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18770" cy="318770"/>
                        <wp:effectExtent l="0" t="0" r="5080" b="5080"/>
                        <wp:docPr id="21" name="Picture 21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E2F5B" w:rsidRPr="00DE2F5B" w:rsidRDefault="00DE2F5B" w:rsidP="00DE2F5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117"/>
            </w:tblGrid>
            <w:tr w:rsidR="00DE2F5B" w:rsidRPr="00DE2F5B" w:rsidTr="00DE2F5B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DE2F5B" w:rsidRPr="00DE2F5B" w:rsidTr="00DE2F5B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E2F5B" w:rsidRPr="00DE2F5B" w:rsidRDefault="00DE2F5B" w:rsidP="00DE2F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2F5B" w:rsidRPr="00DE2F5B" w:rsidRDefault="00DE2F5B" w:rsidP="00DE2F5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DE2F5B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18770" cy="318770"/>
                              <wp:effectExtent l="0" t="0" r="5080" b="5080"/>
                              <wp:docPr id="20" name="Picture 20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770" cy="318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E2F5B" w:rsidRPr="00DE2F5B" w:rsidRDefault="00DE2F5B" w:rsidP="00DE2F5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E2F5B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1</w:t>
                  </w:r>
                </w:p>
              </w:tc>
            </w:tr>
          </w:tbl>
          <w:p w:rsidR="00DE2F5B" w:rsidRPr="00DE2F5B" w:rsidRDefault="00DE2F5B" w:rsidP="00DE2F5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117"/>
            </w:tblGrid>
            <w:tr w:rsidR="00DE2F5B" w:rsidRPr="00DE2F5B" w:rsidTr="00DE2F5B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DE2F5B" w:rsidRPr="00DE2F5B" w:rsidTr="00DE2F5B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E2F5B" w:rsidRPr="00DE2F5B" w:rsidRDefault="00DE2F5B" w:rsidP="00DE2F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2F5B" w:rsidRPr="00DE2F5B" w:rsidRDefault="00DE2F5B" w:rsidP="00DE2F5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DE2F5B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18770" cy="318770"/>
                              <wp:effectExtent l="0" t="0" r="5080" b="5080"/>
                              <wp:docPr id="19" name="Picture 19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770" cy="318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DE2F5B" w:rsidRPr="00DE2F5B" w:rsidRDefault="00DE2F5B" w:rsidP="00DE2F5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DE2F5B" w:rsidRPr="00DE2F5B" w:rsidRDefault="00DE2F5B" w:rsidP="00DE2F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E2F5B" w:rsidRPr="00DE2F5B" w:rsidRDefault="00DE2F5B" w:rsidP="00DE2F5B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E2F5B">
                    <w:rPr>
                      <w:rFonts w:ascii="Arial" w:eastAsia="Times New Roman" w:hAnsi="Arial" w:cs="Arial"/>
                      <w:b/>
                      <w:bCs/>
                      <w:color w:val="86B37E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6</w:t>
                  </w:r>
                </w:p>
              </w:tc>
            </w:tr>
          </w:tbl>
          <w:p w:rsidR="00DE2F5B" w:rsidRPr="00DE2F5B" w:rsidRDefault="00DE2F5B" w:rsidP="00DE2F5B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new research has raised fresh concerns about the long-term effects of repeatedly heading footballs.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 looked at 14 former players renowned for their ball heading skills and who played football for an average of 26 years.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players - who included 13 professionals - were studied over a 30 year period. All began to show signs of memory and thinking problems from an average age of 63 and ended up suffering dementia.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brains of six of the retired players, none of whom have been identified, underwent post-mortem examinations.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All six players were found to have Alzheimer’s and four suffered chronic traumatic encephalopathy (CTE) - a progressive degenerative disease found in athletes with a history of repetitive brain trauma.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devastating condition (CTE) has previously been linked with boxing and American football.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Consultant psychiatrist Dr Don Williams launched the study after being approached by a man whose footballer father had been diagnosed with dementia, and who wanted to know if headers could be the cause.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He said: “As a result I looked out for men with dementia and a significant history of playing soccer, followed them up and where possible arranged for post-mortem studies to be carried out.</w:t>
      </w:r>
    </w:p>
    <w:p w:rsid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b/>
          <w:bCs/>
          <w:color w:val="292221"/>
          <w:sz w:val="24"/>
          <w:szCs w:val="24"/>
          <w:lang w:eastAsia="en-GB"/>
        </w:rPr>
      </w:pP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“The results suggest that heading the ball over many years, a form of repetitive sub-concussive head injury, can result in the development of CTE and dementia.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“Thus the original suggestion has been shown to be of merit and worthy of further investigation.”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Concerns were first raised following the death of former England and West </w:t>
      </w:r>
      <w:proofErr w:type="spell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Brom</w:t>
      </w:r>
      <w:proofErr w:type="spell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striker Jeff </w:t>
      </w:r>
      <w:proofErr w:type="spell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Astle</w:t>
      </w:r>
      <w:proofErr w:type="spell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aged just 59, in 2002.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He was found to have CTE which a coroner ruled was caused by heading old fashioned heavy leather balls.</w:t>
      </w:r>
    </w:p>
    <w:p w:rsidR="00DE2F5B" w:rsidRPr="00DE2F5B" w:rsidRDefault="00DE2F5B" w:rsidP="00DE2F5B">
      <w:pPr>
        <w:shd w:val="clear" w:color="auto" w:fill="FFFFFF"/>
        <w:spacing w:after="60" w:line="480" w:lineRule="atLeast"/>
        <w:outlineLvl w:val="0"/>
        <w:rPr>
          <w:rFonts w:ascii="Georgia" w:eastAsia="Times New Roman" w:hAnsi="Georgia" w:cs="Arial"/>
          <w:color w:val="FFFFFF"/>
          <w:kern w:val="36"/>
          <w:sz w:val="39"/>
          <w:szCs w:val="39"/>
          <w:lang w:eastAsia="en-GB"/>
        </w:rPr>
      </w:pPr>
      <w:r w:rsidRPr="00DE2F5B">
        <w:rPr>
          <w:rFonts w:ascii="Georgia" w:eastAsia="Times New Roman" w:hAnsi="Georgia" w:cs="Arial"/>
          <w:color w:val="FFFFFF"/>
          <w:kern w:val="36"/>
          <w:sz w:val="39"/>
          <w:szCs w:val="39"/>
          <w:lang w:eastAsia="en-GB"/>
        </w:rPr>
        <w:t>Early signs of Dementia</w:t>
      </w:r>
    </w:p>
    <w:p w:rsid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9B9696"/>
          <w:sz w:val="23"/>
          <w:szCs w:val="23"/>
          <w:bdr w:val="none" w:sz="0" w:space="0" w:color="auto" w:frame="1"/>
          <w:lang w:eastAsia="en-GB"/>
        </w:rPr>
      </w:pP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A charity set up by Mr </w:t>
      </w:r>
      <w:proofErr w:type="spell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Astle’s</w:t>
      </w:r>
      <w:proofErr w:type="spell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family later warned that more than 300 former professional footballers have been diagnosed with Alzheimer’s and thousands more may have brain damage.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Last year it was revealed that three members of England’s 1966 World Cup winning team - Martin Peters, Ray Wilson and </w:t>
      </w:r>
      <w:proofErr w:type="spell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Nobby</w:t>
      </w:r>
      <w:proofErr w:type="spell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Stiles - have been diagnosed with Alzheimer’s, while Jack Charlton also told how he suffers from severe memory loss.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new study, which is published today in the journal </w:t>
      </w:r>
      <w:proofErr w:type="spell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Acta</w:t>
      </w:r>
      <w:proofErr w:type="spell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Neuropathologica</w:t>
      </w:r>
      <w:proofErr w:type="spell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was carried out between 1980 and 2010 - during which time the players regularly met with researchers.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players - who have all since died - had been referred to the Old Age Psychiatry Service in Swansea, Wales.</w:t>
      </w:r>
    </w:p>
    <w:p w:rsidR="00DE2F5B" w:rsidRDefault="00DE2F5B" w:rsidP="00DE2F5B">
      <w:pPr>
        <w:shd w:val="clear" w:color="auto" w:fill="FFFFFF"/>
        <w:spacing w:after="0" w:line="300" w:lineRule="atLeast"/>
        <w:rPr>
          <w:rFonts w:ascii="Arial" w:eastAsia="Times New Roman" w:hAnsi="Arial" w:cs="Arial"/>
          <w:noProof/>
          <w:color w:val="333333"/>
          <w:sz w:val="21"/>
          <w:szCs w:val="21"/>
          <w:lang w:eastAsia="en-GB"/>
        </w:rPr>
      </w:pP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rate of CTE detected in the brains of the players was greater than the 12 per cent average found in a previous study which looked at 268 brains from the general population.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Like Alzheimer’s disease, CTE is characterised by a build-up of abnormal tau protein in the brain.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Study lead author Dr Helen Ling, of the Institute of Neurology at University College London, said: “This is the first time CTE has been confirmed in a group of retired footballers.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“Our findings of CTE in retired footballers suggest a potential link between playing football and the development of degenerative brain pathologies in later life.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“However, it is important to note that we only studied a small number of retired footballers with dementia and that we still do not know how common dementia is among footballers.”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Last night experts said more research is urgently needed to assess risks faced by players and allow measures to be put in place to protect footballers from long-term damage.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Dr David Reynolds, chief scientific officer at Alzheimer’s Research UK, said: “Links between head injury and dementia are just beginning to be explored in more detail and this study showing evidence of CTE in a small number of retired football players, highlights the need for further research. 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“Long-term studies following large groups of people with appropriate controls are needed to better understand any links between playing football and dementia.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“The causes of dementia are complex and it is likely that the condition is caused by a combination of age, lifestyle and genetic factors.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"Further research is needed to shed light on how lifestyle factors such as playing sport may alter dementia risk, and how this sits in the context of the well-established benefits of being physically active.”</w:t>
      </w:r>
    </w:p>
    <w:p w:rsid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FFFFFF"/>
          <w:sz w:val="14"/>
          <w:szCs w:val="14"/>
          <w:bdr w:val="none" w:sz="0" w:space="0" w:color="auto" w:frame="1"/>
          <w:lang w:eastAsia="en-GB"/>
        </w:rPr>
      </w:pP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Dr James Pickett, head of research at Alzheimer’s Society said: “This research broadens an important area of investigation into sports-related head injuries and </w:t>
      </w:r>
      <w:proofErr w:type="gram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dementia, that</w:t>
      </w:r>
      <w:proofErr w:type="gram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has caused much recent speculation. 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“However, these results do not provide proof that heading a football, or sustaining a head injury by any other means during the sport, is linked to developing dementia. 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“It is good to see long term studies that take medical data such as reported concussions into account, but the study lacks important genetic and lifestyle information for the people involved. 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“We know that these factors play a big role in influencing a person’s risk of dementia and so need to be accounted for when understanding how the condition has developed.”</w:t>
      </w:r>
    </w:p>
    <w:p w:rsid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FFFFFF"/>
          <w:sz w:val="14"/>
          <w:szCs w:val="14"/>
          <w:bdr w:val="none" w:sz="0" w:space="0" w:color="auto" w:frame="1"/>
          <w:lang w:eastAsia="en-GB"/>
        </w:rPr>
      </w:pP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Last night Jeff </w:t>
      </w:r>
      <w:proofErr w:type="spellStart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Astle’s</w:t>
      </w:r>
      <w:proofErr w:type="spellEnd"/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daughter Dawn spoke of her frustration that there has not been more research carried out in the years since her father’s death, and criticised a lack of action by footballing authorities as “indefensible and disgraceful”.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She said: “The evidence is mounting. It is sad to read - I am not surprised, it doesn’t shock me at all.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“It’s too late for dad. The research is so important for current players and for future players. That’s why we need it.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"I think that’s what is so very frustrating - the fact that it’s nearly 15 years since my dad died. And the fact that nothing from any footballing authorities has been done.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“It is really indefensible and disgraceful. It really is. This isn’t an arthritis or a bruised leg or a broken leg. People are dying. This is killing people.”</w:t>
      </w:r>
    </w:p>
    <w:p w:rsidR="00DE2F5B" w:rsidRPr="00DE2F5B" w:rsidRDefault="00DE2F5B" w:rsidP="00DE2F5B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E2F5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Football Association is yet to commission research into heading because its “expert concussion panel” wants to ensure the terms of reference are correct.</w:t>
      </w:r>
    </w:p>
    <w:p w:rsidR="003E4227" w:rsidRDefault="003E4227"/>
    <w:sectPr w:rsidR="003E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7829"/>
    <w:multiLevelType w:val="multilevel"/>
    <w:tmpl w:val="347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43698"/>
    <w:multiLevelType w:val="multilevel"/>
    <w:tmpl w:val="68B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5B"/>
    <w:rsid w:val="003E4227"/>
    <w:rsid w:val="00DE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EBEF4-4816-4FB7-8781-1FB9F19A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E2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E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F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E2F5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E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ide-on-tablet">
    <w:name w:val="hide-on-tablet"/>
    <w:basedOn w:val="DefaultParagraphFont"/>
    <w:rsid w:val="00DE2F5B"/>
  </w:style>
  <w:style w:type="character" w:customStyle="1" w:styleId="apple-converted-space">
    <w:name w:val="apple-converted-space"/>
    <w:basedOn w:val="DefaultParagraphFont"/>
    <w:rsid w:val="00DE2F5B"/>
  </w:style>
  <w:style w:type="character" w:customStyle="1" w:styleId="gig-counter-text">
    <w:name w:val="gig-counter-text"/>
    <w:basedOn w:val="DefaultParagraphFont"/>
    <w:rsid w:val="00DE2F5B"/>
  </w:style>
  <w:style w:type="paragraph" w:customStyle="1" w:styleId="withoutcaption">
    <w:name w:val="withoutcaption"/>
    <w:basedOn w:val="Normal"/>
    <w:rsid w:val="00DE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DE2F5B"/>
  </w:style>
  <w:style w:type="character" w:customStyle="1" w:styleId="newscaption">
    <w:name w:val="newscaption"/>
    <w:basedOn w:val="DefaultParagraphFont"/>
    <w:rsid w:val="00DE2F5B"/>
  </w:style>
  <w:style w:type="paragraph" w:styleId="NormalWeb">
    <w:name w:val="Normal (Web)"/>
    <w:basedOn w:val="Normal"/>
    <w:uiPriority w:val="99"/>
    <w:semiHidden/>
    <w:unhideWhenUsed/>
    <w:rsid w:val="00DE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E2F5B"/>
    <w:rPr>
      <w:color w:val="0000FF"/>
      <w:u w:val="single"/>
    </w:rPr>
  </w:style>
  <w:style w:type="paragraph" w:customStyle="1" w:styleId="quote">
    <w:name w:val="quote"/>
    <w:basedOn w:val="Normal"/>
    <w:rsid w:val="00DE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DE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-current-photo">
    <w:name w:val="jq-current-photo"/>
    <w:basedOn w:val="DefaultParagraphFont"/>
    <w:rsid w:val="00DE2F5B"/>
  </w:style>
  <w:style w:type="character" w:customStyle="1" w:styleId="jq-all-photos">
    <w:name w:val="jq-all-photos"/>
    <w:basedOn w:val="DefaultParagraphFont"/>
    <w:rsid w:val="00DE2F5B"/>
  </w:style>
  <w:style w:type="paragraph" w:customStyle="1" w:styleId="jq-photo-caption">
    <w:name w:val="jq-photo-caption"/>
    <w:basedOn w:val="Normal"/>
    <w:rsid w:val="00DE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464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8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5069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0308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16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3314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14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2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6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83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1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46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5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6388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2017-03-23T09:43:00Z</dcterms:created>
  <dcterms:modified xsi:type="dcterms:W3CDTF">2017-03-23T09:44:00Z</dcterms:modified>
</cp:coreProperties>
</file>