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61AB" w:rsidRPr="006261AB" w:rsidRDefault="006261AB" w:rsidP="006261AB">
      <w:pPr>
        <w:spacing w:after="0" w:line="240" w:lineRule="auto"/>
        <w:jc w:val="center"/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</w:pPr>
      <w:r w:rsidRPr="006261AB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>DAILY MAIL (London)</w:t>
      </w:r>
    </w:p>
    <w:p w:rsidR="006261AB" w:rsidRPr="006261AB" w:rsidRDefault="006261AB" w:rsidP="006261AB">
      <w:pPr>
        <w:shd w:val="clear" w:color="auto" w:fill="FFFFFF"/>
        <w:spacing w:after="0" w:line="240" w:lineRule="auto"/>
        <w:jc w:val="center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6261AB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bookmarkStart w:id="0" w:name="ORIGHIT_1"/>
      <w:bookmarkStart w:id="1" w:name="HIT_1"/>
      <w:bookmarkEnd w:id="0"/>
      <w:bookmarkEnd w:id="1"/>
      <w:r w:rsidRPr="006261AB">
        <w:rPr>
          <w:rFonts w:ascii="Verdana" w:eastAsia="Times New Roman" w:hAnsi="Verdana" w:cs="Times New Roman"/>
          <w:b/>
          <w:bCs/>
          <w:color w:val="CC0033"/>
          <w:sz w:val="20"/>
          <w:szCs w:val="20"/>
          <w:lang w:eastAsia="en-GB"/>
        </w:rPr>
        <w:t>December</w:t>
      </w:r>
      <w:r w:rsidRPr="006261AB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18, 2015 Friday</w:t>
      </w:r>
    </w:p>
    <w:p w:rsidR="006261AB" w:rsidRPr="006261AB" w:rsidRDefault="006261AB" w:rsidP="006261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261AB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6261AB">
        <w:rPr>
          <w:rFonts w:ascii="Verdana" w:eastAsia="Times New Roman" w:hAnsi="Verdana" w:cs="Times New Roman"/>
          <w:color w:val="000000"/>
          <w:sz w:val="32"/>
          <w:szCs w:val="32"/>
          <w:shd w:val="clear" w:color="auto" w:fill="FFFFFF"/>
          <w:lang w:eastAsia="en-GB"/>
        </w:rPr>
        <w:t>HUNDREDS OF </w:t>
      </w:r>
      <w:bookmarkStart w:id="2" w:name="ORIGHIT_2"/>
      <w:bookmarkStart w:id="3" w:name="HIT_2"/>
      <w:bookmarkEnd w:id="2"/>
      <w:bookmarkEnd w:id="3"/>
      <w:r w:rsidRPr="006261AB">
        <w:rPr>
          <w:rFonts w:ascii="Verdana" w:eastAsia="Times New Roman" w:hAnsi="Verdana" w:cs="Times New Roman"/>
          <w:b/>
          <w:bCs/>
          <w:color w:val="CC0033"/>
          <w:sz w:val="32"/>
          <w:szCs w:val="32"/>
          <w:shd w:val="clear" w:color="auto" w:fill="FFFFFF"/>
          <w:lang w:eastAsia="en-GB"/>
        </w:rPr>
        <w:t>BIRTH DEFECTS</w:t>
      </w:r>
      <w:r w:rsidRPr="006261AB">
        <w:rPr>
          <w:rFonts w:ascii="Verdana" w:eastAsia="Times New Roman" w:hAnsi="Verdana" w:cs="Times New Roman"/>
          <w:color w:val="000000"/>
          <w:sz w:val="32"/>
          <w:szCs w:val="32"/>
          <w:shd w:val="clear" w:color="auto" w:fill="FFFFFF"/>
          <w:lang w:eastAsia="en-GB"/>
        </w:rPr>
        <w:t> DUE TO LACK OF </w:t>
      </w:r>
      <w:bookmarkStart w:id="4" w:name="ORIGHIT_3"/>
      <w:bookmarkStart w:id="5" w:name="HIT_3"/>
      <w:bookmarkEnd w:id="4"/>
      <w:bookmarkEnd w:id="5"/>
      <w:r w:rsidRPr="006261AB">
        <w:rPr>
          <w:rFonts w:ascii="Verdana" w:eastAsia="Times New Roman" w:hAnsi="Verdana" w:cs="Times New Roman"/>
          <w:b/>
          <w:bCs/>
          <w:color w:val="CC0033"/>
          <w:sz w:val="32"/>
          <w:szCs w:val="32"/>
          <w:shd w:val="clear" w:color="auto" w:fill="FFFFFF"/>
          <w:lang w:eastAsia="en-GB"/>
        </w:rPr>
        <w:t>FOLIC ACID'</w:t>
      </w:r>
      <w:r w:rsidRPr="006261AB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6261AB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6261AB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  <w:lang w:eastAsia="en-GB"/>
        </w:rPr>
        <w:t>BYLINE:</w:t>
      </w:r>
      <w:r w:rsidRPr="006261AB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> BY BEN SPENCER MEDICAL CORRESPONDENT</w:t>
      </w:r>
      <w:r w:rsidRPr="006261AB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6261AB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6261AB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  <w:lang w:eastAsia="en-GB"/>
        </w:rPr>
        <w:t>LENGTH:</w:t>
      </w:r>
      <w:r w:rsidRPr="006261AB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> 266 words</w:t>
      </w:r>
      <w:r w:rsidRPr="006261AB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6261AB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</w:p>
    <w:p w:rsidR="006261AB" w:rsidRPr="006261AB" w:rsidRDefault="006261AB" w:rsidP="006261AB">
      <w:pPr>
        <w:shd w:val="clear" w:color="auto" w:fill="FFFFFF"/>
        <w:spacing w:before="210"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6261AB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MORE than 2,000 babies have died or been born disabled because of ministers' refusal to adopt nutritional advice on </w:t>
      </w:r>
      <w:bookmarkStart w:id="6" w:name="ORIGHIT_4"/>
      <w:bookmarkStart w:id="7" w:name="HIT_4"/>
      <w:bookmarkEnd w:id="6"/>
      <w:bookmarkEnd w:id="7"/>
      <w:r w:rsidRPr="006261AB">
        <w:rPr>
          <w:rFonts w:ascii="Verdana" w:eastAsia="Times New Roman" w:hAnsi="Verdana" w:cs="Times New Roman"/>
          <w:b/>
          <w:bCs/>
          <w:color w:val="CC0033"/>
          <w:sz w:val="20"/>
          <w:szCs w:val="20"/>
          <w:lang w:eastAsia="en-GB"/>
        </w:rPr>
        <w:t>folic acid</w:t>
      </w:r>
      <w:r w:rsidRPr="006261AB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, experts claim.</w:t>
      </w:r>
    </w:p>
    <w:p w:rsidR="006261AB" w:rsidRPr="006261AB" w:rsidRDefault="006261AB" w:rsidP="006261AB">
      <w:pPr>
        <w:shd w:val="clear" w:color="auto" w:fill="FFFFFF"/>
        <w:spacing w:before="210"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6261AB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Scientists have repeatedly advised the Government to ensure food firms add </w:t>
      </w:r>
      <w:bookmarkStart w:id="8" w:name="ORIGHIT_5"/>
      <w:bookmarkStart w:id="9" w:name="HIT_5"/>
      <w:bookmarkEnd w:id="8"/>
      <w:bookmarkEnd w:id="9"/>
      <w:r w:rsidRPr="006261AB">
        <w:rPr>
          <w:rFonts w:ascii="Verdana" w:eastAsia="Times New Roman" w:hAnsi="Verdana" w:cs="Times New Roman"/>
          <w:b/>
          <w:bCs/>
          <w:color w:val="CC0033"/>
          <w:sz w:val="20"/>
          <w:szCs w:val="20"/>
          <w:lang w:eastAsia="en-GB"/>
        </w:rPr>
        <w:t>folic acid</w:t>
      </w:r>
      <w:r w:rsidRPr="006261AB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to </w:t>
      </w:r>
      <w:r w:rsidRPr="006261AB">
        <w:rPr>
          <w:rFonts w:ascii="Verdana" w:eastAsia="Times New Roman" w:hAnsi="Verdana" w:cs="Times New Roman"/>
          <w:b/>
          <w:bCs/>
          <w:color w:val="CC0033"/>
          <w:sz w:val="20"/>
          <w:szCs w:val="20"/>
          <w:lang w:eastAsia="en-GB"/>
        </w:rPr>
        <w:t>flour</w:t>
      </w:r>
      <w:r w:rsidRPr="006261AB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, a measure they say reduces the risk of babies being born with major defects such as spina bifida.</w:t>
      </w:r>
    </w:p>
    <w:p w:rsidR="006261AB" w:rsidRPr="006261AB" w:rsidRDefault="006261AB" w:rsidP="006261AB">
      <w:pPr>
        <w:shd w:val="clear" w:color="auto" w:fill="FFFFFF"/>
        <w:spacing w:before="210"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proofErr w:type="gramStart"/>
      <w:r w:rsidRPr="006261AB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However</w:t>
      </w:r>
      <w:proofErr w:type="gramEnd"/>
      <w:r w:rsidRPr="006261AB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 ministers have stalled on implementing the guidance - and researchers now say serious problems in some 2,014 pregnancies over 14 years could have been avoided if they had.</w:t>
      </w:r>
    </w:p>
    <w:p w:rsidR="006261AB" w:rsidRPr="006261AB" w:rsidRDefault="006261AB" w:rsidP="006261AB">
      <w:pPr>
        <w:shd w:val="clear" w:color="auto" w:fill="FFFFFF"/>
        <w:spacing w:before="210"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6261AB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Experts from six universities - including Oxford - along with Public Health England and Public Health Wales, believe there would have been around a 21 per cent drop in cases of serious defects in pregnancy if the UK had made fortifying </w:t>
      </w:r>
      <w:bookmarkStart w:id="10" w:name="ORIGHIT_7"/>
      <w:bookmarkStart w:id="11" w:name="HIT_7"/>
      <w:bookmarkEnd w:id="10"/>
      <w:bookmarkEnd w:id="11"/>
      <w:r w:rsidRPr="006261AB">
        <w:rPr>
          <w:rFonts w:ascii="Verdana" w:eastAsia="Times New Roman" w:hAnsi="Verdana" w:cs="Times New Roman"/>
          <w:b/>
          <w:bCs/>
          <w:color w:val="CC0033"/>
          <w:sz w:val="20"/>
          <w:szCs w:val="20"/>
          <w:lang w:eastAsia="en-GB"/>
        </w:rPr>
        <w:t>flour</w:t>
      </w:r>
      <w:r w:rsidRPr="006261AB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mandatory in 1998, the same as the US.</w:t>
      </w:r>
    </w:p>
    <w:p w:rsidR="006261AB" w:rsidRPr="006261AB" w:rsidRDefault="006261AB" w:rsidP="006261AB">
      <w:pPr>
        <w:shd w:val="clear" w:color="auto" w:fill="FFFFFF"/>
        <w:spacing w:before="210"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6261AB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Official figures show that 85 per cent of British women aged 16 to 49 have low </w:t>
      </w:r>
      <w:bookmarkStart w:id="12" w:name="ORIGHIT_8"/>
      <w:bookmarkStart w:id="13" w:name="HIT_8"/>
      <w:bookmarkEnd w:id="12"/>
      <w:bookmarkEnd w:id="13"/>
      <w:r w:rsidRPr="006261AB">
        <w:rPr>
          <w:rFonts w:ascii="Verdana" w:eastAsia="Times New Roman" w:hAnsi="Verdana" w:cs="Times New Roman"/>
          <w:b/>
          <w:bCs/>
          <w:color w:val="CC0033"/>
          <w:sz w:val="20"/>
          <w:szCs w:val="20"/>
          <w:lang w:eastAsia="en-GB"/>
        </w:rPr>
        <w:t>folic acid</w:t>
      </w:r>
      <w:r w:rsidRPr="006261AB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levels. The B vitamin has several important functions, including the formation of red blood cells.</w:t>
      </w:r>
    </w:p>
    <w:p w:rsidR="006261AB" w:rsidRPr="006261AB" w:rsidRDefault="006261AB" w:rsidP="006261AB">
      <w:pPr>
        <w:shd w:val="clear" w:color="auto" w:fill="FFFFFF"/>
        <w:spacing w:before="210"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6261AB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Writing in the journal Archives of Disease in Childhood, the authors said: In the USA, following the introduction of mandatory fortification of </w:t>
      </w:r>
      <w:bookmarkStart w:id="14" w:name="ORIGHIT_9"/>
      <w:bookmarkStart w:id="15" w:name="HIT_9"/>
      <w:bookmarkEnd w:id="14"/>
      <w:bookmarkEnd w:id="15"/>
      <w:r w:rsidRPr="006261AB">
        <w:rPr>
          <w:rFonts w:ascii="Verdana" w:eastAsia="Times New Roman" w:hAnsi="Verdana" w:cs="Times New Roman"/>
          <w:b/>
          <w:bCs/>
          <w:color w:val="CC0033"/>
          <w:sz w:val="20"/>
          <w:szCs w:val="20"/>
          <w:lang w:eastAsia="en-GB"/>
        </w:rPr>
        <w:t>flour</w:t>
      </w:r>
      <w:r w:rsidRPr="006261AB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, there was an approximate 23 per cent reduction in affected births.</w:t>
      </w:r>
    </w:p>
    <w:p w:rsidR="006261AB" w:rsidRPr="006261AB" w:rsidRDefault="006261AB" w:rsidP="006261AB">
      <w:pPr>
        <w:shd w:val="clear" w:color="auto" w:fill="FFFFFF"/>
        <w:spacing w:before="210"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6261AB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The failure of Britain to fortify </w:t>
      </w:r>
      <w:bookmarkStart w:id="16" w:name="ORIGHIT_10"/>
      <w:bookmarkStart w:id="17" w:name="HIT_10"/>
      <w:bookmarkEnd w:id="16"/>
      <w:bookmarkEnd w:id="17"/>
      <w:r w:rsidRPr="006261AB">
        <w:rPr>
          <w:rFonts w:ascii="Verdana" w:eastAsia="Times New Roman" w:hAnsi="Verdana" w:cs="Times New Roman"/>
          <w:b/>
          <w:bCs/>
          <w:color w:val="CC0033"/>
          <w:sz w:val="20"/>
          <w:szCs w:val="20"/>
          <w:lang w:eastAsia="en-GB"/>
        </w:rPr>
        <w:t>flour</w:t>
      </w:r>
      <w:r w:rsidRPr="006261AB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with </w:t>
      </w:r>
      <w:r w:rsidRPr="006261AB">
        <w:rPr>
          <w:rFonts w:ascii="Verdana" w:eastAsia="Times New Roman" w:hAnsi="Verdana" w:cs="Times New Roman"/>
          <w:b/>
          <w:bCs/>
          <w:color w:val="CC0033"/>
          <w:sz w:val="20"/>
          <w:szCs w:val="20"/>
          <w:lang w:eastAsia="en-GB"/>
        </w:rPr>
        <w:t>folic acid</w:t>
      </w:r>
      <w:r w:rsidRPr="006261AB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has had significant consequences.'</w:t>
      </w:r>
    </w:p>
    <w:p w:rsidR="006261AB" w:rsidRPr="006261AB" w:rsidRDefault="006261AB" w:rsidP="006261AB">
      <w:pPr>
        <w:shd w:val="clear" w:color="auto" w:fill="FFFFFF"/>
        <w:spacing w:before="210"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6261AB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Experts on the Scientific Advisory Committee on Nutrition wrote to ministers in October expressing concern that </w:t>
      </w:r>
      <w:bookmarkStart w:id="18" w:name="ORIGHIT_12"/>
      <w:bookmarkStart w:id="19" w:name="HIT_12"/>
      <w:bookmarkEnd w:id="18"/>
      <w:bookmarkEnd w:id="19"/>
      <w:r w:rsidRPr="006261AB">
        <w:rPr>
          <w:rFonts w:ascii="Verdana" w:eastAsia="Times New Roman" w:hAnsi="Verdana" w:cs="Times New Roman"/>
          <w:b/>
          <w:bCs/>
          <w:color w:val="CC0033"/>
          <w:sz w:val="20"/>
          <w:szCs w:val="20"/>
          <w:lang w:eastAsia="en-GB"/>
        </w:rPr>
        <w:t>folic acid</w:t>
      </w:r>
      <w:r w:rsidRPr="006261AB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proposals made in 2000, 2006 and 2009 had not been adopted.</w:t>
      </w:r>
    </w:p>
    <w:p w:rsidR="006261AB" w:rsidRPr="006261AB" w:rsidRDefault="006261AB" w:rsidP="006261AB">
      <w:pPr>
        <w:shd w:val="clear" w:color="auto" w:fill="FFFFFF"/>
        <w:spacing w:before="210"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6261AB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A Department of Health spokesman said the recommendations put forward in October are currently being considered'.</w:t>
      </w:r>
    </w:p>
    <w:p w:rsidR="00A628A6" w:rsidRDefault="00A628A6">
      <w:bookmarkStart w:id="20" w:name="_GoBack"/>
      <w:bookmarkEnd w:id="20"/>
    </w:p>
    <w:sectPr w:rsidR="00A628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1AB"/>
    <w:rsid w:val="006261AB"/>
    <w:rsid w:val="00A62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D41335-4FE9-44BE-9E96-5883A887A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it">
    <w:name w:val="hit"/>
    <w:basedOn w:val="DefaultParagraphFont"/>
    <w:rsid w:val="006261AB"/>
  </w:style>
  <w:style w:type="character" w:customStyle="1" w:styleId="apple-converted-space">
    <w:name w:val="apple-converted-space"/>
    <w:basedOn w:val="DefaultParagraphFont"/>
    <w:rsid w:val="006261AB"/>
  </w:style>
  <w:style w:type="character" w:customStyle="1" w:styleId="ssl0">
    <w:name w:val="ss_l0"/>
    <w:basedOn w:val="DefaultParagraphFont"/>
    <w:rsid w:val="006261AB"/>
  </w:style>
  <w:style w:type="paragraph" w:customStyle="1" w:styleId="loose">
    <w:name w:val="loose"/>
    <w:basedOn w:val="Normal"/>
    <w:rsid w:val="006261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636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Aimée &amp; Hugh</dc:creator>
  <cp:keywords/>
  <dc:description/>
  <cp:lastModifiedBy>Aimée &amp; Hugh</cp:lastModifiedBy>
  <cp:revision>1</cp:revision>
  <dcterms:created xsi:type="dcterms:W3CDTF">2016-01-26T16:13:00Z</dcterms:created>
  <dcterms:modified xsi:type="dcterms:W3CDTF">2016-01-26T16:14:00Z</dcterms:modified>
</cp:coreProperties>
</file>