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8E" w:rsidRPr="0075388E" w:rsidRDefault="0075388E" w:rsidP="0075388E">
      <w:pPr>
        <w:numPr>
          <w:ilvl w:val="0"/>
          <w:numId w:val="1"/>
        </w:numPr>
        <w:spacing w:after="0" w:line="240" w:lineRule="auto"/>
        <w:ind w:left="0"/>
        <w:rPr>
          <w:rFonts w:ascii="Georgia" w:eastAsia="Times New Roman" w:hAnsi="Georgia" w:cs="Times New Roman"/>
          <w:color w:val="000000"/>
          <w:sz w:val="15"/>
          <w:szCs w:val="15"/>
          <w:lang w:eastAsia="en-GB"/>
        </w:rPr>
      </w:pPr>
      <w:r w:rsidRPr="0075388E">
        <w:rPr>
          <w:rFonts w:ascii="Georgia" w:eastAsia="Times New Roman" w:hAnsi="Georgia" w:cs="Times New Roman"/>
          <w:noProof/>
          <w:color w:val="000000"/>
          <w:sz w:val="15"/>
          <w:szCs w:val="15"/>
          <w:lang w:eastAsia="en-GB"/>
        </w:rPr>
        <w:drawing>
          <wp:inline distT="0" distB="0" distL="0" distR="0">
            <wp:extent cx="5905500" cy="3933825"/>
            <wp:effectExtent l="0" t="0" r="0" b="9525"/>
            <wp:docPr id="1" name="Picture 1" descr="Girl looking in the 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rl looking in the mirr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933825"/>
                    </a:xfrm>
                    <a:prstGeom prst="rect">
                      <a:avLst/>
                    </a:prstGeom>
                    <a:noFill/>
                    <a:ln>
                      <a:noFill/>
                    </a:ln>
                  </pic:spPr>
                </pic:pic>
              </a:graphicData>
            </a:graphic>
          </wp:inline>
        </w:drawing>
      </w:r>
    </w:p>
    <w:p w:rsidR="0075388E" w:rsidRPr="0075388E" w:rsidRDefault="0075388E" w:rsidP="0075388E">
      <w:pPr>
        <w:spacing w:after="60" w:line="240" w:lineRule="auto"/>
        <w:rPr>
          <w:rFonts w:ascii="Georgia" w:eastAsia="Times New Roman" w:hAnsi="Georgia" w:cs="Times New Roman"/>
          <w:color w:val="000000"/>
          <w:sz w:val="15"/>
          <w:szCs w:val="15"/>
          <w:lang w:eastAsia="en-GB"/>
        </w:rPr>
      </w:pPr>
      <w:r w:rsidRPr="0075388E">
        <w:rPr>
          <w:rFonts w:ascii="Arial" w:eastAsia="Times New Roman" w:hAnsi="Arial" w:cs="Arial"/>
          <w:b/>
          <w:bCs/>
          <w:color w:val="000000"/>
          <w:sz w:val="17"/>
          <w:szCs w:val="17"/>
          <w:lang w:eastAsia="en-GB"/>
        </w:rPr>
        <w:t>Some experts are wary of replacing face-to-face counselling</w:t>
      </w:r>
      <w:r w:rsidRPr="0075388E">
        <w:rPr>
          <w:rFonts w:ascii="Georgia" w:eastAsia="Times New Roman" w:hAnsi="Georgia" w:cs="Times New Roman"/>
          <w:color w:val="000000"/>
          <w:sz w:val="15"/>
          <w:szCs w:val="15"/>
          <w:lang w:eastAsia="en-GB"/>
        </w:rPr>
        <w:t> </w:t>
      </w:r>
      <w:r w:rsidRPr="0075388E">
        <w:rPr>
          <w:rFonts w:ascii="Arial" w:eastAsia="Times New Roman" w:hAnsi="Arial" w:cs="Arial"/>
          <w:color w:val="666666"/>
          <w:sz w:val="17"/>
          <w:szCs w:val="17"/>
          <w:lang w:eastAsia="en-GB"/>
        </w:rPr>
        <w:t>Corbis</w:t>
      </w:r>
    </w:p>
    <w:p w:rsidR="0075388E" w:rsidRPr="0075388E" w:rsidRDefault="0075388E" w:rsidP="0075388E">
      <w:pPr>
        <w:spacing w:after="0" w:line="240" w:lineRule="auto"/>
        <w:rPr>
          <w:rFonts w:ascii="Georgia" w:eastAsia="Times New Roman" w:hAnsi="Georgia" w:cs="Times New Roman"/>
          <w:color w:val="000000"/>
          <w:sz w:val="15"/>
          <w:szCs w:val="15"/>
          <w:lang w:eastAsia="en-GB"/>
        </w:rPr>
      </w:pPr>
      <w:r w:rsidRPr="0075388E">
        <w:rPr>
          <w:rFonts w:ascii="Arial" w:eastAsia="Times New Roman" w:hAnsi="Arial" w:cs="Arial"/>
          <w:b/>
          <w:bCs/>
          <w:color w:val="000000"/>
          <w:sz w:val="18"/>
          <w:szCs w:val="18"/>
          <w:lang w:eastAsia="en-GB"/>
        </w:rPr>
        <w:t>Katie Gibbons</w:t>
      </w:r>
    </w:p>
    <w:p w:rsidR="0075388E" w:rsidRPr="0075388E" w:rsidRDefault="0075388E" w:rsidP="0075388E">
      <w:pPr>
        <w:spacing w:after="120" w:line="240" w:lineRule="auto"/>
        <w:rPr>
          <w:rFonts w:ascii="Arial" w:eastAsia="Times New Roman" w:hAnsi="Arial" w:cs="Arial"/>
          <w:color w:val="666666"/>
          <w:sz w:val="18"/>
          <w:szCs w:val="18"/>
          <w:lang w:eastAsia="en-GB"/>
        </w:rPr>
      </w:pPr>
      <w:r w:rsidRPr="0075388E">
        <w:rPr>
          <w:rFonts w:ascii="Arial" w:eastAsia="Times New Roman" w:hAnsi="Arial" w:cs="Arial"/>
          <w:color w:val="666666"/>
          <w:sz w:val="18"/>
          <w:szCs w:val="18"/>
          <w:lang w:eastAsia="en-GB"/>
        </w:rPr>
        <w:t>Published at 12:01AM, February 3 2016</w:t>
      </w:r>
    </w:p>
    <w:p w:rsidR="0075388E" w:rsidRPr="0075388E" w:rsidRDefault="0075388E" w:rsidP="0075388E">
      <w:pPr>
        <w:spacing w:after="0" w:line="270" w:lineRule="atLeast"/>
        <w:rPr>
          <w:rFonts w:ascii="Georgia" w:eastAsia="Times New Roman" w:hAnsi="Georgia" w:cs="Times New Roman"/>
          <w:color w:val="000000"/>
          <w:sz w:val="23"/>
          <w:szCs w:val="23"/>
          <w:lang w:eastAsia="en-GB"/>
        </w:rPr>
      </w:pPr>
      <w:r w:rsidRPr="0075388E">
        <w:rPr>
          <w:rFonts w:ascii="Georgia" w:eastAsia="Times New Roman" w:hAnsi="Georgia" w:cs="Times New Roman"/>
          <w:color w:val="000000"/>
          <w:sz w:val="23"/>
          <w:szCs w:val="23"/>
          <w:lang w:eastAsia="en-GB"/>
        </w:rPr>
        <w:t>People suffering from body dysmorphia and other self-image anxieties could be treated more effectively with online therapy than face-to-face counselling.</w:t>
      </w:r>
    </w:p>
    <w:p w:rsidR="0075388E" w:rsidRPr="0075388E" w:rsidRDefault="0075388E" w:rsidP="0075388E">
      <w:pPr>
        <w:spacing w:after="0" w:line="270" w:lineRule="atLeast"/>
        <w:rPr>
          <w:rFonts w:ascii="Georgia" w:eastAsia="Times New Roman" w:hAnsi="Georgia" w:cs="Times New Roman"/>
          <w:color w:val="000000"/>
          <w:sz w:val="23"/>
          <w:szCs w:val="23"/>
          <w:lang w:eastAsia="en-GB"/>
        </w:rPr>
      </w:pPr>
      <w:r w:rsidRPr="0075388E">
        <w:rPr>
          <w:rFonts w:ascii="Georgia" w:eastAsia="Times New Roman" w:hAnsi="Georgia" w:cs="Times New Roman"/>
          <w:color w:val="000000"/>
          <w:sz w:val="23"/>
          <w:szCs w:val="23"/>
          <w:lang w:eastAsia="en-GB"/>
        </w:rPr>
        <w:t>The largest clinical study of body dysmorphic disorder — and the first to examine the effectiveness of treating it with internet-based cognitive behavioural therapy — has found that 12 weeks of regular online sessions can eliminate symptoms.</w:t>
      </w:r>
    </w:p>
    <w:p w:rsidR="0075388E" w:rsidRPr="0075388E" w:rsidRDefault="0075388E" w:rsidP="0075388E">
      <w:pPr>
        <w:spacing w:after="0" w:line="270" w:lineRule="atLeast"/>
        <w:rPr>
          <w:rFonts w:ascii="Georgia" w:eastAsia="Times New Roman" w:hAnsi="Georgia" w:cs="Times New Roman"/>
          <w:color w:val="000000"/>
          <w:sz w:val="23"/>
          <w:szCs w:val="23"/>
          <w:lang w:eastAsia="en-GB"/>
        </w:rPr>
      </w:pPr>
      <w:r w:rsidRPr="0075388E">
        <w:rPr>
          <w:rFonts w:ascii="Georgia" w:eastAsia="Times New Roman" w:hAnsi="Georgia" w:cs="Times New Roman"/>
          <w:color w:val="000000"/>
          <w:sz w:val="23"/>
          <w:szCs w:val="23"/>
          <w:lang w:eastAsia="en-GB"/>
        </w:rPr>
        <w:t>Up to one person in 100 in the UK is thought to have BDD, an anxiety disorder characterised by the sufferer’s distorted view of their appearance and an unmanageable obsession with how they are seen. Sufferers may be convinced that a small scar is a</w:t>
      </w:r>
    </w:p>
    <w:p w:rsidR="0096273E" w:rsidRDefault="0096273E">
      <w:bookmarkStart w:id="0" w:name="_GoBack"/>
      <w:bookmarkEnd w:id="0"/>
    </w:p>
    <w:sectPr w:rsidR="0096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E30B6"/>
    <w:multiLevelType w:val="multilevel"/>
    <w:tmpl w:val="E3B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8E"/>
    <w:rsid w:val="0075388E"/>
    <w:rsid w:val="00962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5F1A6-75D5-451E-A398-5AD216B9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aption">
    <w:name w:val="f-caption"/>
    <w:basedOn w:val="DefaultParagraphFont"/>
    <w:rsid w:val="0075388E"/>
  </w:style>
  <w:style w:type="character" w:customStyle="1" w:styleId="apple-converted-space">
    <w:name w:val="apple-converted-space"/>
    <w:basedOn w:val="DefaultParagraphFont"/>
    <w:rsid w:val="0075388E"/>
  </w:style>
  <w:style w:type="character" w:customStyle="1" w:styleId="f-credit">
    <w:name w:val="f-credit"/>
    <w:basedOn w:val="DefaultParagraphFont"/>
    <w:rsid w:val="0075388E"/>
  </w:style>
  <w:style w:type="character" w:styleId="Strong">
    <w:name w:val="Strong"/>
    <w:basedOn w:val="DefaultParagraphFont"/>
    <w:uiPriority w:val="22"/>
    <w:qFormat/>
    <w:rsid w:val="0075388E"/>
    <w:rPr>
      <w:b/>
      <w:bCs/>
    </w:rPr>
  </w:style>
  <w:style w:type="paragraph" w:styleId="NormalWeb">
    <w:name w:val="Normal (Web)"/>
    <w:basedOn w:val="Normal"/>
    <w:uiPriority w:val="99"/>
    <w:semiHidden/>
    <w:unhideWhenUsed/>
    <w:rsid w:val="007538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02255">
      <w:bodyDiv w:val="1"/>
      <w:marLeft w:val="0"/>
      <w:marRight w:val="0"/>
      <w:marTop w:val="0"/>
      <w:marBottom w:val="0"/>
      <w:divBdr>
        <w:top w:val="none" w:sz="0" w:space="0" w:color="auto"/>
        <w:left w:val="none" w:sz="0" w:space="0" w:color="auto"/>
        <w:bottom w:val="none" w:sz="0" w:space="0" w:color="auto"/>
        <w:right w:val="none" w:sz="0" w:space="0" w:color="auto"/>
      </w:divBdr>
      <w:divsChild>
        <w:div w:id="876552126">
          <w:marLeft w:val="0"/>
          <w:marRight w:val="-2400"/>
          <w:marTop w:val="45"/>
          <w:marBottom w:val="60"/>
          <w:divBdr>
            <w:top w:val="none" w:sz="0" w:space="0" w:color="auto"/>
            <w:left w:val="none" w:sz="0" w:space="0" w:color="auto"/>
            <w:bottom w:val="none" w:sz="0" w:space="0" w:color="auto"/>
            <w:right w:val="none" w:sz="0" w:space="0" w:color="auto"/>
          </w:divBdr>
          <w:divsChild>
            <w:div w:id="1541893866">
              <w:marLeft w:val="0"/>
              <w:marRight w:val="0"/>
              <w:marTop w:val="0"/>
              <w:marBottom w:val="0"/>
              <w:divBdr>
                <w:top w:val="none" w:sz="0" w:space="0" w:color="auto"/>
                <w:left w:val="none" w:sz="0" w:space="0" w:color="auto"/>
                <w:bottom w:val="none" w:sz="0" w:space="0" w:color="auto"/>
                <w:right w:val="none" w:sz="0" w:space="0" w:color="auto"/>
              </w:divBdr>
              <w:divsChild>
                <w:div w:id="19810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550">
          <w:marLeft w:val="0"/>
          <w:marRight w:val="0"/>
          <w:marTop w:val="0"/>
          <w:marBottom w:val="120"/>
          <w:divBdr>
            <w:top w:val="none" w:sz="0" w:space="0" w:color="auto"/>
            <w:left w:val="none" w:sz="0" w:space="0" w:color="auto"/>
            <w:bottom w:val="none" w:sz="0" w:space="0" w:color="auto"/>
            <w:right w:val="none" w:sz="0" w:space="0" w:color="auto"/>
          </w:divBdr>
          <w:divsChild>
            <w:div w:id="1446773690">
              <w:marLeft w:val="0"/>
              <w:marRight w:val="0"/>
              <w:marTop w:val="0"/>
              <w:marBottom w:val="0"/>
              <w:divBdr>
                <w:top w:val="none" w:sz="0" w:space="0" w:color="auto"/>
                <w:left w:val="none" w:sz="0" w:space="0" w:color="auto"/>
                <w:bottom w:val="none" w:sz="0" w:space="0" w:color="auto"/>
                <w:right w:val="none" w:sz="0" w:space="0" w:color="auto"/>
              </w:divBdr>
            </w:div>
            <w:div w:id="11032585">
              <w:marLeft w:val="0"/>
              <w:marRight w:val="0"/>
              <w:marTop w:val="0"/>
              <w:marBottom w:val="0"/>
              <w:divBdr>
                <w:top w:val="none" w:sz="0" w:space="0" w:color="auto"/>
                <w:left w:val="none" w:sz="0" w:space="0" w:color="auto"/>
                <w:bottom w:val="none" w:sz="0" w:space="0" w:color="auto"/>
                <w:right w:val="none" w:sz="0" w:space="0" w:color="auto"/>
              </w:divBdr>
            </w:div>
          </w:divsChild>
        </w:div>
        <w:div w:id="300235421">
          <w:marLeft w:val="0"/>
          <w:marRight w:val="0"/>
          <w:marTop w:val="0"/>
          <w:marBottom w:val="0"/>
          <w:divBdr>
            <w:top w:val="none" w:sz="0" w:space="0" w:color="auto"/>
            <w:left w:val="none" w:sz="0" w:space="0" w:color="auto"/>
            <w:bottom w:val="none" w:sz="0" w:space="0" w:color="auto"/>
            <w:right w:val="none" w:sz="0" w:space="0" w:color="auto"/>
          </w:divBdr>
          <w:divsChild>
            <w:div w:id="16496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2016-05-25T12:57:00Z</dcterms:created>
  <dcterms:modified xsi:type="dcterms:W3CDTF">2016-05-25T12:58:00Z</dcterms:modified>
</cp:coreProperties>
</file>