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83" w:rsidRPr="00663983" w:rsidRDefault="00663983" w:rsidP="00663983">
      <w:pPr>
        <w:spacing w:before="100" w:beforeAutospacing="1" w:after="100" w:afterAutospacing="1" w:line="900" w:lineRule="atLeast"/>
        <w:outlineLvl w:val="0"/>
        <w:rPr>
          <w:rFonts w:ascii="Georgia" w:eastAsia="Times New Roman" w:hAnsi="Georgia" w:cs="Times New Roman"/>
          <w:kern w:val="36"/>
          <w:sz w:val="81"/>
          <w:szCs w:val="81"/>
          <w:lang w:eastAsia="en-GB"/>
        </w:rPr>
      </w:pPr>
      <w:r w:rsidRPr="00663983">
        <w:rPr>
          <w:rFonts w:ascii="Georgia" w:eastAsia="Times New Roman" w:hAnsi="Georgia" w:cs="Times New Roman"/>
          <w:kern w:val="36"/>
          <w:sz w:val="81"/>
          <w:szCs w:val="81"/>
          <w:lang w:eastAsia="en-GB"/>
        </w:rPr>
        <w:t>Acupuncture may help ease fibromyalgia pain</w:t>
      </w:r>
    </w:p>
    <w:p w:rsidR="00663983" w:rsidRDefault="00663983" w:rsidP="00663983">
      <w:pPr>
        <w:shd w:val="clear" w:color="auto" w:fill="FFFFFF"/>
        <w:spacing w:line="240" w:lineRule="auto"/>
        <w:rPr>
          <w:rFonts w:ascii="Georgia" w:eastAsia="Times New Roman" w:hAnsi="Georgia" w:cs="Times New Roman"/>
          <w:b/>
          <w:bCs/>
          <w:color w:val="144A7C"/>
          <w:sz w:val="21"/>
          <w:szCs w:val="21"/>
          <w:lang w:eastAsia="en-GB"/>
        </w:rPr>
      </w:pPr>
      <w:r>
        <w:rPr>
          <w:rFonts w:ascii="Georgia" w:eastAsia="Times New Roman" w:hAnsi="Georgia" w:cs="Times New Roman"/>
          <w:b/>
          <w:bCs/>
          <w:color w:val="144A7C"/>
          <w:sz w:val="21"/>
          <w:szCs w:val="21"/>
          <w:lang w:eastAsia="en-GB"/>
        </w:rPr>
        <w:t>17/02/2016</w:t>
      </w:r>
    </w:p>
    <w:p w:rsidR="00663983" w:rsidRPr="00663983" w:rsidRDefault="00663983" w:rsidP="00663983">
      <w:pPr>
        <w:shd w:val="clear" w:color="auto" w:fill="FFFFFF"/>
        <w:spacing w:line="240" w:lineRule="auto"/>
        <w:rPr>
          <w:rFonts w:ascii="Times New Roman" w:eastAsia="Times New Roman" w:hAnsi="Times New Roman" w:cs="Times New Roman"/>
          <w:color w:val="000000"/>
          <w:sz w:val="15"/>
          <w:szCs w:val="15"/>
          <w:lang w:eastAsia="en-GB"/>
        </w:rPr>
      </w:pPr>
      <w:bookmarkStart w:id="0" w:name="_GoBack"/>
      <w:bookmarkEnd w:id="0"/>
      <w:r w:rsidRPr="00663983">
        <w:rPr>
          <w:rFonts w:ascii="Georgia" w:eastAsia="Times New Roman" w:hAnsi="Georgia" w:cs="Times New Roman"/>
          <w:b/>
          <w:bCs/>
          <w:color w:val="144A7C"/>
          <w:sz w:val="21"/>
          <w:szCs w:val="21"/>
          <w:lang w:eastAsia="en-GB"/>
        </w:rPr>
        <w:t xml:space="preserve">Steven </w:t>
      </w:r>
      <w:proofErr w:type="spellStart"/>
      <w:r w:rsidRPr="00663983">
        <w:rPr>
          <w:rFonts w:ascii="Georgia" w:eastAsia="Times New Roman" w:hAnsi="Georgia" w:cs="Times New Roman"/>
          <w:b/>
          <w:bCs/>
          <w:color w:val="144A7C"/>
          <w:sz w:val="21"/>
          <w:szCs w:val="21"/>
          <w:lang w:eastAsia="en-GB"/>
        </w:rPr>
        <w:t>Reinberg</w:t>
      </w:r>
      <w:r w:rsidRPr="00663983">
        <w:rPr>
          <w:rFonts w:ascii="Arial" w:eastAsia="Times New Roman" w:hAnsi="Arial" w:cs="Arial"/>
          <w:color w:val="999999"/>
          <w:sz w:val="18"/>
          <w:szCs w:val="18"/>
          <w:lang w:eastAsia="en-GB"/>
        </w:rPr>
        <w:t>HealthDay</w:t>
      </w:r>
      <w:proofErr w:type="spellEnd"/>
    </w:p>
    <w:p w:rsidR="00663983" w:rsidRPr="00663983" w:rsidRDefault="00663983" w:rsidP="00663983">
      <w:pPr>
        <w:shd w:val="clear" w:color="auto" w:fill="FFFFFF"/>
        <w:spacing w:before="195"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Acupuncture may help ease pain and improve quality of life for people with </w:t>
      </w:r>
      <w:hyperlink r:id="rId5" w:tooltip="Fibromyalgia" w:history="1">
        <w:r w:rsidRPr="00663983">
          <w:rPr>
            <w:rFonts w:ascii="Georgia" w:eastAsia="Times New Roman" w:hAnsi="Georgia" w:cs="Times New Roman"/>
            <w:color w:val="144A7C"/>
            <w:sz w:val="27"/>
            <w:szCs w:val="27"/>
            <w:u w:val="single"/>
            <w:lang w:eastAsia="en-GB"/>
          </w:rPr>
          <w:t>fibromyalgia</w:t>
        </w:r>
      </w:hyperlink>
      <w:r w:rsidRPr="00663983">
        <w:rPr>
          <w:rFonts w:ascii="Georgia" w:eastAsia="Times New Roman" w:hAnsi="Georgia" w:cs="Times New Roman"/>
          <w:color w:val="333333"/>
          <w:sz w:val="27"/>
          <w:szCs w:val="27"/>
          <w:lang w:eastAsia="en-GB"/>
        </w:rPr>
        <w:t>, a new study suggests.</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 xml:space="preserve">Ten weeks after treatment, the pain scores of patients given acupuncture dropped an average of 41 percent, compared with an average drop of 27 percent for those given a simulated acupuncture treatment. The benefits </w:t>
      </w:r>
      <w:proofErr w:type="gramStart"/>
      <w:r w:rsidRPr="00663983">
        <w:rPr>
          <w:rFonts w:ascii="Georgia" w:eastAsia="Times New Roman" w:hAnsi="Georgia" w:cs="Times New Roman"/>
          <w:color w:val="333333"/>
          <w:sz w:val="27"/>
          <w:szCs w:val="27"/>
          <w:lang w:eastAsia="en-GB"/>
        </w:rPr>
        <w:t>were</w:t>
      </w:r>
      <w:proofErr w:type="gramEnd"/>
      <w:r w:rsidRPr="00663983">
        <w:rPr>
          <w:rFonts w:ascii="Georgia" w:eastAsia="Times New Roman" w:hAnsi="Georgia" w:cs="Times New Roman"/>
          <w:color w:val="333333"/>
          <w:sz w:val="27"/>
          <w:szCs w:val="27"/>
          <w:lang w:eastAsia="en-GB"/>
        </w:rPr>
        <w:t xml:space="preserve"> still seen after a year.</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 xml:space="preserve">"Individualized acupuncture is a safe and good therapeutic option for the treatment of patients with fibromyalgia," said lead researcher Dr. Jorge Vas of the pain treatment unit at Dona Mercedes Primary Health </w:t>
      </w:r>
      <w:proofErr w:type="spellStart"/>
      <w:r w:rsidRPr="00663983">
        <w:rPr>
          <w:rFonts w:ascii="Georgia" w:eastAsia="Times New Roman" w:hAnsi="Georgia" w:cs="Times New Roman"/>
          <w:color w:val="333333"/>
          <w:sz w:val="27"/>
          <w:szCs w:val="27"/>
          <w:lang w:eastAsia="en-GB"/>
        </w:rPr>
        <w:t>Center</w:t>
      </w:r>
      <w:proofErr w:type="spellEnd"/>
      <w:r w:rsidRPr="00663983">
        <w:rPr>
          <w:rFonts w:ascii="Georgia" w:eastAsia="Times New Roman" w:hAnsi="Georgia" w:cs="Times New Roman"/>
          <w:color w:val="333333"/>
          <w:sz w:val="27"/>
          <w:szCs w:val="27"/>
          <w:lang w:eastAsia="en-GB"/>
        </w:rPr>
        <w:t xml:space="preserve"> in Seville, Spain.</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Fibromyalgia patients — mostly women — have chronic widespread pain, which is associated with fatigue, poor sleep patterns and depression. The condition affects up to 5 percent of the population, Vas said.</w:t>
      </w:r>
    </w:p>
    <w:p w:rsidR="00663983" w:rsidRPr="00663983" w:rsidRDefault="00663983" w:rsidP="00663983">
      <w:pPr>
        <w:shd w:val="clear" w:color="auto" w:fill="FFFFFF"/>
        <w:spacing w:after="15" w:line="690" w:lineRule="atLeast"/>
        <w:rPr>
          <w:rFonts w:ascii="Lato" w:eastAsia="Times New Roman" w:hAnsi="Lato" w:cs="Times New Roman"/>
          <w:color w:val="000000"/>
          <w:sz w:val="15"/>
          <w:szCs w:val="15"/>
          <w:lang w:eastAsia="en-GB"/>
        </w:rPr>
      </w:pPr>
      <w:r w:rsidRPr="00663983">
        <w:rPr>
          <w:rFonts w:ascii="Lato" w:eastAsia="Times New Roman" w:hAnsi="Lato" w:cs="Times New Roman"/>
          <w:color w:val="000000"/>
          <w:sz w:val="33"/>
          <w:szCs w:val="33"/>
          <w:lang w:eastAsia="en-GB"/>
        </w:rPr>
        <w:t> </w:t>
      </w:r>
    </w:p>
    <w:p w:rsidR="00663983" w:rsidRPr="00663983" w:rsidRDefault="00663983" w:rsidP="00663983">
      <w:pPr>
        <w:shd w:val="clear" w:color="auto" w:fill="FFFFFF"/>
        <w:spacing w:after="0" w:line="240" w:lineRule="auto"/>
        <w:rPr>
          <w:rFonts w:ascii="Lato" w:eastAsia="Times New Roman" w:hAnsi="Lato" w:cs="Times New Roman"/>
          <w:color w:val="000000"/>
          <w:sz w:val="15"/>
          <w:szCs w:val="15"/>
          <w:lang w:eastAsia="en-GB"/>
        </w:rPr>
      </w:pP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 xml:space="preserve">"Both acupuncture and traditional medicine have a place in treating fibromyalgia," said Dr. Alexander </w:t>
      </w:r>
      <w:proofErr w:type="spellStart"/>
      <w:r w:rsidRPr="00663983">
        <w:rPr>
          <w:rFonts w:ascii="Georgia" w:eastAsia="Times New Roman" w:hAnsi="Georgia" w:cs="Times New Roman"/>
          <w:color w:val="333333"/>
          <w:sz w:val="27"/>
          <w:szCs w:val="27"/>
          <w:lang w:eastAsia="en-GB"/>
        </w:rPr>
        <w:t>Rances</w:t>
      </w:r>
      <w:proofErr w:type="spellEnd"/>
      <w:r w:rsidRPr="00663983">
        <w:rPr>
          <w:rFonts w:ascii="Georgia" w:eastAsia="Times New Roman" w:hAnsi="Georgia" w:cs="Times New Roman"/>
          <w:color w:val="333333"/>
          <w:sz w:val="27"/>
          <w:szCs w:val="27"/>
          <w:lang w:eastAsia="en-GB"/>
        </w:rPr>
        <w:t>, an acupuncturist, pain management specialist and attending physician at North Shore University Hospital in Manhasset, N.Y. "A combination of Western as well as traditional Chinese medicine probably offers these patients the best possible therapy."</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lastRenderedPageBreak/>
        <w:t>With acupuncture, extremely thin needles are inserted through the skin at strategic body points to treat pain.</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Fibromyalgia treatment usually starts with medications such as the nerve pain medication Lyrica (</w:t>
      </w:r>
      <w:proofErr w:type="spellStart"/>
      <w:r w:rsidRPr="00663983">
        <w:rPr>
          <w:rFonts w:ascii="Georgia" w:eastAsia="Times New Roman" w:hAnsi="Georgia" w:cs="Times New Roman"/>
          <w:color w:val="333333"/>
          <w:sz w:val="27"/>
          <w:szCs w:val="27"/>
          <w:lang w:eastAsia="en-GB"/>
        </w:rPr>
        <w:t>pregabalin</w:t>
      </w:r>
      <w:proofErr w:type="spellEnd"/>
      <w:r w:rsidRPr="00663983">
        <w:rPr>
          <w:rFonts w:ascii="Georgia" w:eastAsia="Times New Roman" w:hAnsi="Georgia" w:cs="Times New Roman"/>
          <w:color w:val="333333"/>
          <w:sz w:val="27"/>
          <w:szCs w:val="27"/>
          <w:lang w:eastAsia="en-GB"/>
        </w:rPr>
        <w:t xml:space="preserve">), and if that fails or is only partly effective, doctors might add acupuncture to the mix, </w:t>
      </w:r>
      <w:proofErr w:type="spellStart"/>
      <w:r w:rsidRPr="00663983">
        <w:rPr>
          <w:rFonts w:ascii="Georgia" w:eastAsia="Times New Roman" w:hAnsi="Georgia" w:cs="Times New Roman"/>
          <w:color w:val="333333"/>
          <w:sz w:val="27"/>
          <w:szCs w:val="27"/>
          <w:lang w:eastAsia="en-GB"/>
        </w:rPr>
        <w:t>Rances</w:t>
      </w:r>
      <w:proofErr w:type="spellEnd"/>
      <w:r w:rsidRPr="00663983">
        <w:rPr>
          <w:rFonts w:ascii="Georgia" w:eastAsia="Times New Roman" w:hAnsi="Georgia" w:cs="Times New Roman"/>
          <w:color w:val="333333"/>
          <w:sz w:val="27"/>
          <w:szCs w:val="27"/>
          <w:lang w:eastAsia="en-GB"/>
        </w:rPr>
        <w:t xml:space="preserve"> said.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For the study, Vas and colleagues randomly assigned 153 patients diagnosed with fibromyalgia to individually tailored acupuncture or simulated acupuncture. Patients had nine weekly treatments, each session lasting 20 minutes.</w:t>
      </w:r>
    </w:p>
    <w:p w:rsidR="00663983" w:rsidRPr="00663983" w:rsidRDefault="00663983" w:rsidP="00663983">
      <w:pPr>
        <w:shd w:val="clear" w:color="auto" w:fill="FFFFFF"/>
        <w:spacing w:after="0" w:line="240" w:lineRule="auto"/>
        <w:rPr>
          <w:rFonts w:ascii="Times New Roman" w:eastAsia="Times New Roman" w:hAnsi="Times New Roman" w:cs="Times New Roman"/>
          <w:color w:val="000000"/>
          <w:sz w:val="15"/>
          <w:szCs w:val="15"/>
          <w:lang w:eastAsia="en-GB"/>
        </w:rPr>
      </w:pP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"Although it was allowed for the participants to continue with the pharmacological [drug] treatment they were taking beforehand, when the study was finished, the patients who received individualized acupuncture were taking less medication than the group on sham acupuncture," Vas said.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One year after treatment, acupuncture patients had an average 20 percent drop in their pain score, compared with a little more than 6 percent among those who had simulated therapy, the researchers found.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Scores on the Fibromyalgia Impact Questionnaire, which measures how the condition affects patients' lives, also differed between groups. Reductions were seen of 35 percent at 10 weeks, and just over 22 percent at one year, for those given real acupuncture, compared with 24.5 percent and 5 percent, respectively, for those given sham acupuncture, the researchers said.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Pressure pain and the number of tender points also improved more in patients given real acupuncture after 10 weeks, as did measures of fatigue, anxiety and depression, Vas said.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lastRenderedPageBreak/>
        <w:t>However, although taking less pain medication, acupuncture patients were using higher levels of antidepressants after one year, which may have artificially boosted the positive results, he said.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The report was published online Feb. 15 in the journal Acupuncture in Medicine.</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 xml:space="preserve">Dr. Allyson </w:t>
      </w:r>
      <w:proofErr w:type="spellStart"/>
      <w:r w:rsidRPr="00663983">
        <w:rPr>
          <w:rFonts w:ascii="Georgia" w:eastAsia="Times New Roman" w:hAnsi="Georgia" w:cs="Times New Roman"/>
          <w:color w:val="333333"/>
          <w:sz w:val="27"/>
          <w:szCs w:val="27"/>
          <w:lang w:eastAsia="en-GB"/>
        </w:rPr>
        <w:t>Shrikhande</w:t>
      </w:r>
      <w:proofErr w:type="spellEnd"/>
      <w:r w:rsidRPr="00663983">
        <w:rPr>
          <w:rFonts w:ascii="Georgia" w:eastAsia="Times New Roman" w:hAnsi="Georgia" w:cs="Times New Roman"/>
          <w:color w:val="333333"/>
          <w:sz w:val="27"/>
          <w:szCs w:val="27"/>
          <w:lang w:eastAsia="en-GB"/>
        </w:rPr>
        <w:t xml:space="preserve"> is a physiatrist — a doctor who specializes in physical medicine and rehabilitation — at Lenox Hill Hospital in New York City. She agreed that antidepressant use could have been a "significant contributing factor to their continued improvement."</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 xml:space="preserve">Still, </w:t>
      </w:r>
      <w:proofErr w:type="spellStart"/>
      <w:r w:rsidRPr="00663983">
        <w:rPr>
          <w:rFonts w:ascii="Georgia" w:eastAsia="Times New Roman" w:hAnsi="Georgia" w:cs="Times New Roman"/>
          <w:color w:val="333333"/>
          <w:sz w:val="27"/>
          <w:szCs w:val="27"/>
          <w:lang w:eastAsia="en-GB"/>
        </w:rPr>
        <w:t>Shrikhande</w:t>
      </w:r>
      <w:proofErr w:type="spellEnd"/>
      <w:r w:rsidRPr="00663983">
        <w:rPr>
          <w:rFonts w:ascii="Georgia" w:eastAsia="Times New Roman" w:hAnsi="Georgia" w:cs="Times New Roman"/>
          <w:color w:val="333333"/>
          <w:sz w:val="27"/>
          <w:szCs w:val="27"/>
          <w:lang w:eastAsia="en-GB"/>
        </w:rPr>
        <w:t xml:space="preserve"> said, "the findings in this study help demonstrate that acupuncture is a safe and effective treatment for chronic pain patients."</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 xml:space="preserve">Many patients with fibromyalgia have a central nervous system that is unregulated, meaning an abundance of pain signals are sent to the brain, </w:t>
      </w:r>
      <w:proofErr w:type="spellStart"/>
      <w:r w:rsidRPr="00663983">
        <w:rPr>
          <w:rFonts w:ascii="Georgia" w:eastAsia="Times New Roman" w:hAnsi="Georgia" w:cs="Times New Roman"/>
          <w:color w:val="333333"/>
          <w:sz w:val="27"/>
          <w:szCs w:val="27"/>
          <w:lang w:eastAsia="en-GB"/>
        </w:rPr>
        <w:t>Shrikhande</w:t>
      </w:r>
      <w:proofErr w:type="spellEnd"/>
      <w:r w:rsidRPr="00663983">
        <w:rPr>
          <w:rFonts w:ascii="Georgia" w:eastAsia="Times New Roman" w:hAnsi="Georgia" w:cs="Times New Roman"/>
          <w:color w:val="333333"/>
          <w:sz w:val="27"/>
          <w:szCs w:val="27"/>
          <w:lang w:eastAsia="en-GB"/>
        </w:rPr>
        <w:t xml:space="preserve"> said.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"Acupuncture can calm or quiet the nervous system and help slow down the pain signals to the brain," she said.</w:t>
      </w:r>
    </w:p>
    <w:p w:rsidR="00663983" w:rsidRPr="00663983" w:rsidRDefault="00663983" w:rsidP="0066398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663983">
        <w:rPr>
          <w:rFonts w:ascii="Georgia" w:eastAsia="Times New Roman" w:hAnsi="Georgia" w:cs="Times New Roman"/>
          <w:color w:val="333333"/>
          <w:sz w:val="27"/>
          <w:szCs w:val="27"/>
          <w:lang w:eastAsia="en-GB"/>
        </w:rPr>
        <w:t xml:space="preserve">Some insurance companies cover acupuncture, which costs about $125 a session, according to the University of California at San Diego </w:t>
      </w:r>
      <w:proofErr w:type="spellStart"/>
      <w:r w:rsidRPr="00663983">
        <w:rPr>
          <w:rFonts w:ascii="Georgia" w:eastAsia="Times New Roman" w:hAnsi="Georgia" w:cs="Times New Roman"/>
          <w:color w:val="333333"/>
          <w:sz w:val="27"/>
          <w:szCs w:val="27"/>
          <w:lang w:eastAsia="en-GB"/>
        </w:rPr>
        <w:t>Center</w:t>
      </w:r>
      <w:proofErr w:type="spellEnd"/>
      <w:r w:rsidRPr="00663983">
        <w:rPr>
          <w:rFonts w:ascii="Georgia" w:eastAsia="Times New Roman" w:hAnsi="Georgia" w:cs="Times New Roman"/>
          <w:color w:val="333333"/>
          <w:sz w:val="27"/>
          <w:szCs w:val="27"/>
          <w:lang w:eastAsia="en-GB"/>
        </w:rPr>
        <w:t xml:space="preserve"> for Integrative Medicine.</w:t>
      </w:r>
    </w:p>
    <w:p w:rsidR="00663983" w:rsidRPr="00663983" w:rsidRDefault="00663983" w:rsidP="00663983">
      <w:pPr>
        <w:shd w:val="clear" w:color="auto" w:fill="FFFFFF"/>
        <w:spacing w:line="240" w:lineRule="auto"/>
        <w:rPr>
          <w:rFonts w:ascii="Arial" w:eastAsia="Times New Roman" w:hAnsi="Arial" w:cs="Arial"/>
          <w:color w:val="666666"/>
          <w:sz w:val="18"/>
          <w:szCs w:val="18"/>
          <w:lang w:eastAsia="en-GB"/>
        </w:rPr>
      </w:pPr>
      <w:r w:rsidRPr="00663983">
        <w:rPr>
          <w:rFonts w:ascii="Arial" w:eastAsia="Times New Roman" w:hAnsi="Arial" w:cs="Arial"/>
          <w:color w:val="666666"/>
          <w:sz w:val="18"/>
          <w:szCs w:val="18"/>
          <w:lang w:eastAsia="en-GB"/>
        </w:rPr>
        <w:t>Copyright © 2016, </w:t>
      </w:r>
      <w:hyperlink r:id="rId6" w:history="1">
        <w:r w:rsidRPr="00663983">
          <w:rPr>
            <w:rFonts w:ascii="Arial" w:eastAsia="Times New Roman" w:hAnsi="Arial" w:cs="Arial"/>
            <w:color w:val="666666"/>
            <w:sz w:val="18"/>
            <w:szCs w:val="18"/>
            <w:u w:val="single"/>
            <w:lang w:eastAsia="en-GB"/>
          </w:rPr>
          <w:t>Chicago Tribune</w:t>
        </w:r>
      </w:hyperlink>
    </w:p>
    <w:p w:rsidR="00663983" w:rsidRPr="00663983" w:rsidRDefault="00663983" w:rsidP="00663983">
      <w:pPr>
        <w:shd w:val="clear" w:color="auto" w:fill="FFFFFF"/>
        <w:spacing w:line="240" w:lineRule="atLeast"/>
        <w:rPr>
          <w:rFonts w:ascii="Arial" w:eastAsia="Times New Roman" w:hAnsi="Arial" w:cs="Arial"/>
          <w:color w:val="666666"/>
          <w:sz w:val="17"/>
          <w:szCs w:val="17"/>
          <w:lang w:eastAsia="en-GB"/>
        </w:rPr>
      </w:pPr>
      <w:r w:rsidRPr="00663983">
        <w:rPr>
          <w:rFonts w:ascii="Arial" w:eastAsia="Times New Roman" w:hAnsi="Arial" w:cs="Arial"/>
          <w:color w:val="666666"/>
          <w:sz w:val="17"/>
          <w:szCs w:val="17"/>
          <w:lang w:eastAsia="en-GB"/>
        </w:rPr>
        <w:t>A version of this article appeared in print on March 02, 2016, in the Health &amp; Family section of the Chicago Tribune with the headline "Acupuncture may have place in treating fibromyalgia pain" —</w:t>
      </w:r>
      <w:hyperlink r:id="rId7" w:history="1">
        <w:r w:rsidRPr="00663983">
          <w:rPr>
            <w:rFonts w:ascii="Arial" w:eastAsia="Times New Roman" w:hAnsi="Arial" w:cs="Arial"/>
            <w:color w:val="666666"/>
            <w:sz w:val="17"/>
            <w:szCs w:val="17"/>
            <w:u w:val="single"/>
            <w:lang w:eastAsia="en-GB"/>
          </w:rPr>
          <w:t>Today's paper</w:t>
        </w:r>
      </w:hyperlink>
      <w:r w:rsidRPr="00663983">
        <w:rPr>
          <w:rFonts w:ascii="Arial" w:eastAsia="Times New Roman" w:hAnsi="Arial" w:cs="Arial"/>
          <w:color w:val="666666"/>
          <w:sz w:val="17"/>
          <w:szCs w:val="17"/>
          <w:lang w:eastAsia="en-GB"/>
        </w:rPr>
        <w:t> | </w:t>
      </w:r>
      <w:hyperlink r:id="rId8" w:history="1">
        <w:r w:rsidRPr="00663983">
          <w:rPr>
            <w:rFonts w:ascii="Arial" w:eastAsia="Times New Roman" w:hAnsi="Arial" w:cs="Arial"/>
            <w:color w:val="666666"/>
            <w:sz w:val="17"/>
            <w:szCs w:val="17"/>
            <w:u w:val="single"/>
            <w:lang w:eastAsia="en-GB"/>
          </w:rPr>
          <w:t>Subscribe</w:t>
        </w:r>
      </w:hyperlink>
    </w:p>
    <w:sectPr w:rsidR="00663983" w:rsidRPr="0066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00DAD"/>
    <w:multiLevelType w:val="multilevel"/>
    <w:tmpl w:val="C84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83"/>
    <w:rsid w:val="00663983"/>
    <w:rsid w:val="00BA5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80CBB-623E-437F-A0CA-C6D72127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9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83"/>
    <w:rPr>
      <w:rFonts w:ascii="Times New Roman" w:eastAsia="Times New Roman" w:hAnsi="Times New Roman" w:cs="Times New Roman"/>
      <w:b/>
      <w:bCs/>
      <w:kern w:val="36"/>
      <w:sz w:val="48"/>
      <w:szCs w:val="48"/>
      <w:lang w:eastAsia="en-GB"/>
    </w:rPr>
  </w:style>
  <w:style w:type="character" w:customStyle="1" w:styleId="trbarbynmau">
    <w:name w:val="trb_ar_by_nm_au"/>
    <w:basedOn w:val="DefaultParagraphFont"/>
    <w:rsid w:val="00663983"/>
  </w:style>
  <w:style w:type="character" w:customStyle="1" w:styleId="trbarbynmpb">
    <w:name w:val="trb_ar_by_nm_pb"/>
    <w:basedOn w:val="DefaultParagraphFont"/>
    <w:rsid w:val="00663983"/>
  </w:style>
  <w:style w:type="paragraph" w:styleId="NormalWeb">
    <w:name w:val="Normal (Web)"/>
    <w:basedOn w:val="Normal"/>
    <w:uiPriority w:val="99"/>
    <w:semiHidden/>
    <w:unhideWhenUsed/>
    <w:rsid w:val="006639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63983"/>
  </w:style>
  <w:style w:type="character" w:styleId="Hyperlink">
    <w:name w:val="Hyperlink"/>
    <w:basedOn w:val="DefaultParagraphFont"/>
    <w:uiPriority w:val="99"/>
    <w:semiHidden/>
    <w:unhideWhenUsed/>
    <w:rsid w:val="00663983"/>
    <w:rPr>
      <w:color w:val="0000FF"/>
      <w:u w:val="single"/>
    </w:rPr>
  </w:style>
  <w:style w:type="character" w:customStyle="1" w:styleId="trbembedrelatedtitle">
    <w:name w:val="trb_embed_related_title"/>
    <w:basedOn w:val="DefaultParagraphFont"/>
    <w:rsid w:val="00663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22772">
      <w:bodyDiv w:val="1"/>
      <w:marLeft w:val="0"/>
      <w:marRight w:val="0"/>
      <w:marTop w:val="0"/>
      <w:marBottom w:val="0"/>
      <w:divBdr>
        <w:top w:val="none" w:sz="0" w:space="0" w:color="auto"/>
        <w:left w:val="none" w:sz="0" w:space="0" w:color="auto"/>
        <w:bottom w:val="none" w:sz="0" w:space="0" w:color="auto"/>
        <w:right w:val="none" w:sz="0" w:space="0" w:color="auto"/>
      </w:divBdr>
      <w:divsChild>
        <w:div w:id="382557112">
          <w:marLeft w:val="0"/>
          <w:marRight w:val="0"/>
          <w:marTop w:val="0"/>
          <w:marBottom w:val="300"/>
          <w:divBdr>
            <w:top w:val="none" w:sz="0" w:space="0" w:color="auto"/>
            <w:left w:val="none" w:sz="0" w:space="0" w:color="auto"/>
            <w:bottom w:val="none" w:sz="0" w:space="0" w:color="auto"/>
            <w:right w:val="none" w:sz="0" w:space="0" w:color="auto"/>
          </w:divBdr>
        </w:div>
        <w:div w:id="678121446">
          <w:marLeft w:val="0"/>
          <w:marRight w:val="0"/>
          <w:marTop w:val="0"/>
          <w:marBottom w:val="0"/>
          <w:divBdr>
            <w:top w:val="none" w:sz="0" w:space="0" w:color="auto"/>
            <w:left w:val="none" w:sz="0" w:space="0" w:color="auto"/>
            <w:bottom w:val="none" w:sz="0" w:space="0" w:color="auto"/>
            <w:right w:val="none" w:sz="0" w:space="0" w:color="auto"/>
          </w:divBdr>
          <w:divsChild>
            <w:div w:id="592593186">
              <w:marLeft w:val="0"/>
              <w:marRight w:val="0"/>
              <w:marTop w:val="0"/>
              <w:marBottom w:val="0"/>
              <w:divBdr>
                <w:top w:val="none" w:sz="0" w:space="0" w:color="auto"/>
                <w:left w:val="none" w:sz="0" w:space="0" w:color="auto"/>
                <w:bottom w:val="none" w:sz="0" w:space="0" w:color="auto"/>
                <w:right w:val="none" w:sz="0" w:space="0" w:color="auto"/>
              </w:divBdr>
              <w:divsChild>
                <w:div w:id="650520343">
                  <w:marLeft w:val="0"/>
                  <w:marRight w:val="0"/>
                  <w:marTop w:val="0"/>
                  <w:marBottom w:val="0"/>
                  <w:divBdr>
                    <w:top w:val="none" w:sz="0" w:space="0" w:color="auto"/>
                    <w:left w:val="none" w:sz="0" w:space="0" w:color="auto"/>
                    <w:bottom w:val="none" w:sz="0" w:space="0" w:color="auto"/>
                    <w:right w:val="none" w:sz="0" w:space="0" w:color="auto"/>
                  </w:divBdr>
                  <w:divsChild>
                    <w:div w:id="1838419029">
                      <w:marLeft w:val="0"/>
                      <w:marRight w:val="0"/>
                      <w:marTop w:val="0"/>
                      <w:marBottom w:val="0"/>
                      <w:divBdr>
                        <w:top w:val="none" w:sz="0" w:space="0" w:color="auto"/>
                        <w:left w:val="none" w:sz="0" w:space="0" w:color="auto"/>
                        <w:bottom w:val="none" w:sz="0" w:space="0" w:color="auto"/>
                        <w:right w:val="none" w:sz="0" w:space="0" w:color="auto"/>
                      </w:divBdr>
                      <w:divsChild>
                        <w:div w:id="14463452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70612929">
              <w:marLeft w:val="0"/>
              <w:marRight w:val="0"/>
              <w:marTop w:val="0"/>
              <w:marBottom w:val="0"/>
              <w:divBdr>
                <w:top w:val="none" w:sz="0" w:space="0" w:color="auto"/>
                <w:left w:val="none" w:sz="0" w:space="0" w:color="auto"/>
                <w:bottom w:val="none" w:sz="0" w:space="0" w:color="auto"/>
                <w:right w:val="none" w:sz="0" w:space="0" w:color="auto"/>
              </w:divBdr>
              <w:divsChild>
                <w:div w:id="1418211184">
                  <w:marLeft w:val="0"/>
                  <w:marRight w:val="0"/>
                  <w:marTop w:val="225"/>
                  <w:marBottom w:val="375"/>
                  <w:divBdr>
                    <w:top w:val="none" w:sz="0" w:space="0" w:color="auto"/>
                    <w:left w:val="none" w:sz="0" w:space="0" w:color="auto"/>
                    <w:bottom w:val="none" w:sz="0" w:space="0" w:color="auto"/>
                    <w:right w:val="none" w:sz="0" w:space="0" w:color="auto"/>
                  </w:divBdr>
                </w:div>
              </w:divsChild>
            </w:div>
            <w:div w:id="2103792633">
              <w:marLeft w:val="0"/>
              <w:marRight w:val="0"/>
              <w:marTop w:val="0"/>
              <w:marBottom w:val="0"/>
              <w:divBdr>
                <w:top w:val="none" w:sz="0" w:space="0" w:color="auto"/>
                <w:left w:val="none" w:sz="0" w:space="0" w:color="auto"/>
                <w:bottom w:val="none" w:sz="0" w:space="0" w:color="auto"/>
                <w:right w:val="none" w:sz="0" w:space="0" w:color="auto"/>
              </w:divBdr>
              <w:divsChild>
                <w:div w:id="1902860070">
                  <w:marLeft w:val="0"/>
                  <w:marRight w:val="0"/>
                  <w:marTop w:val="0"/>
                  <w:marBottom w:val="0"/>
                  <w:divBdr>
                    <w:top w:val="none" w:sz="0" w:space="0" w:color="auto"/>
                    <w:left w:val="none" w:sz="0" w:space="0" w:color="auto"/>
                    <w:bottom w:val="none" w:sz="0" w:space="0" w:color="auto"/>
                    <w:right w:val="none" w:sz="0" w:space="0" w:color="auto"/>
                  </w:divBdr>
                  <w:divsChild>
                    <w:div w:id="503667696">
                      <w:marLeft w:val="0"/>
                      <w:marRight w:val="0"/>
                      <w:marTop w:val="0"/>
                      <w:marBottom w:val="0"/>
                      <w:divBdr>
                        <w:top w:val="none" w:sz="0" w:space="0" w:color="auto"/>
                        <w:left w:val="none" w:sz="0" w:space="0" w:color="auto"/>
                        <w:bottom w:val="none" w:sz="0" w:space="0" w:color="auto"/>
                        <w:right w:val="none" w:sz="0" w:space="0" w:color="auto"/>
                      </w:divBdr>
                      <w:divsChild>
                        <w:div w:id="932053396">
                          <w:marLeft w:val="0"/>
                          <w:marRight w:val="0"/>
                          <w:marTop w:val="0"/>
                          <w:marBottom w:val="0"/>
                          <w:divBdr>
                            <w:top w:val="none" w:sz="0" w:space="0" w:color="auto"/>
                            <w:left w:val="none" w:sz="0" w:space="0" w:color="auto"/>
                            <w:bottom w:val="none" w:sz="0" w:space="0" w:color="auto"/>
                            <w:right w:val="none" w:sz="0" w:space="0" w:color="auto"/>
                          </w:divBdr>
                          <w:divsChild>
                            <w:div w:id="144319816">
                              <w:marLeft w:val="0"/>
                              <w:marRight w:val="0"/>
                              <w:marTop w:val="0"/>
                              <w:marBottom w:val="15"/>
                              <w:divBdr>
                                <w:top w:val="none" w:sz="0" w:space="0" w:color="auto"/>
                                <w:left w:val="none" w:sz="0" w:space="0" w:color="auto"/>
                                <w:bottom w:val="none" w:sz="0" w:space="0" w:color="auto"/>
                                <w:right w:val="none" w:sz="0" w:space="0" w:color="auto"/>
                              </w:divBdr>
                            </w:div>
                            <w:div w:id="798378856">
                              <w:marLeft w:val="98"/>
                              <w:marRight w:val="98"/>
                              <w:marTop w:val="0"/>
                              <w:marBottom w:val="0"/>
                              <w:divBdr>
                                <w:top w:val="none" w:sz="0" w:space="0" w:color="auto"/>
                                <w:left w:val="none" w:sz="0" w:space="0" w:color="auto"/>
                                <w:bottom w:val="none" w:sz="0" w:space="0" w:color="auto"/>
                                <w:right w:val="none" w:sz="0" w:space="0" w:color="auto"/>
                              </w:divBdr>
                              <w:divsChild>
                                <w:div w:id="799302948">
                                  <w:marLeft w:val="0"/>
                                  <w:marRight w:val="0"/>
                                  <w:marTop w:val="0"/>
                                  <w:marBottom w:val="0"/>
                                  <w:divBdr>
                                    <w:top w:val="none" w:sz="0" w:space="0" w:color="auto"/>
                                    <w:left w:val="none" w:sz="0" w:space="0" w:color="auto"/>
                                    <w:bottom w:val="none" w:sz="0" w:space="0" w:color="auto"/>
                                    <w:right w:val="none" w:sz="0" w:space="0" w:color="auto"/>
                                  </w:divBdr>
                                  <w:divsChild>
                                    <w:div w:id="219171226">
                                      <w:marLeft w:val="0"/>
                                      <w:marRight w:val="0"/>
                                      <w:marTop w:val="150"/>
                                      <w:marBottom w:val="0"/>
                                      <w:divBdr>
                                        <w:top w:val="none" w:sz="0" w:space="0" w:color="auto"/>
                                        <w:left w:val="none" w:sz="0" w:space="0" w:color="auto"/>
                                        <w:bottom w:val="none" w:sz="0" w:space="0" w:color="auto"/>
                                        <w:right w:val="none" w:sz="0" w:space="0" w:color="auto"/>
                                      </w:divBdr>
                                    </w:div>
                                    <w:div w:id="570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3341">
                              <w:marLeft w:val="98"/>
                              <w:marRight w:val="98"/>
                              <w:marTop w:val="0"/>
                              <w:marBottom w:val="0"/>
                              <w:divBdr>
                                <w:top w:val="none" w:sz="0" w:space="0" w:color="auto"/>
                                <w:left w:val="none" w:sz="0" w:space="0" w:color="auto"/>
                                <w:bottom w:val="none" w:sz="0" w:space="0" w:color="auto"/>
                                <w:right w:val="none" w:sz="0" w:space="0" w:color="auto"/>
                              </w:divBdr>
                              <w:divsChild>
                                <w:div w:id="2046633141">
                                  <w:marLeft w:val="0"/>
                                  <w:marRight w:val="0"/>
                                  <w:marTop w:val="0"/>
                                  <w:marBottom w:val="0"/>
                                  <w:divBdr>
                                    <w:top w:val="none" w:sz="0" w:space="0" w:color="auto"/>
                                    <w:left w:val="none" w:sz="0" w:space="0" w:color="auto"/>
                                    <w:bottom w:val="none" w:sz="0" w:space="0" w:color="auto"/>
                                    <w:right w:val="none" w:sz="0" w:space="0" w:color="auto"/>
                                  </w:divBdr>
                                  <w:divsChild>
                                    <w:div w:id="1923643296">
                                      <w:marLeft w:val="0"/>
                                      <w:marRight w:val="0"/>
                                      <w:marTop w:val="150"/>
                                      <w:marBottom w:val="0"/>
                                      <w:divBdr>
                                        <w:top w:val="none" w:sz="0" w:space="0" w:color="auto"/>
                                        <w:left w:val="none" w:sz="0" w:space="0" w:color="auto"/>
                                        <w:bottom w:val="none" w:sz="0" w:space="0" w:color="auto"/>
                                        <w:right w:val="none" w:sz="0" w:space="0" w:color="auto"/>
                                      </w:divBdr>
                                    </w:div>
                                    <w:div w:id="8576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458">
                              <w:marLeft w:val="98"/>
                              <w:marRight w:val="98"/>
                              <w:marTop w:val="0"/>
                              <w:marBottom w:val="0"/>
                              <w:divBdr>
                                <w:top w:val="none" w:sz="0" w:space="0" w:color="auto"/>
                                <w:left w:val="none" w:sz="0" w:space="0" w:color="auto"/>
                                <w:bottom w:val="none" w:sz="0" w:space="0" w:color="auto"/>
                                <w:right w:val="none" w:sz="0" w:space="0" w:color="auto"/>
                              </w:divBdr>
                              <w:divsChild>
                                <w:div w:id="554312921">
                                  <w:marLeft w:val="0"/>
                                  <w:marRight w:val="0"/>
                                  <w:marTop w:val="0"/>
                                  <w:marBottom w:val="0"/>
                                  <w:divBdr>
                                    <w:top w:val="none" w:sz="0" w:space="0" w:color="auto"/>
                                    <w:left w:val="none" w:sz="0" w:space="0" w:color="auto"/>
                                    <w:bottom w:val="none" w:sz="0" w:space="0" w:color="auto"/>
                                    <w:right w:val="none" w:sz="0" w:space="0" w:color="auto"/>
                                  </w:divBdr>
                                  <w:divsChild>
                                    <w:div w:id="622418488">
                                      <w:marLeft w:val="0"/>
                                      <w:marRight w:val="0"/>
                                      <w:marTop w:val="150"/>
                                      <w:marBottom w:val="0"/>
                                      <w:divBdr>
                                        <w:top w:val="none" w:sz="0" w:space="0" w:color="auto"/>
                                        <w:left w:val="none" w:sz="0" w:space="0" w:color="auto"/>
                                        <w:bottom w:val="none" w:sz="0" w:space="0" w:color="auto"/>
                                        <w:right w:val="none" w:sz="0" w:space="0" w:color="auto"/>
                                      </w:divBdr>
                                    </w:div>
                                    <w:div w:id="591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28843">
                      <w:marLeft w:val="0"/>
                      <w:marRight w:val="0"/>
                      <w:marTop w:val="0"/>
                      <w:marBottom w:val="0"/>
                      <w:divBdr>
                        <w:top w:val="none" w:sz="0" w:space="0" w:color="auto"/>
                        <w:left w:val="none" w:sz="0" w:space="0" w:color="auto"/>
                        <w:bottom w:val="none" w:sz="0" w:space="0" w:color="auto"/>
                        <w:right w:val="none" w:sz="0" w:space="0" w:color="auto"/>
                      </w:divBdr>
                      <w:divsChild>
                        <w:div w:id="706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3795">
              <w:marLeft w:val="0"/>
              <w:marRight w:val="0"/>
              <w:marTop w:val="0"/>
              <w:marBottom w:val="210"/>
              <w:divBdr>
                <w:top w:val="none" w:sz="0" w:space="0" w:color="auto"/>
                <w:left w:val="none" w:sz="0" w:space="0" w:color="auto"/>
                <w:bottom w:val="none" w:sz="0" w:space="0" w:color="auto"/>
                <w:right w:val="none" w:sz="0" w:space="0" w:color="auto"/>
              </w:divBdr>
            </w:div>
            <w:div w:id="653723636">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ccount2.chicagotribune.com/promotions.aspx?landing=ngux&amp;int=printmetadata" TargetMode="External"/><Relationship Id="rId3" Type="http://schemas.openxmlformats.org/officeDocument/2006/relationships/settings" Target="settings.xml"/><Relationship Id="rId7" Type="http://schemas.openxmlformats.org/officeDocument/2006/relationships/hyperlink" Target="http://digitaledition.chicagotribu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cagotribune.com/" TargetMode="External"/><Relationship Id="rId5" Type="http://schemas.openxmlformats.org/officeDocument/2006/relationships/hyperlink" Target="http://www.chicagotribune.com/topic/health/diseases-illnesses/fibromyalgia-HEDAI0000024-topi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2016-05-18T14:30:00Z</dcterms:created>
  <dcterms:modified xsi:type="dcterms:W3CDTF">2016-05-18T14:32:00Z</dcterms:modified>
</cp:coreProperties>
</file>