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B37" w:rsidRPr="00F83B37" w:rsidRDefault="00F83B37" w:rsidP="00F83B37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F83B37">
        <w:rPr>
          <w:rFonts w:ascii="inherit" w:eastAsia="Times New Roman" w:hAnsi="inherit" w:cs="Times New Roman"/>
          <w:noProof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Publicatio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519F87" id="Rectangle 1" o:spid="_x0000_s1026" alt="Publication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C4k&#10;SSDDAgAA0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F83B37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br/>
        <w:t>The Independent (London)</w:t>
      </w:r>
    </w:p>
    <w:p w:rsidR="00F83B37" w:rsidRPr="00F83B37" w:rsidRDefault="00F83B37" w:rsidP="00F83B37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F83B3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February</w:t>
      </w: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23, 2016 Tuesday </w:t>
      </w: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First Edition</w:t>
      </w:r>
    </w:p>
    <w:p w:rsidR="00F83B37" w:rsidRPr="00F83B37" w:rsidRDefault="00F83B37" w:rsidP="00F83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83B37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Children of depressed parents 'at risk of being fussy eaters'</w:t>
      </w: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83B37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BYLINE:</w:t>
      </w:r>
      <w:r w:rsidRPr="00F83B3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JONATHAN OWEN</w:t>
      </w: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83B37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SECTION:</w:t>
      </w:r>
      <w:r w:rsidRPr="00F83B3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NEWS; Pg. 15</w:t>
      </w: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83B37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F83B3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341 words</w:t>
      </w: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F83B37" w:rsidRPr="00F83B37" w:rsidRDefault="00F83B37" w:rsidP="00F83B37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Children whose parents are anxious or depressed are more likely to become fussy eaters, according to a study.</w:t>
      </w:r>
    </w:p>
    <w:p w:rsidR="00F83B37" w:rsidRPr="00F83B37" w:rsidRDefault="00F83B37" w:rsidP="00F83B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Researchers discovered a clear link between the mental well-being of mothers and fathers and the attitudes of young children to food. Three- and four-year-olds were at greater risk of becoming fussy eaters if their parents suffered </w:t>
      </w:r>
      <w:bookmarkStart w:id="2" w:name="ORIGHIT_2"/>
      <w:bookmarkStart w:id="3" w:name="HIT_2"/>
      <w:bookmarkEnd w:id="2"/>
      <w:bookmarkEnd w:id="3"/>
      <w:r w:rsidRPr="00F83B3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anxiety</w:t>
      </w: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during pregnancy or in the first couple of years of their</w:t>
      </w:r>
      <w:bookmarkStart w:id="4" w:name="ORIGHIT_3"/>
      <w:bookmarkStart w:id="5" w:name="HIT_3"/>
      <w:bookmarkEnd w:id="4"/>
      <w:bookmarkEnd w:id="5"/>
      <w:r w:rsidRPr="00F83B3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child's</w:t>
      </w: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life, they found.</w:t>
      </w:r>
    </w:p>
    <w:p w:rsidR="00F83B37" w:rsidRPr="00F83B37" w:rsidRDefault="00F83B37" w:rsidP="00F83B37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refusal of children to eat certain foods, resulting in a restricted diet, causes major concerns among parents and has been linked to weight issues and behavioural problems in children.</w:t>
      </w:r>
    </w:p>
    <w:p w:rsidR="00F83B37" w:rsidRPr="00F83B37" w:rsidRDefault="00F83B37" w:rsidP="00F83B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study was led by a team of researchers based at the Erasmus MC University Medical Centre, Rotterdam, who examined the </w:t>
      </w:r>
      <w:bookmarkStart w:id="6" w:name="ORIGHIT_4"/>
      <w:bookmarkStart w:id="7" w:name="HIT_4"/>
      <w:bookmarkEnd w:id="6"/>
      <w:bookmarkEnd w:id="7"/>
      <w:r w:rsidRPr="00F83B3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eating</w:t>
      </w: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habits of more than 4,700 children born in the Netherlands between 2002 and 2006.</w:t>
      </w:r>
    </w:p>
    <w:p w:rsidR="00F83B37" w:rsidRPr="00F83B37" w:rsidRDefault="00F83B37" w:rsidP="00F83B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Parents completed questionnaires to assess their levels of </w:t>
      </w:r>
      <w:bookmarkStart w:id="8" w:name="ORIGHIT_5"/>
      <w:bookmarkStart w:id="9" w:name="HIT_5"/>
      <w:bookmarkEnd w:id="8"/>
      <w:bookmarkEnd w:id="9"/>
      <w:r w:rsidRPr="00F83B3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anxiety</w:t>
      </w: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and </w:t>
      </w:r>
      <w:r w:rsidRPr="00F83B3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depression</w:t>
      </w: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during mid-pregnancy and again when their </w:t>
      </w:r>
      <w:bookmarkStart w:id="10" w:name="ORIGHIT_7"/>
      <w:bookmarkStart w:id="11" w:name="HIT_7"/>
      <w:bookmarkEnd w:id="10"/>
      <w:bookmarkEnd w:id="11"/>
      <w:r w:rsidRPr="00F83B3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child</w:t>
      </w: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was three years old. They also reported on their children's</w:t>
      </w:r>
      <w:bookmarkStart w:id="12" w:name="ORIGHIT_8"/>
      <w:bookmarkStart w:id="13" w:name="HIT_8"/>
      <w:bookmarkEnd w:id="12"/>
      <w:bookmarkEnd w:id="13"/>
      <w:r w:rsidRPr="00F83B3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eating</w:t>
      </w: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patterns at the ages of three and four. About 30 per cent of the children were classified as fussy eaters by the age of three.</w:t>
      </w:r>
    </w:p>
    <w:p w:rsidR="00F83B37" w:rsidRPr="00F83B37" w:rsidRDefault="00F83B37" w:rsidP="00F83B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"We observed that maternal and paternal internalising problems were prospectively associated with</w:t>
      </w:r>
      <w:bookmarkStart w:id="14" w:name="ORIGHIT_9"/>
      <w:bookmarkStart w:id="15" w:name="HIT_9"/>
      <w:bookmarkEnd w:id="14"/>
      <w:bookmarkEnd w:id="15"/>
      <w:r w:rsidRPr="00F83B3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fussy</w:t>
      </w: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</w:t>
      </w:r>
      <w:r w:rsidRPr="00F83B3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eating</w:t>
      </w: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in pre-schoolers," the researchers said. "Clinicians should be aware that not only severe</w:t>
      </w:r>
      <w:bookmarkStart w:id="16" w:name="ORIGHIT_11"/>
      <w:bookmarkStart w:id="17" w:name="HIT_11"/>
      <w:bookmarkEnd w:id="16"/>
      <w:bookmarkEnd w:id="17"/>
      <w:r w:rsidRPr="00F83B3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anxiety</w:t>
      </w: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and </w:t>
      </w:r>
      <w:r w:rsidRPr="00F83B3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depression</w:t>
      </w: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but also milder forms of internalising problems, can affect </w:t>
      </w:r>
      <w:bookmarkStart w:id="18" w:name="ORIGHIT_13"/>
      <w:bookmarkStart w:id="19" w:name="HIT_13"/>
      <w:bookmarkEnd w:id="18"/>
      <w:bookmarkEnd w:id="19"/>
      <w:r w:rsidRPr="00F83B3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child eating</w:t>
      </w: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behaviour."</w:t>
      </w:r>
    </w:p>
    <w:p w:rsidR="00F83B37" w:rsidRPr="00F83B37" w:rsidRDefault="00F83B37" w:rsidP="00F83B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discovery that symptoms of women during pregnancy predicted </w:t>
      </w:r>
      <w:bookmarkStart w:id="20" w:name="ORIGHIT_15"/>
      <w:bookmarkStart w:id="21" w:name="HIT_15"/>
      <w:bookmarkEnd w:id="20"/>
      <w:bookmarkEnd w:id="21"/>
      <w:r w:rsidRPr="00F83B3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fussy</w:t>
      </w: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</w:t>
      </w:r>
      <w:r w:rsidRPr="00F83B3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eating</w:t>
      </w: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in their four-year-old children "strongly suggests that the direction of the associations with mothers' antenatal symptoms is from mother to </w:t>
      </w:r>
      <w:bookmarkStart w:id="22" w:name="ORIGHIT_17"/>
      <w:bookmarkStart w:id="23" w:name="HIT_17"/>
      <w:bookmarkEnd w:id="22"/>
      <w:bookmarkEnd w:id="23"/>
      <w:r w:rsidRPr="00F83B3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child,</w:t>
      </w: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" the academics said.</w:t>
      </w:r>
    </w:p>
    <w:p w:rsidR="00F83B37" w:rsidRPr="00F83B37" w:rsidRDefault="00F83B37" w:rsidP="00F83B3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Links between the </w:t>
      </w:r>
      <w:bookmarkStart w:id="24" w:name="ORIGHIT_18"/>
      <w:bookmarkStart w:id="25" w:name="HIT_18"/>
      <w:bookmarkEnd w:id="24"/>
      <w:bookmarkEnd w:id="25"/>
      <w:r w:rsidRPr="00F83B3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anxiety</w:t>
      </w: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of fathers with the way their children refuse foods can be explained by parenting factors, according to the researchers. "Possibly, fathers' </w:t>
      </w:r>
      <w:bookmarkStart w:id="26" w:name="ORIGHIT_19"/>
      <w:bookmarkStart w:id="27" w:name="HIT_19"/>
      <w:bookmarkEnd w:id="26"/>
      <w:bookmarkEnd w:id="27"/>
      <w:r w:rsidRPr="00F83B3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anxiety</w:t>
      </w: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affects children's </w:t>
      </w:r>
      <w:bookmarkStart w:id="28" w:name="ORIGHIT_20"/>
      <w:bookmarkStart w:id="29" w:name="HIT_20"/>
      <w:bookmarkEnd w:id="28"/>
      <w:bookmarkEnd w:id="29"/>
      <w:r w:rsidRPr="00F83B37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fussyeating</w:t>
      </w: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by controlling feeding practices such as pressure to eat," they said.</w:t>
      </w:r>
    </w:p>
    <w:p w:rsidR="00F83B37" w:rsidRPr="00F83B37" w:rsidRDefault="00F83B37" w:rsidP="00F83B37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study was published in the Archives of Disease in Childhood.</w:t>
      </w:r>
    </w:p>
    <w:p w:rsidR="00ED2074" w:rsidRDefault="00F83B37" w:rsidP="00F83B37"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83B37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83B37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LANGUAGE:</w:t>
      </w:r>
      <w:r w:rsidRPr="00F83B37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ENGLISH</w:t>
      </w:r>
      <w:bookmarkStart w:id="30" w:name="_GoBack"/>
      <w:bookmarkEnd w:id="30"/>
    </w:p>
    <w:sectPr w:rsidR="00ED2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37"/>
    <w:rsid w:val="00ED2074"/>
    <w:rsid w:val="00F8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F09EE-7675-4ED3-B95E-E74B3425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F83B37"/>
  </w:style>
  <w:style w:type="character" w:customStyle="1" w:styleId="apple-converted-space">
    <w:name w:val="apple-converted-space"/>
    <w:basedOn w:val="DefaultParagraphFont"/>
    <w:rsid w:val="00F83B37"/>
  </w:style>
  <w:style w:type="character" w:customStyle="1" w:styleId="ssl0">
    <w:name w:val="ss_l0"/>
    <w:basedOn w:val="DefaultParagraphFont"/>
    <w:rsid w:val="00F83B37"/>
  </w:style>
  <w:style w:type="paragraph" w:customStyle="1" w:styleId="loose">
    <w:name w:val="loose"/>
    <w:basedOn w:val="Normal"/>
    <w:rsid w:val="00F83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2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2016-05-12T12:42:00Z</dcterms:created>
  <dcterms:modified xsi:type="dcterms:W3CDTF">2016-05-12T12:42:00Z</dcterms:modified>
</cp:coreProperties>
</file>