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F8" w:rsidRPr="00E74DF8" w:rsidRDefault="00E74DF8" w:rsidP="00E7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4DF8">
        <w:rPr>
          <w:rFonts w:ascii="Arial" w:eastAsia="Times New Roman" w:hAnsi="Arial" w:cs="Arial"/>
          <w:b/>
          <w:bCs/>
          <w:color w:val="333333"/>
          <w:sz w:val="29"/>
          <w:szCs w:val="29"/>
          <w:lang w:eastAsia="en-GB"/>
        </w:rPr>
        <w:t>Life</w:t>
      </w:r>
      <w:r w:rsidRPr="00E74DF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E74DF8">
        <w:rPr>
          <w:rFonts w:ascii="Arial" w:eastAsia="Times New Roman" w:hAnsi="Arial" w:cs="Arial"/>
          <w:color w:val="666666"/>
          <w:sz w:val="29"/>
          <w:szCs w:val="29"/>
          <w:lang w:eastAsia="en-GB"/>
        </w:rPr>
        <w:t>| Mon Feb 22, 2016 11:40pm GMT</w:t>
      </w:r>
    </w:p>
    <w:p w:rsidR="00E74DF8" w:rsidRPr="00E74DF8" w:rsidRDefault="00E74DF8" w:rsidP="00E74D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GB"/>
        </w:rPr>
      </w:pPr>
      <w:r w:rsidRPr="00E74DF8">
        <w:rPr>
          <w:rFonts w:ascii="Times New Roman" w:eastAsia="Times New Roman" w:hAnsi="Times New Roman" w:cs="Times New Roman"/>
          <w:color w:val="333333"/>
          <w:sz w:val="29"/>
          <w:szCs w:val="29"/>
          <w:lang w:eastAsia="en-GB"/>
        </w:rPr>
        <w:t>Related: </w:t>
      </w:r>
      <w:hyperlink r:id="rId5" w:history="1">
        <w:r w:rsidRPr="00E74DF8">
          <w:rPr>
            <w:rFonts w:ascii="Times New Roman" w:eastAsia="Times New Roman" w:hAnsi="Times New Roman" w:cs="Times New Roman"/>
            <w:caps/>
            <w:color w:val="666666"/>
            <w:sz w:val="29"/>
            <w:szCs w:val="29"/>
            <w:u w:val="single"/>
            <w:lang w:eastAsia="en-GB"/>
          </w:rPr>
          <w:t>HEALTH</w:t>
        </w:r>
      </w:hyperlink>
    </w:p>
    <w:p w:rsidR="00E74DF8" w:rsidRPr="00E74DF8" w:rsidRDefault="00E74DF8" w:rsidP="00E74DF8">
      <w:pPr>
        <w:spacing w:after="150" w:line="630" w:lineRule="atLeast"/>
        <w:outlineLvl w:val="0"/>
        <w:rPr>
          <w:rFonts w:ascii="Arial" w:eastAsia="Times New Roman" w:hAnsi="Arial" w:cs="Arial"/>
          <w:color w:val="333333"/>
          <w:kern w:val="36"/>
          <w:sz w:val="96"/>
          <w:szCs w:val="96"/>
          <w:lang w:eastAsia="en-GB"/>
        </w:rPr>
      </w:pPr>
      <w:r w:rsidRPr="00E74DF8">
        <w:rPr>
          <w:rFonts w:ascii="Arial" w:eastAsia="Times New Roman" w:hAnsi="Arial" w:cs="Arial"/>
          <w:color w:val="333333"/>
          <w:kern w:val="36"/>
          <w:sz w:val="96"/>
          <w:szCs w:val="96"/>
          <w:lang w:eastAsia="en-GB"/>
        </w:rPr>
        <w:t>Parents' anxiety, depression may lead to kids being fussy eaters</w:t>
      </w:r>
    </w:p>
    <w:p w:rsidR="00E74DF8" w:rsidRPr="00E74DF8" w:rsidRDefault="00E74DF8" w:rsidP="00E7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4DF8">
        <w:rPr>
          <w:rFonts w:ascii="Arial" w:eastAsia="Times New Roman" w:hAnsi="Arial" w:cs="Arial"/>
          <w:caps/>
          <w:color w:val="333333"/>
          <w:sz w:val="29"/>
          <w:szCs w:val="29"/>
          <w:lang w:eastAsia="en-GB"/>
        </w:rPr>
        <w:t>BY </w:t>
      </w:r>
      <w:hyperlink r:id="rId6" w:history="1">
        <w:r w:rsidRPr="00E74DF8">
          <w:rPr>
            <w:rFonts w:ascii="Arial" w:eastAsia="Times New Roman" w:hAnsi="Arial" w:cs="Arial"/>
            <w:caps/>
            <w:color w:val="006E97"/>
            <w:sz w:val="29"/>
            <w:szCs w:val="29"/>
            <w:u w:val="single"/>
            <w:lang w:eastAsia="en-GB"/>
          </w:rPr>
          <w:t>ANDREW M. SEAMAN</w:t>
        </w:r>
      </w:hyperlink>
    </w:p>
    <w:p w:rsidR="00E74DF8" w:rsidRPr="00E74DF8" w:rsidRDefault="00E74DF8" w:rsidP="00E74DF8">
      <w:pPr>
        <w:spacing w:after="0" w:line="240" w:lineRule="auto"/>
        <w:ind w:left="-6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(Reuters Health) - 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Preschoolers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 are more likely to be fussy eaters if a parent had anxiety or depression during pregnancy or early in the child's life, suggests a new study from the Netherlands.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"Fussy eating can really be a problem for the families," said lead author 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Lisanne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 de 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Barse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, of Erasmus MC-University Medical 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Center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 in Rotterdam. "Dinners can become very difficult. There is also some evidence that when a child continues to be a fussy eater there can continue to be additional health problems.”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Previously, fussy eating has been tied to constipation, weight problems and 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behavioral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 problems, the researchers write in the Archives of Disease in Childhood.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lastRenderedPageBreak/>
        <w:t xml:space="preserve">"It’s not clear what influences fussy eating," de 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Barse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 told Reuters Health. "What we knew is that there was a relationship between mothers’ anxiety and depression during the child’s life and their children’s fussy eating.”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But researchers didn't know whether anxiety and depression likely led to fussy eating, or if fussy eating led to mothers' mental health problems.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For the new study, the researchers used data from the Generation R study, which followed pregnant women living in Rotterdam who delivered their child between April 2002 and January 2006.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Mothers and fathers answered questionnaires about their anxiety and depression during pregnancy and again when their children were three years old. The parents then reported about their children's eating 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behaviors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 at age three and four years.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The researchers had data on 4,746 mother and child pairs. They also had data on 4,144 fathers.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By age three, about 30 percent of children were fussy eaters.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Overall, the researchers found, mothers' anxiety and depression during and after pregnancy were tied to an increased risk of their children being fussy eaters.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On average, for example, for every point a mother's score increased on an anxiety scale that ranged from zero to four, her child's score increased about one </w:t>
      </w: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lastRenderedPageBreak/>
        <w:t>point on a fussy eating scale that ranged from six to 30.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The researchers also note that the increased risk of fussy eating is not limited to kids whose parents had clinically significant anxiety, but also those with slightly elevated anxiety.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“For clinicians, it’s important to consider that not only severe anxiety and depressions symptoms of parents play a role in fussy eating," de 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Barse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 said.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Fathers' </w:t>
      </w:r>
      <w:r w:rsidRPr="00E74DF8">
        <w:rPr>
          <w:rFonts w:ascii="Arial" w:eastAsia="Times New Roman" w:hAnsi="Arial" w:cs="Arial"/>
          <w:color w:val="009900"/>
          <w:sz w:val="38"/>
          <w:szCs w:val="38"/>
          <w:bdr w:val="none" w:sz="0" w:space="0" w:color="auto" w:frame="1"/>
          <w:lang w:eastAsia="en-GB"/>
        </w:rPr>
        <w:t>anxiety</w:t>
      </w: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 during their kids' early childhood was also associated with fussy eating, the researchers found.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"Both mother and father symptoms were related to picky eating," said de 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Barse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. "The only difference was father anxiety during pregnancy wasn’t related to fussy eating.”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The researchers say their study suggests fussy eating is a result of parental anxiety and depression since their data was collected before the children were born.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De 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Barse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 cautioned that people shouldn't be too concerned if their children are fussy eaters, because "fussy eating is usually a normal phase of development. It usually peaks around two years and declines during childhood."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However, there are some children in whom fussy eating persists.</w:t>
      </w:r>
    </w:p>
    <w:p w:rsidR="00E74DF8" w:rsidRPr="00E74DF8" w:rsidRDefault="00E74DF8" w:rsidP="00E74DF8">
      <w:pPr>
        <w:spacing w:after="300"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lastRenderedPageBreak/>
        <w:t xml:space="preserve">"For parents themselves, when they experience anxiety or depression they should report that to their doctors because it could have an impact on themselves and their child," de </w:t>
      </w:r>
      <w:proofErr w:type="spellStart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Barse</w:t>
      </w:r>
      <w:proofErr w:type="spellEnd"/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 xml:space="preserve"> said.</w:t>
      </w:r>
    </w:p>
    <w:p w:rsidR="00E74DF8" w:rsidRPr="00E74DF8" w:rsidRDefault="00E74DF8" w:rsidP="00E74DF8">
      <w:pPr>
        <w:spacing w:line="384" w:lineRule="atLeast"/>
        <w:rPr>
          <w:rFonts w:ascii="Arial" w:eastAsia="Times New Roman" w:hAnsi="Arial" w:cs="Arial"/>
          <w:color w:val="222222"/>
          <w:sz w:val="38"/>
          <w:szCs w:val="38"/>
          <w:lang w:eastAsia="en-GB"/>
        </w:rPr>
      </w:pPr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SOURCE: </w:t>
      </w:r>
      <w:hyperlink r:id="rId7" w:history="1">
        <w:r w:rsidRPr="00E74DF8">
          <w:rPr>
            <w:rFonts w:ascii="Arial" w:eastAsia="Times New Roman" w:hAnsi="Arial" w:cs="Arial"/>
            <w:color w:val="006E97"/>
            <w:sz w:val="38"/>
            <w:szCs w:val="38"/>
            <w:u w:val="single"/>
            <w:lang w:eastAsia="en-GB"/>
          </w:rPr>
          <w:t>bit.ly/1SfICCW</w:t>
        </w:r>
      </w:hyperlink>
      <w:r w:rsidRPr="00E74DF8">
        <w:rPr>
          <w:rFonts w:ascii="Arial" w:eastAsia="Times New Roman" w:hAnsi="Arial" w:cs="Arial"/>
          <w:color w:val="222222"/>
          <w:sz w:val="38"/>
          <w:szCs w:val="38"/>
          <w:lang w:eastAsia="en-GB"/>
        </w:rPr>
        <w:t> Archives of Disease in Childhood, February 22, 2016.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61438"/>
    <w:multiLevelType w:val="multilevel"/>
    <w:tmpl w:val="C8B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619E3"/>
    <w:multiLevelType w:val="multilevel"/>
    <w:tmpl w:val="C27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F8"/>
    <w:rsid w:val="00A132A5"/>
    <w:rsid w:val="00E7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CB10F-D1C1-48BD-A153-84F2B034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D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rticle-section">
    <w:name w:val="article-section"/>
    <w:basedOn w:val="DefaultParagraphFont"/>
    <w:rsid w:val="00E74DF8"/>
  </w:style>
  <w:style w:type="character" w:customStyle="1" w:styleId="apple-converted-space">
    <w:name w:val="apple-converted-space"/>
    <w:basedOn w:val="DefaultParagraphFont"/>
    <w:rsid w:val="00E74DF8"/>
  </w:style>
  <w:style w:type="character" w:customStyle="1" w:styleId="divider">
    <w:name w:val="divider"/>
    <w:basedOn w:val="DefaultParagraphFont"/>
    <w:rsid w:val="00E74DF8"/>
  </w:style>
  <w:style w:type="character" w:customStyle="1" w:styleId="timestamp">
    <w:name w:val="timestamp"/>
    <w:basedOn w:val="DefaultParagraphFont"/>
    <w:rsid w:val="00E74DF8"/>
  </w:style>
  <w:style w:type="character" w:customStyle="1" w:styleId="related-topics-title">
    <w:name w:val="related-topics-title"/>
    <w:basedOn w:val="DefaultParagraphFont"/>
    <w:rsid w:val="00E74DF8"/>
  </w:style>
  <w:style w:type="character" w:styleId="Hyperlink">
    <w:name w:val="Hyperlink"/>
    <w:basedOn w:val="DefaultParagraphFont"/>
    <w:uiPriority w:val="99"/>
    <w:semiHidden/>
    <w:unhideWhenUsed/>
    <w:rsid w:val="00E74DF8"/>
    <w:rPr>
      <w:color w:val="0000FF"/>
      <w:u w:val="single"/>
    </w:rPr>
  </w:style>
  <w:style w:type="character" w:customStyle="1" w:styleId="byline">
    <w:name w:val="byline"/>
    <w:basedOn w:val="DefaultParagraphFont"/>
    <w:rsid w:val="00E74DF8"/>
  </w:style>
  <w:style w:type="paragraph" w:styleId="NormalWeb">
    <w:name w:val="Normal (Web)"/>
    <w:basedOn w:val="Normal"/>
    <w:uiPriority w:val="99"/>
    <w:semiHidden/>
    <w:unhideWhenUsed/>
    <w:rsid w:val="00E7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locatiospann">
    <w:name w:val="articlelocatio&lt;/span&gt;n"/>
    <w:basedOn w:val="DefaultParagraphFont"/>
    <w:rsid w:val="00E74DF8"/>
  </w:style>
  <w:style w:type="character" w:customStyle="1" w:styleId="vm-hook">
    <w:name w:val="vm-hook"/>
    <w:basedOn w:val="DefaultParagraphFont"/>
    <w:rsid w:val="00E74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4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330">
              <w:marLeft w:val="0"/>
              <w:marRight w:val="0"/>
              <w:marTop w:val="0"/>
              <w:marBottom w:val="0"/>
              <w:divBdr>
                <w:top w:val="single" w:sz="6" w:space="8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9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8086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46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1SfIC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reuters.com/journalists/andrew-m-seaman" TargetMode="External"/><Relationship Id="rId5" Type="http://schemas.openxmlformats.org/officeDocument/2006/relationships/hyperlink" Target="http://uk.reuters.com/news/heal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2016-05-26T08:47:00Z</dcterms:created>
  <dcterms:modified xsi:type="dcterms:W3CDTF">2016-05-26T08:48:00Z</dcterms:modified>
</cp:coreProperties>
</file>