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12" w:rsidRPr="00D76712" w:rsidRDefault="00D76712" w:rsidP="00D7671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D7671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Attacks on guide dogs triple in just fi</w:t>
      </w:r>
      <w:bookmarkStart w:id="0" w:name="_GoBack"/>
      <w:bookmarkEnd w:id="0"/>
      <w:r w:rsidRPr="00D7671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ve years: One in seven assaults resulted in injuries to working animal's owner </w:t>
      </w:r>
    </w:p>
    <w:p w:rsidR="00D76712" w:rsidRPr="00D76712" w:rsidRDefault="00D76712" w:rsidP="00D7671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7671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Attacks on guide dogs by other dogs have more than tripled in five years</w:t>
      </w:r>
    </w:p>
    <w:p w:rsidR="00D76712" w:rsidRPr="00D76712" w:rsidRDefault="00D76712" w:rsidP="00D7671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7671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It is not clear whether the rise reflects higher levels of reporting or a trend</w:t>
      </w:r>
    </w:p>
    <w:p w:rsidR="00D76712" w:rsidRPr="00D76712" w:rsidRDefault="00D76712" w:rsidP="00D7671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7671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Blind or partially sighted owners are left shaken up and sometimes hurt</w:t>
      </w:r>
    </w:p>
    <w:p w:rsidR="00D76712" w:rsidRPr="00D76712" w:rsidRDefault="00D76712" w:rsidP="00D7671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7671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1 in 7 attacks resulted in physical injuries, usually to the guide dog’s owner</w:t>
      </w:r>
    </w:p>
    <w:p w:rsidR="00D76712" w:rsidRPr="00D76712" w:rsidRDefault="00D76712" w:rsidP="00D7671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7671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D76712">
          <w:rPr>
            <w:rFonts w:ascii="Arial" w:eastAsia="Times New Roman" w:hAnsi="Arial" w:cs="Arial"/>
            <w:caps/>
            <w:color w:val="003580"/>
            <w:sz w:val="15"/>
            <w:szCs w:val="15"/>
            <w:lang w:eastAsia="en-GB"/>
          </w:rPr>
          <w:t>COLIN FERNANDEZ FOR THE DAILY MAIL</w:t>
        </w:r>
      </w:hyperlink>
    </w:p>
    <w:p w:rsidR="00D76712" w:rsidRPr="00D76712" w:rsidRDefault="00D76712" w:rsidP="00D7671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7671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D7671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00:59, 4 March 2016 </w:t>
      </w:r>
      <w:r w:rsidRPr="00D7671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D7671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D7671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07:47, 4 March 2016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D76712"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8"/>
          <w:szCs w:val="18"/>
        </w:rPr>
        <w:t>Attacks on guide dogs by other dogs have more than tripled in five years.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Blind or partially sighted owners have been left shaken up and sometimes hurt, a study warns. On average, 11 guide dogs were mauled each month in 2015, up from three a month in 2010.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One in seven attacks resulted in physical injuries, usually to the guide dog’s owner. 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They also felt anxious or upset after the attacks, the study by the University of Nottingham found. 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 dogs themselves were hurt in 43 per cent of incidents and two in five dogs, their ability to work afterwards was affected.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 researchers used data provided by the charity Guide Dogs, which supports 8,750 dogs in the UK. 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They said the attacks cost the charity £650,000, including the cost of dogs having to retire, while they have a ‘long-term’ impact on owners’ wellbeing.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Writing in the Veterinary Record journal, the authors say some incidents could have been avoided if the attacking dog had been put on a lead. Owners of dogs that attack a guide dog face up to three years in prison.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 authors wrote: ‘The guide dog harness is designed to be visible and should have been apparent to the owners of aggressors who were present.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‘It is feasible that a proportion of these attacks could have been avoided if the aggressor was put on a lead when the owner saw the guide dog in harness.’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 veterinary costs were estimated to be £34,514, with puncture wounds from bites the most common.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After the attacks, 40 per cent of the dogs experienced a ‘negative impact’ on their ability to work. </w:t>
      </w:r>
    </w:p>
    <w:p w:rsidR="00D76712" w:rsidRDefault="00D76712" w:rsidP="00D76712">
      <w:pPr>
        <w:rPr>
          <w:rFonts w:ascii="Arial" w:hAnsi="Arial" w:cs="Arial"/>
          <w:color w:val="000000"/>
          <w:sz w:val="15"/>
          <w:szCs w:val="15"/>
        </w:rPr>
      </w:pP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 authors conclude that the impacts for the owners of these guide dogs are likely to be ‘long-term and complex, affecting not only their mobility and physical health, but also their social and emotional well-being.’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Under the Anti-Social Behaviour, Crime and Police Act passed in 2014, a dog attack on a trained assistance dog will be treated as an aggravated offence.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This means prison sentences of up to three years could be handed to the owner of the attacking dog.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The authors say it is not clear whether the rise in dog attacks reflects higher levels of reporting or a real trend.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But they found that more than 54 dogs were attacked more than once during the study - with 46 attacked twice, seven dogs attacked three times and one dog attacked four times. </w:t>
      </w:r>
    </w:p>
    <w:p w:rsidR="00D76712" w:rsidRDefault="00D76712" w:rsidP="00D7671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A132A5" w:rsidRDefault="00D76712" w:rsidP="00D76712"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</w:rPr>
        <w:br/>
        <w:t>Read more: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hyperlink r:id="rId6" w:anchor="ixzz4BjydjMGq" w:history="1">
        <w:r>
          <w:rPr>
            <w:rStyle w:val="Hyperlink"/>
            <w:rFonts w:ascii="Arial" w:hAnsi="Arial" w:cs="Arial"/>
            <w:color w:val="003399"/>
            <w:sz w:val="15"/>
            <w:szCs w:val="15"/>
          </w:rPr>
          <w:t>http://www.dailymail.co.uk/news/article-3475845/Attacks-guide-dogs-triple-just-five-years.html#ixzz4BjydjMGq</w:t>
        </w:r>
      </w:hyperlink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br/>
        <w:t>Follow us: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003580"/>
            <w:sz w:val="15"/>
            <w:szCs w:val="15"/>
          </w:rPr>
          <w:t>@</w:t>
        </w:r>
        <w:proofErr w:type="spellStart"/>
        <w:r>
          <w:rPr>
            <w:rStyle w:val="Hyperlink"/>
            <w:rFonts w:ascii="Arial" w:hAnsi="Arial" w:cs="Arial"/>
            <w:color w:val="003580"/>
            <w:sz w:val="15"/>
            <w:szCs w:val="15"/>
          </w:rPr>
          <w:t>MailOnline</w:t>
        </w:r>
        <w:proofErr w:type="spellEnd"/>
        <w:r>
          <w:rPr>
            <w:rStyle w:val="Hyperlink"/>
            <w:rFonts w:ascii="Arial" w:hAnsi="Arial" w:cs="Arial"/>
            <w:color w:val="003580"/>
            <w:sz w:val="15"/>
            <w:szCs w:val="15"/>
          </w:rPr>
          <w:t xml:space="preserve"> on Twitter</w:t>
        </w:r>
      </w:hyperlink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|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Fonts w:ascii="Arial" w:hAnsi="Arial" w:cs="Arial"/>
          <w:color w:val="000000"/>
          <w:sz w:val="15"/>
          <w:szCs w:val="15"/>
        </w:rPr>
        <w:fldChar w:fldCharType="begin"/>
      </w:r>
      <w:r>
        <w:rPr>
          <w:rFonts w:ascii="Arial" w:hAnsi="Arial" w:cs="Arial"/>
          <w:color w:val="000000"/>
          <w:sz w:val="15"/>
          <w:szCs w:val="15"/>
        </w:rPr>
        <w:instrText xml:space="preserve"> HYPERLINK "http://ec.tynt.com/b/rf?id=bBOTTqvd0r3Pooab7jrHcU&amp;u=DailyMail" \t "_blank" </w:instrText>
      </w:r>
      <w:r>
        <w:rPr>
          <w:rFonts w:ascii="Arial" w:hAnsi="Arial" w:cs="Arial"/>
          <w:color w:val="000000"/>
          <w:sz w:val="15"/>
          <w:szCs w:val="15"/>
        </w:rPr>
        <w:fldChar w:fldCharType="separate"/>
      </w:r>
      <w:r>
        <w:rPr>
          <w:rStyle w:val="Hyperlink"/>
          <w:rFonts w:ascii="Arial" w:hAnsi="Arial" w:cs="Arial"/>
          <w:color w:val="003580"/>
          <w:sz w:val="15"/>
          <w:szCs w:val="15"/>
        </w:rPr>
        <w:t>DailyMail</w:t>
      </w:r>
      <w:proofErr w:type="spellEnd"/>
      <w:r>
        <w:rPr>
          <w:rStyle w:val="Hyperlink"/>
          <w:rFonts w:ascii="Arial" w:hAnsi="Arial" w:cs="Arial"/>
          <w:color w:val="003580"/>
          <w:sz w:val="15"/>
          <w:szCs w:val="15"/>
        </w:rPr>
        <w:t xml:space="preserve"> on Facebook</w:t>
      </w:r>
      <w:r>
        <w:rPr>
          <w:rFonts w:ascii="Arial" w:hAnsi="Arial" w:cs="Arial"/>
          <w:color w:val="000000"/>
          <w:sz w:val="15"/>
          <w:szCs w:val="15"/>
        </w:rPr>
        <w:fldChar w:fldCharType="end"/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9295B"/>
    <w:multiLevelType w:val="multilevel"/>
    <w:tmpl w:val="935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E0F3B"/>
    <w:multiLevelType w:val="multilevel"/>
    <w:tmpl w:val="E946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7157A"/>
    <w:multiLevelType w:val="multilevel"/>
    <w:tmpl w:val="3EC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12"/>
    <w:rsid w:val="00A132A5"/>
    <w:rsid w:val="00D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435C1-5069-4CF2-AD29-136736FB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1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D76712"/>
    <w:rPr>
      <w:b/>
      <w:bCs/>
    </w:rPr>
  </w:style>
  <w:style w:type="paragraph" w:customStyle="1" w:styleId="author-section">
    <w:name w:val="author-section"/>
    <w:basedOn w:val="Normal"/>
    <w:rsid w:val="00D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76712"/>
  </w:style>
  <w:style w:type="character" w:styleId="Hyperlink">
    <w:name w:val="Hyperlink"/>
    <w:basedOn w:val="DefaultParagraphFont"/>
    <w:uiPriority w:val="99"/>
    <w:semiHidden/>
    <w:unhideWhenUsed/>
    <w:rsid w:val="00D76712"/>
    <w:rPr>
      <w:color w:val="0000FF"/>
      <w:u w:val="single"/>
    </w:rPr>
  </w:style>
  <w:style w:type="paragraph" w:customStyle="1" w:styleId="byline-section">
    <w:name w:val="byline-section"/>
    <w:basedOn w:val="Normal"/>
    <w:rsid w:val="00D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D76712"/>
  </w:style>
  <w:style w:type="character" w:customStyle="1" w:styleId="article-timestamp-label">
    <w:name w:val="article-timestamp-label"/>
    <w:basedOn w:val="DefaultParagraphFont"/>
    <w:rsid w:val="00D76712"/>
  </w:style>
  <w:style w:type="character" w:customStyle="1" w:styleId="Heading2Char">
    <w:name w:val="Heading 2 Char"/>
    <w:basedOn w:val="DefaultParagraphFont"/>
    <w:link w:val="Heading2"/>
    <w:uiPriority w:val="9"/>
    <w:semiHidden/>
    <w:rsid w:val="00D76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ol-para-with-font">
    <w:name w:val="mol-para-with-font"/>
    <w:basedOn w:val="Normal"/>
    <w:rsid w:val="00D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i">
    <w:name w:val="wai"/>
    <w:basedOn w:val="DefaultParagraphFont"/>
    <w:rsid w:val="00D76712"/>
  </w:style>
  <w:style w:type="paragraph" w:customStyle="1" w:styleId="imagecaption">
    <w:name w:val="imagecaption"/>
    <w:basedOn w:val="Normal"/>
    <w:rsid w:val="00D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455">
          <w:marLeft w:val="246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441">
              <w:marLeft w:val="0"/>
              <w:marRight w:val="0"/>
              <w:marTop w:val="0"/>
              <w:marBottom w:val="0"/>
              <w:divBdr>
                <w:top w:val="single" w:sz="12" w:space="0" w:color="00AAD2"/>
                <w:left w:val="single" w:sz="2" w:space="0" w:color="00AAD2"/>
                <w:bottom w:val="single" w:sz="12" w:space="8" w:color="00AAD2"/>
                <w:right w:val="single" w:sz="2" w:space="0" w:color="00AAD2"/>
              </w:divBdr>
              <w:divsChild>
                <w:div w:id="20518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0761">
              <w:marLeft w:val="0"/>
              <w:marRight w:val="0"/>
              <w:marTop w:val="0"/>
              <w:marBottom w:val="0"/>
              <w:divBdr>
                <w:top w:val="single" w:sz="12" w:space="0" w:color="3B579D"/>
                <w:left w:val="single" w:sz="2" w:space="0" w:color="3B579D"/>
                <w:bottom w:val="single" w:sz="12" w:space="0" w:color="3B579D"/>
                <w:right w:val="single" w:sz="2" w:space="0" w:color="3B579D"/>
              </w:divBdr>
              <w:divsChild>
                <w:div w:id="7328519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news/article-3475845/Attacks-guide-dogs-triple-just-five-years.html" TargetMode="External"/><Relationship Id="rId5" Type="http://schemas.openxmlformats.org/officeDocument/2006/relationships/hyperlink" Target="http://www.dailymail.co.uk/home/search.html?s=&amp;authornamef=Colin+Fernandez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2016-06-16T11:22:00Z</dcterms:created>
  <dcterms:modified xsi:type="dcterms:W3CDTF">2016-06-16T11:24:00Z</dcterms:modified>
</cp:coreProperties>
</file>