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3CE" w:rsidRPr="00A223CE" w:rsidRDefault="00A223CE" w:rsidP="00A223CE">
      <w:pPr>
        <w:spacing w:after="0" w:line="240" w:lineRule="auto"/>
        <w:outlineLvl w:val="0"/>
        <w:rPr>
          <w:rFonts w:ascii="Arial" w:eastAsia="Times New Roman" w:hAnsi="Arial" w:cs="Arial"/>
          <w:b/>
          <w:bCs/>
          <w:color w:val="000000"/>
          <w:kern w:val="36"/>
          <w:sz w:val="24"/>
          <w:szCs w:val="24"/>
          <w:lang w:eastAsia="en-GB"/>
        </w:rPr>
      </w:pPr>
      <w:r w:rsidRPr="00A223CE">
        <w:rPr>
          <w:rFonts w:ascii="Arial" w:eastAsia="Times New Roman" w:hAnsi="Arial" w:cs="Arial"/>
          <w:b/>
          <w:bCs/>
          <w:color w:val="000000"/>
          <w:kern w:val="36"/>
          <w:sz w:val="24"/>
          <w:szCs w:val="24"/>
          <w:lang w:eastAsia="en-GB"/>
        </w:rPr>
        <w:t>HALF of 'healthy' smoothies and fruit juices contain more than a child's daily sugar allowance</w:t>
      </w:r>
    </w:p>
    <w:p w:rsidR="00A223CE" w:rsidRPr="00A223CE" w:rsidRDefault="00A223CE" w:rsidP="00A223CE">
      <w:pPr>
        <w:numPr>
          <w:ilvl w:val="0"/>
          <w:numId w:val="1"/>
        </w:numPr>
        <w:spacing w:after="0" w:line="240" w:lineRule="auto"/>
        <w:ind w:left="0"/>
        <w:rPr>
          <w:rFonts w:ascii="Arial" w:eastAsia="Times New Roman" w:hAnsi="Arial" w:cs="Arial"/>
          <w:color w:val="000000"/>
          <w:sz w:val="15"/>
          <w:szCs w:val="15"/>
          <w:lang w:eastAsia="en-GB"/>
        </w:rPr>
      </w:pPr>
      <w:r w:rsidRPr="00A223CE">
        <w:rPr>
          <w:rFonts w:ascii="Arial" w:eastAsia="Times New Roman" w:hAnsi="Arial" w:cs="Arial"/>
          <w:b/>
          <w:bCs/>
          <w:color w:val="000000"/>
          <w:sz w:val="21"/>
          <w:szCs w:val="21"/>
          <w:lang w:eastAsia="en-GB"/>
        </w:rPr>
        <w:t>'Healthy' drinks contain up to ten teaspoons of sugar in pack, study finds</w:t>
      </w:r>
    </w:p>
    <w:p w:rsidR="00A223CE" w:rsidRPr="00A223CE" w:rsidRDefault="00A223CE" w:rsidP="00A223CE">
      <w:pPr>
        <w:numPr>
          <w:ilvl w:val="0"/>
          <w:numId w:val="1"/>
        </w:numPr>
        <w:spacing w:after="0" w:line="240" w:lineRule="auto"/>
        <w:ind w:left="0"/>
        <w:rPr>
          <w:rFonts w:ascii="Arial" w:eastAsia="Times New Roman" w:hAnsi="Arial" w:cs="Arial"/>
          <w:color w:val="000000"/>
          <w:sz w:val="15"/>
          <w:szCs w:val="15"/>
          <w:lang w:eastAsia="en-GB"/>
        </w:rPr>
      </w:pPr>
      <w:r w:rsidRPr="00A223CE">
        <w:rPr>
          <w:rFonts w:ascii="Arial" w:eastAsia="Times New Roman" w:hAnsi="Arial" w:cs="Arial"/>
          <w:b/>
          <w:bCs/>
          <w:color w:val="000000"/>
          <w:sz w:val="21"/>
          <w:szCs w:val="21"/>
          <w:lang w:eastAsia="en-GB"/>
        </w:rPr>
        <w:t>Experts say fruit juices should no longer contribute to official 'five-a-day'</w:t>
      </w:r>
    </w:p>
    <w:p w:rsidR="00A223CE" w:rsidRPr="00A223CE" w:rsidRDefault="00A223CE" w:rsidP="00A223CE">
      <w:pPr>
        <w:numPr>
          <w:ilvl w:val="0"/>
          <w:numId w:val="1"/>
        </w:numPr>
        <w:spacing w:after="0" w:line="240" w:lineRule="auto"/>
        <w:ind w:left="0"/>
        <w:rPr>
          <w:rFonts w:ascii="Arial" w:eastAsia="Times New Roman" w:hAnsi="Arial" w:cs="Arial"/>
          <w:color w:val="000000"/>
          <w:sz w:val="15"/>
          <w:szCs w:val="15"/>
          <w:lang w:eastAsia="en-GB"/>
        </w:rPr>
      </w:pPr>
      <w:r w:rsidRPr="00A223CE">
        <w:rPr>
          <w:rFonts w:ascii="Arial" w:eastAsia="Times New Roman" w:hAnsi="Arial" w:cs="Arial"/>
          <w:b/>
          <w:bCs/>
          <w:color w:val="000000"/>
          <w:sz w:val="21"/>
          <w:szCs w:val="21"/>
          <w:lang w:eastAsia="en-GB"/>
        </w:rPr>
        <w:t>Public Health England says people should drink just 150ml of juices a day</w:t>
      </w:r>
    </w:p>
    <w:p w:rsidR="00A223CE" w:rsidRPr="00A223CE" w:rsidRDefault="00A223CE" w:rsidP="00A223CE">
      <w:pPr>
        <w:numPr>
          <w:ilvl w:val="0"/>
          <w:numId w:val="1"/>
        </w:numPr>
        <w:spacing w:after="0" w:line="240" w:lineRule="auto"/>
        <w:ind w:left="0"/>
        <w:rPr>
          <w:rFonts w:ascii="Arial" w:eastAsia="Times New Roman" w:hAnsi="Arial" w:cs="Arial"/>
          <w:color w:val="000000"/>
          <w:sz w:val="15"/>
          <w:szCs w:val="15"/>
          <w:lang w:eastAsia="en-GB"/>
        </w:rPr>
      </w:pPr>
      <w:r w:rsidRPr="00A223CE">
        <w:rPr>
          <w:rFonts w:ascii="Arial" w:eastAsia="Times New Roman" w:hAnsi="Arial" w:cs="Arial"/>
          <w:b/>
          <w:bCs/>
          <w:color w:val="000000"/>
          <w:sz w:val="21"/>
          <w:szCs w:val="21"/>
          <w:lang w:eastAsia="en-GB"/>
        </w:rPr>
        <w:t>Research shows many fruit juice products are sold in bigger containers</w:t>
      </w:r>
    </w:p>
    <w:p w:rsidR="00A223CE" w:rsidRPr="00A223CE" w:rsidRDefault="00A223CE" w:rsidP="00A223CE">
      <w:pPr>
        <w:spacing w:after="0" w:line="240" w:lineRule="auto"/>
        <w:rPr>
          <w:rFonts w:ascii="Arial" w:eastAsia="Times New Roman" w:hAnsi="Arial" w:cs="Arial"/>
          <w:color w:val="000000"/>
          <w:sz w:val="15"/>
          <w:szCs w:val="15"/>
          <w:lang w:eastAsia="en-GB"/>
        </w:rPr>
      </w:pPr>
      <w:r w:rsidRPr="00A223CE">
        <w:rPr>
          <w:rFonts w:ascii="Arial" w:eastAsia="Times New Roman" w:hAnsi="Arial" w:cs="Arial"/>
          <w:color w:val="000000"/>
          <w:sz w:val="15"/>
          <w:szCs w:val="15"/>
          <w:lang w:eastAsia="en-GB"/>
        </w:rPr>
        <w:t>By </w:t>
      </w:r>
      <w:hyperlink r:id="rId5" w:history="1">
        <w:r w:rsidRPr="00A223CE">
          <w:rPr>
            <w:rFonts w:ascii="Arial" w:eastAsia="Times New Roman" w:hAnsi="Arial" w:cs="Arial"/>
            <w:caps/>
            <w:color w:val="003580"/>
            <w:sz w:val="15"/>
            <w:szCs w:val="15"/>
            <w:lang w:eastAsia="en-GB"/>
          </w:rPr>
          <w:t>BEN SPENCER, MEDICAL CORRESPONDENT FOR THE DAILY MAIL</w:t>
        </w:r>
      </w:hyperlink>
    </w:p>
    <w:p w:rsidR="002D3F42" w:rsidRDefault="002D3F42" w:rsidP="00A223CE">
      <w:pPr>
        <w:spacing w:after="0" w:line="240" w:lineRule="auto"/>
        <w:rPr>
          <w:rFonts w:ascii="Arial" w:eastAsia="Times New Roman" w:hAnsi="Arial" w:cs="Arial"/>
          <w:b/>
          <w:bCs/>
          <w:caps/>
          <w:color w:val="000000"/>
          <w:sz w:val="14"/>
          <w:szCs w:val="14"/>
          <w:lang w:eastAsia="en-GB"/>
        </w:rPr>
      </w:pPr>
    </w:p>
    <w:p w:rsidR="00A223CE" w:rsidRPr="00A223CE" w:rsidRDefault="00A223CE" w:rsidP="00A223CE">
      <w:pPr>
        <w:spacing w:after="0" w:line="240" w:lineRule="auto"/>
        <w:rPr>
          <w:rFonts w:ascii="Arial" w:eastAsia="Times New Roman" w:hAnsi="Arial" w:cs="Arial"/>
          <w:color w:val="000000"/>
          <w:sz w:val="15"/>
          <w:szCs w:val="15"/>
          <w:lang w:eastAsia="en-GB"/>
        </w:rPr>
      </w:pPr>
      <w:r w:rsidRPr="00A223CE">
        <w:rPr>
          <w:rFonts w:ascii="Arial" w:eastAsia="Times New Roman" w:hAnsi="Arial" w:cs="Arial"/>
          <w:b/>
          <w:bCs/>
          <w:caps/>
          <w:color w:val="000000"/>
          <w:sz w:val="14"/>
          <w:szCs w:val="14"/>
          <w:lang w:eastAsia="en-GB"/>
        </w:rPr>
        <w:t>PUBLISHED:</w:t>
      </w:r>
      <w:r w:rsidRPr="00A223CE">
        <w:rPr>
          <w:rFonts w:ascii="Arial" w:eastAsia="Times New Roman" w:hAnsi="Arial" w:cs="Arial"/>
          <w:color w:val="000000"/>
          <w:sz w:val="14"/>
          <w:szCs w:val="14"/>
          <w:lang w:eastAsia="en-GB"/>
        </w:rPr>
        <w:t> 01:37, 24 March 2016 </w:t>
      </w:r>
      <w:r w:rsidRPr="00A223CE">
        <w:rPr>
          <w:rFonts w:ascii="Arial" w:eastAsia="Times New Roman" w:hAnsi="Arial" w:cs="Arial"/>
          <w:color w:val="000000"/>
          <w:sz w:val="15"/>
          <w:szCs w:val="15"/>
          <w:lang w:eastAsia="en-GB"/>
        </w:rPr>
        <w:t>| </w:t>
      </w:r>
      <w:r w:rsidRPr="00A223CE">
        <w:rPr>
          <w:rFonts w:ascii="Arial" w:eastAsia="Times New Roman" w:hAnsi="Arial" w:cs="Arial"/>
          <w:b/>
          <w:bCs/>
          <w:caps/>
          <w:color w:val="000000"/>
          <w:sz w:val="14"/>
          <w:szCs w:val="14"/>
          <w:lang w:eastAsia="en-GB"/>
        </w:rPr>
        <w:t>UPDATED:</w:t>
      </w:r>
      <w:r w:rsidRPr="00A223CE">
        <w:rPr>
          <w:rFonts w:ascii="Arial" w:eastAsia="Times New Roman" w:hAnsi="Arial" w:cs="Arial"/>
          <w:color w:val="000000"/>
          <w:sz w:val="14"/>
          <w:szCs w:val="14"/>
          <w:lang w:eastAsia="en-GB"/>
        </w:rPr>
        <w:t> 12:44, 25 March 2016</w:t>
      </w:r>
    </w:p>
    <w:p w:rsidR="00A223CE" w:rsidRDefault="00A223CE" w:rsidP="00A223CE">
      <w:pPr>
        <w:pStyle w:val="mol-para-with-font"/>
        <w:spacing w:before="0" w:beforeAutospacing="0" w:after="0" w:afterAutospacing="0"/>
        <w:rPr>
          <w:rFonts w:ascii="Arial" w:hAnsi="Arial" w:cs="Arial"/>
          <w:color w:val="000000"/>
          <w:sz w:val="15"/>
          <w:szCs w:val="15"/>
        </w:rPr>
      </w:pPr>
      <w:r w:rsidRPr="00A223CE">
        <w:rPr>
          <w:rFonts w:ascii="Arial" w:hAnsi="Arial" w:cs="Arial"/>
          <w:color w:val="000000"/>
          <w:sz w:val="15"/>
          <w:szCs w:val="15"/>
        </w:rPr>
        <w:br/>
      </w:r>
      <w:r w:rsidRPr="00A223CE">
        <w:rPr>
          <w:rFonts w:ascii="Arial" w:hAnsi="Arial" w:cs="Arial"/>
          <w:color w:val="000000"/>
          <w:sz w:val="15"/>
          <w:szCs w:val="15"/>
        </w:rPr>
        <w:br/>
      </w:r>
      <w:bookmarkStart w:id="0" w:name="_GoBack"/>
      <w:r>
        <w:rPr>
          <w:rFonts w:ascii="Arial" w:hAnsi="Arial" w:cs="Arial"/>
          <w:color w:val="000000"/>
          <w:sz w:val="18"/>
          <w:szCs w:val="18"/>
        </w:rPr>
        <w:t>Almost half of smoothies and fruit juices marketed at youngsters contain more than a child’s entire daily allowance of sugar, according to a major study.</w:t>
      </w:r>
    </w:p>
    <w:p w:rsidR="002D3F42" w:rsidRDefault="002D3F42" w:rsidP="00A223CE">
      <w:pPr>
        <w:pStyle w:val="mol-para-with-font"/>
        <w:spacing w:before="0" w:beforeAutospacing="0" w:after="0" w:afterAutospacing="0"/>
        <w:rPr>
          <w:rFonts w:ascii="Arial" w:hAnsi="Arial" w:cs="Arial"/>
          <w:color w:val="000000"/>
          <w:sz w:val="18"/>
          <w:szCs w:val="18"/>
        </w:rPr>
      </w:pPr>
    </w:p>
    <w:p w:rsidR="00A223CE" w:rsidRDefault="00A223CE" w:rsidP="00A223CE">
      <w:pPr>
        <w:pStyle w:val="mol-para-with-font"/>
        <w:spacing w:before="0" w:beforeAutospacing="0" w:after="0" w:afterAutospacing="0"/>
        <w:rPr>
          <w:rFonts w:ascii="Arial" w:hAnsi="Arial" w:cs="Arial"/>
          <w:color w:val="000000"/>
          <w:sz w:val="18"/>
          <w:szCs w:val="18"/>
        </w:rPr>
      </w:pPr>
      <w:r>
        <w:rPr>
          <w:rFonts w:ascii="Arial" w:hAnsi="Arial" w:cs="Arial"/>
          <w:color w:val="000000"/>
          <w:sz w:val="18"/>
          <w:szCs w:val="18"/>
        </w:rPr>
        <w:t>The supposedly healthy drinks - many of them branded with cartoon characters and packaged in lunchbox-sized cartons - contain up to ten teaspoons of sugar in a pack.</w:t>
      </w:r>
    </w:p>
    <w:p w:rsidR="002D3F42" w:rsidRDefault="002D3F42" w:rsidP="00A223CE">
      <w:pPr>
        <w:pStyle w:val="mol-para-with-font"/>
        <w:spacing w:before="0" w:beforeAutospacing="0" w:after="0" w:afterAutospacing="0"/>
        <w:rPr>
          <w:rFonts w:ascii="Arial" w:hAnsi="Arial" w:cs="Arial"/>
          <w:color w:val="000000"/>
          <w:sz w:val="15"/>
          <w:szCs w:val="15"/>
        </w:rPr>
      </w:pPr>
    </w:p>
    <w:p w:rsidR="00A223CE" w:rsidRDefault="00A223CE" w:rsidP="00A223CE">
      <w:pPr>
        <w:pStyle w:val="mol-para-with-font"/>
        <w:spacing w:before="0" w:beforeAutospacing="0" w:after="0" w:afterAutospacing="0"/>
        <w:rPr>
          <w:rFonts w:ascii="Arial" w:hAnsi="Arial" w:cs="Arial"/>
          <w:color w:val="000000"/>
          <w:sz w:val="18"/>
          <w:szCs w:val="18"/>
        </w:rPr>
      </w:pPr>
      <w:r>
        <w:rPr>
          <w:rFonts w:ascii="Arial" w:hAnsi="Arial" w:cs="Arial"/>
          <w:color w:val="000000"/>
          <w:sz w:val="18"/>
          <w:szCs w:val="18"/>
        </w:rPr>
        <w:t>British experts last night said that fruit juices should no longer be allowed to contribute to the official ‘five-a-day’ guidelines because of the volume of sugar they contain.</w:t>
      </w:r>
    </w:p>
    <w:p w:rsidR="002D3F42" w:rsidRDefault="002D3F42" w:rsidP="00A223CE">
      <w:pPr>
        <w:pStyle w:val="mol-para-with-font"/>
        <w:spacing w:before="0" w:beforeAutospacing="0" w:after="0" w:afterAutospacing="0"/>
        <w:rPr>
          <w:rFonts w:ascii="Arial" w:hAnsi="Arial" w:cs="Arial"/>
          <w:color w:val="000000"/>
          <w:sz w:val="15"/>
          <w:szCs w:val="15"/>
        </w:rPr>
      </w:pPr>
    </w:p>
    <w:p w:rsidR="00A223CE" w:rsidRDefault="00A223CE" w:rsidP="00A223CE">
      <w:pPr>
        <w:pStyle w:val="mol-para-with-font"/>
        <w:spacing w:before="0" w:beforeAutospacing="0" w:after="0" w:afterAutospacing="0"/>
        <w:rPr>
          <w:rFonts w:ascii="Arial" w:hAnsi="Arial" w:cs="Arial"/>
          <w:color w:val="000000"/>
          <w:sz w:val="18"/>
          <w:szCs w:val="18"/>
        </w:rPr>
      </w:pPr>
      <w:r>
        <w:rPr>
          <w:rFonts w:ascii="Arial" w:hAnsi="Arial" w:cs="Arial"/>
          <w:color w:val="000000"/>
          <w:sz w:val="18"/>
          <w:szCs w:val="18"/>
        </w:rPr>
        <w:t>Public Health England last week downgraded the role of smoothies and juices in its suggested diet, warning that people should only drink 150ml a day, with a meal, and that the products should only count once towards the recommended five daily servings of fruit and vegetables.</w:t>
      </w:r>
    </w:p>
    <w:p w:rsidR="00314EFA" w:rsidRDefault="00314EFA" w:rsidP="00A223CE">
      <w:pPr>
        <w:pStyle w:val="mol-para-with-font"/>
        <w:spacing w:before="0" w:beforeAutospacing="0" w:after="0" w:afterAutospacing="0"/>
        <w:rPr>
          <w:rFonts w:ascii="Arial" w:hAnsi="Arial" w:cs="Arial"/>
          <w:color w:val="000000"/>
          <w:sz w:val="15"/>
          <w:szCs w:val="15"/>
        </w:rPr>
      </w:pPr>
    </w:p>
    <w:p w:rsidR="00A223CE" w:rsidRDefault="00A223CE" w:rsidP="00A223CE">
      <w:pPr>
        <w:pStyle w:val="mol-para-with-font"/>
        <w:spacing w:before="0" w:beforeAutospacing="0" w:after="0" w:afterAutospacing="0"/>
        <w:rPr>
          <w:rFonts w:ascii="Arial" w:hAnsi="Arial" w:cs="Arial"/>
          <w:color w:val="000000"/>
          <w:sz w:val="18"/>
          <w:szCs w:val="18"/>
        </w:rPr>
      </w:pPr>
      <w:r>
        <w:rPr>
          <w:rFonts w:ascii="Arial" w:hAnsi="Arial" w:cs="Arial"/>
          <w:color w:val="000000"/>
          <w:sz w:val="18"/>
          <w:szCs w:val="18"/>
        </w:rPr>
        <w:t>But the new research shows that many fruit juice products are sold in containers far bigger than 150ml.</w:t>
      </w:r>
    </w:p>
    <w:p w:rsidR="00A223CE" w:rsidRDefault="00A223CE" w:rsidP="00A223CE">
      <w:pPr>
        <w:pStyle w:val="mol-para-with-font"/>
        <w:spacing w:before="0" w:beforeAutospacing="0" w:after="0" w:afterAutospacing="0"/>
        <w:rPr>
          <w:rFonts w:ascii="Arial" w:hAnsi="Arial" w:cs="Arial"/>
          <w:color w:val="000000"/>
          <w:sz w:val="15"/>
          <w:szCs w:val="15"/>
        </w:rPr>
      </w:pPr>
    </w:p>
    <w:p w:rsidR="00A223CE" w:rsidRDefault="00A223CE" w:rsidP="00A223CE">
      <w:pPr>
        <w:rPr>
          <w:rFonts w:ascii="Arial" w:hAnsi="Arial" w:cs="Arial"/>
          <w:noProof/>
          <w:color w:val="000000"/>
          <w:sz w:val="15"/>
          <w:szCs w:val="15"/>
          <w:lang w:eastAsia="en-GB"/>
        </w:rPr>
      </w:pPr>
    </w:p>
    <w:p w:rsidR="00A223CE" w:rsidRDefault="00A223CE" w:rsidP="00A223CE">
      <w:pPr>
        <w:rPr>
          <w:rFonts w:ascii="Arial" w:hAnsi="Arial" w:cs="Arial"/>
          <w:noProof/>
          <w:color w:val="000000"/>
          <w:sz w:val="15"/>
          <w:szCs w:val="15"/>
          <w:lang w:eastAsia="en-GB"/>
        </w:rPr>
      </w:pPr>
    </w:p>
    <w:p w:rsidR="00A223CE" w:rsidRDefault="00A223CE" w:rsidP="00A223CE">
      <w:pPr>
        <w:rPr>
          <w:rFonts w:ascii="Arial" w:hAnsi="Arial" w:cs="Arial"/>
          <w:color w:val="000000"/>
          <w:sz w:val="15"/>
          <w:szCs w:val="15"/>
        </w:rPr>
      </w:pPr>
    </w:p>
    <w:p w:rsidR="00A223CE" w:rsidRDefault="00A223CE" w:rsidP="00A223CE">
      <w:pPr>
        <w:pStyle w:val="mol-para-with-font"/>
        <w:spacing w:before="0" w:beforeAutospacing="0" w:after="0" w:afterAutospacing="0"/>
        <w:rPr>
          <w:rFonts w:ascii="Arial" w:hAnsi="Arial" w:cs="Arial"/>
          <w:color w:val="000000"/>
          <w:sz w:val="18"/>
          <w:szCs w:val="18"/>
        </w:rPr>
      </w:pP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The Liverpool University team which led the study said that </w:t>
      </w:r>
      <w:r w:rsidRPr="00314EFA">
        <w:rPr>
          <w:rFonts w:ascii="Arial" w:hAnsi="Arial" w:cs="Arial"/>
          <w:color w:val="000000"/>
          <w:sz w:val="18"/>
          <w:szCs w:val="18"/>
          <w:highlight w:val="yellow"/>
        </w:rPr>
        <w:t>parents should feed children whole fruit instead, and when they do buy juice, should water it down.</w:t>
      </w: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Professor Simon </w:t>
      </w:r>
      <w:proofErr w:type="spellStart"/>
      <w:r>
        <w:rPr>
          <w:rFonts w:ascii="Arial" w:hAnsi="Arial" w:cs="Arial"/>
          <w:color w:val="000000"/>
          <w:sz w:val="18"/>
          <w:szCs w:val="18"/>
        </w:rPr>
        <w:t>Capewell</w:t>
      </w:r>
      <w:proofErr w:type="spellEnd"/>
      <w:r>
        <w:rPr>
          <w:rFonts w:ascii="Arial" w:hAnsi="Arial" w:cs="Arial"/>
          <w:color w:val="000000"/>
          <w:sz w:val="18"/>
          <w:szCs w:val="18"/>
        </w:rPr>
        <w:t xml:space="preserve"> said: ‘Increasing public awareness of the detrimental effect sugar sweetened drinks have on kids’ teeth and waistlines has prompted many parents to opt for seemingly healthier fruit juice and smoothie alternatives.</w:t>
      </w:r>
    </w:p>
    <w:p w:rsidR="00A223CE" w:rsidRDefault="00A223CE" w:rsidP="00A223CE">
      <w:pPr>
        <w:pStyle w:val="mol-para-with-font"/>
        <w:spacing w:before="0" w:beforeAutospacing="0" w:after="0" w:afterAutospacing="0"/>
        <w:rPr>
          <w:rFonts w:ascii="Arial" w:hAnsi="Arial" w:cs="Arial"/>
          <w:color w:val="000000"/>
          <w:sz w:val="18"/>
          <w:szCs w:val="18"/>
        </w:rPr>
      </w:pP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 ‘Unfortunately our research shows that these parents have been misled. The sugar content of the fruit drinks, including natural fruit juices and smoothies tested, is unacceptably high. And smoothies are among the worst offenders.’</w:t>
      </w:r>
    </w:p>
    <w:p w:rsidR="00A223CE" w:rsidRPr="00314EFA" w:rsidRDefault="00A223CE" w:rsidP="00A223CE">
      <w:pPr>
        <w:pStyle w:val="mol-para-with-font"/>
        <w:spacing w:before="0" w:beforeAutospacing="0" w:after="0" w:afterAutospacing="0"/>
        <w:rPr>
          <w:rFonts w:ascii="Arial" w:hAnsi="Arial" w:cs="Arial"/>
          <w:color w:val="000000"/>
          <w:sz w:val="15"/>
          <w:szCs w:val="15"/>
          <w:u w:val="single"/>
        </w:rPr>
      </w:pPr>
      <w:r w:rsidRPr="00314EFA">
        <w:rPr>
          <w:rFonts w:ascii="Arial" w:hAnsi="Arial" w:cs="Arial"/>
          <w:color w:val="000000"/>
          <w:sz w:val="18"/>
          <w:szCs w:val="18"/>
          <w:u w:val="single"/>
        </w:rPr>
        <w:t>The team assessed 203 pure fruit juices, juice drinks made from concentrate, and smoothies on sale in British supermarkets in July and August 2014.</w:t>
      </w:r>
    </w:p>
    <w:p w:rsidR="00A223CE" w:rsidRDefault="00A223CE" w:rsidP="00A223CE">
      <w:pPr>
        <w:pStyle w:val="mol-para-with-font"/>
        <w:spacing w:before="0" w:beforeAutospacing="0" w:after="0" w:afterAutospacing="0"/>
        <w:rPr>
          <w:rFonts w:ascii="Arial" w:hAnsi="Arial" w:cs="Arial"/>
          <w:color w:val="000000"/>
          <w:sz w:val="18"/>
          <w:szCs w:val="18"/>
        </w:rPr>
      </w:pPr>
      <w:r>
        <w:rPr>
          <w:rFonts w:ascii="Arial" w:hAnsi="Arial" w:cs="Arial"/>
          <w:color w:val="000000"/>
          <w:sz w:val="18"/>
          <w:szCs w:val="18"/>
        </w:rPr>
        <w:t xml:space="preserve">The researchers, whose work is published in the medical journal </w:t>
      </w:r>
      <w:r w:rsidRPr="00314EFA">
        <w:rPr>
          <w:rFonts w:ascii="Arial" w:hAnsi="Arial" w:cs="Arial"/>
          <w:color w:val="000000"/>
          <w:sz w:val="18"/>
          <w:szCs w:val="18"/>
          <w:highlight w:val="yellow"/>
        </w:rPr>
        <w:t>BMJ Open</w:t>
      </w:r>
      <w:r>
        <w:rPr>
          <w:rFonts w:ascii="Arial" w:hAnsi="Arial" w:cs="Arial"/>
          <w:color w:val="000000"/>
          <w:sz w:val="18"/>
          <w:szCs w:val="18"/>
        </w:rPr>
        <w:t>, found that if 200ml of each drink were consumed, for 40 per cent of products a child would drink more than the 19g of sugar – about five teaspoons - that is the daily recommended limit for a child aged four to six.</w:t>
      </w:r>
    </w:p>
    <w:p w:rsidR="00A223CE" w:rsidRDefault="00A223CE" w:rsidP="00A223CE">
      <w:pPr>
        <w:pStyle w:val="mol-para-with-font"/>
        <w:spacing w:before="0" w:beforeAutospacing="0" w:after="0" w:afterAutospacing="0"/>
        <w:rPr>
          <w:rFonts w:ascii="Arial" w:hAnsi="Arial" w:cs="Arial"/>
          <w:color w:val="000000"/>
          <w:sz w:val="15"/>
          <w:szCs w:val="15"/>
        </w:rPr>
      </w:pPr>
    </w:p>
    <w:p w:rsidR="00A223CE" w:rsidRDefault="00A223CE" w:rsidP="00A223CE">
      <w:pPr>
        <w:pStyle w:val="Heading3"/>
        <w:shd w:val="clear" w:color="auto" w:fill="33CCCC"/>
        <w:spacing w:before="0"/>
        <w:rPr>
          <w:rFonts w:ascii="Arial" w:hAnsi="Arial" w:cs="Arial"/>
          <w:color w:val="FFFFFF"/>
        </w:rPr>
      </w:pPr>
    </w:p>
    <w:p w:rsidR="00A223CE" w:rsidRDefault="00A223CE" w:rsidP="00A223CE">
      <w:pPr>
        <w:pStyle w:val="Heading3"/>
        <w:shd w:val="clear" w:color="auto" w:fill="33CCCC"/>
        <w:spacing w:before="0"/>
        <w:rPr>
          <w:rFonts w:ascii="Arial" w:hAnsi="Arial" w:cs="Arial"/>
          <w:color w:val="FFFFFF"/>
        </w:rPr>
      </w:pPr>
      <w:r>
        <w:rPr>
          <w:rFonts w:ascii="Arial" w:hAnsi="Arial" w:cs="Arial"/>
          <w:color w:val="FFFFFF"/>
        </w:rPr>
        <w:t>REVEALED: THE 5 WORST OFFENDERS FOR SUGAR</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Fonts w:ascii="Arial" w:hAnsi="Arial" w:cs="Arial"/>
          <w:color w:val="000000"/>
          <w:sz w:val="18"/>
          <w:szCs w:val="18"/>
        </w:rPr>
        <w:t>Sugar content per 200ml serving. A 19g of sugar – about five teaspoons - is the daily recommended limit for a child aged four to six.</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Style w:val="mol-style-medium"/>
          <w:rFonts w:ascii="Arial" w:hAnsi="Arial" w:cs="Arial"/>
          <w:b/>
          <w:bCs/>
          <w:color w:val="000000"/>
          <w:sz w:val="22"/>
          <w:szCs w:val="22"/>
          <w:u w:val="single"/>
        </w:rPr>
        <w:t>Smoothie</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Fonts w:ascii="Arial" w:hAnsi="Arial" w:cs="Arial"/>
          <w:color w:val="000000"/>
          <w:sz w:val="18"/>
          <w:szCs w:val="18"/>
        </w:rPr>
        <w:t xml:space="preserve">Tesco Goodness </w:t>
      </w:r>
      <w:proofErr w:type="spellStart"/>
      <w:r>
        <w:rPr>
          <w:rFonts w:ascii="Arial" w:hAnsi="Arial" w:cs="Arial"/>
          <w:color w:val="000000"/>
          <w:sz w:val="18"/>
          <w:szCs w:val="18"/>
        </w:rPr>
        <w:t>Slurper</w:t>
      </w:r>
      <w:proofErr w:type="spellEnd"/>
      <w:r>
        <w:rPr>
          <w:rFonts w:ascii="Arial" w:hAnsi="Arial" w:cs="Arial"/>
          <w:color w:val="000000"/>
          <w:sz w:val="18"/>
          <w:szCs w:val="18"/>
        </w:rPr>
        <w:t xml:space="preserve"> Apple &amp; Banana Fruit Smoothie Snack for kids</w:t>
      </w:r>
      <w:r>
        <w:rPr>
          <w:rStyle w:val="apple-converted-space"/>
          <w:rFonts w:ascii="Arial" w:hAnsi="Arial" w:cs="Arial"/>
          <w:color w:val="000000"/>
          <w:sz w:val="18"/>
          <w:szCs w:val="18"/>
        </w:rPr>
        <w:t> </w:t>
      </w:r>
      <w:r>
        <w:rPr>
          <w:rStyle w:val="mol-style-bold"/>
          <w:rFonts w:ascii="Arial" w:eastAsiaTheme="majorEastAsia" w:hAnsi="Arial" w:cs="Arial"/>
          <w:b/>
          <w:bCs/>
          <w:color w:val="000000"/>
          <w:sz w:val="18"/>
          <w:szCs w:val="18"/>
        </w:rPr>
        <w:t>32.2g</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Fonts w:ascii="Arial" w:hAnsi="Arial" w:cs="Arial"/>
          <w:color w:val="000000"/>
          <w:sz w:val="18"/>
          <w:szCs w:val="18"/>
        </w:rPr>
        <w:t xml:space="preserve">Tesco Goodness </w:t>
      </w:r>
      <w:proofErr w:type="spellStart"/>
      <w:r>
        <w:rPr>
          <w:rFonts w:ascii="Arial" w:hAnsi="Arial" w:cs="Arial"/>
          <w:color w:val="000000"/>
          <w:sz w:val="18"/>
          <w:szCs w:val="18"/>
        </w:rPr>
        <w:t>Slurper</w:t>
      </w:r>
      <w:proofErr w:type="spellEnd"/>
      <w:r>
        <w:rPr>
          <w:rFonts w:ascii="Arial" w:hAnsi="Arial" w:cs="Arial"/>
          <w:color w:val="000000"/>
          <w:sz w:val="18"/>
          <w:szCs w:val="18"/>
        </w:rPr>
        <w:t xml:space="preserve"> Apple &amp; Strawberry Fruit Smoothie Snack for kids</w:t>
      </w:r>
      <w:r>
        <w:rPr>
          <w:rStyle w:val="apple-converted-space"/>
          <w:rFonts w:ascii="Arial" w:hAnsi="Arial" w:cs="Arial"/>
          <w:color w:val="000000"/>
          <w:sz w:val="18"/>
          <w:szCs w:val="18"/>
        </w:rPr>
        <w:t> </w:t>
      </w:r>
      <w:r>
        <w:rPr>
          <w:rStyle w:val="mol-style-bold"/>
          <w:rFonts w:ascii="Arial" w:eastAsiaTheme="majorEastAsia" w:hAnsi="Arial" w:cs="Arial"/>
          <w:b/>
          <w:bCs/>
          <w:color w:val="000000"/>
          <w:sz w:val="18"/>
          <w:szCs w:val="18"/>
        </w:rPr>
        <w:t>32.2g</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Fonts w:ascii="Arial" w:hAnsi="Arial" w:cs="Arial"/>
          <w:color w:val="000000"/>
          <w:sz w:val="18"/>
          <w:szCs w:val="18"/>
        </w:rPr>
        <w:t xml:space="preserve">Tesco Goodness </w:t>
      </w:r>
      <w:proofErr w:type="spellStart"/>
      <w:r>
        <w:rPr>
          <w:rFonts w:ascii="Arial" w:hAnsi="Arial" w:cs="Arial"/>
          <w:color w:val="000000"/>
          <w:sz w:val="18"/>
          <w:szCs w:val="18"/>
        </w:rPr>
        <w:t>Slurper</w:t>
      </w:r>
      <w:proofErr w:type="spellEnd"/>
      <w:r>
        <w:rPr>
          <w:rFonts w:ascii="Arial" w:hAnsi="Arial" w:cs="Arial"/>
          <w:color w:val="000000"/>
          <w:sz w:val="18"/>
          <w:szCs w:val="18"/>
        </w:rPr>
        <w:t xml:space="preserve"> Apple Fruit Smoothie Snacks</w:t>
      </w:r>
      <w:r>
        <w:rPr>
          <w:rStyle w:val="apple-converted-space"/>
          <w:rFonts w:ascii="Arial" w:hAnsi="Arial" w:cs="Arial"/>
          <w:color w:val="000000"/>
          <w:sz w:val="18"/>
          <w:szCs w:val="18"/>
        </w:rPr>
        <w:t> </w:t>
      </w:r>
      <w:r>
        <w:rPr>
          <w:rStyle w:val="mol-style-bold"/>
          <w:rFonts w:ascii="Arial" w:eastAsiaTheme="majorEastAsia" w:hAnsi="Arial" w:cs="Arial"/>
          <w:b/>
          <w:bCs/>
          <w:color w:val="000000"/>
          <w:sz w:val="18"/>
          <w:szCs w:val="18"/>
        </w:rPr>
        <w:t>32.2g</w:t>
      </w:r>
    </w:p>
    <w:p w:rsidR="00A223CE" w:rsidRDefault="00A223CE" w:rsidP="00A223CE">
      <w:pPr>
        <w:shd w:val="clear" w:color="auto" w:fill="EDFFFF"/>
        <w:rPr>
          <w:rFonts w:ascii="Arial" w:hAnsi="Arial" w:cs="Arial"/>
          <w:color w:val="000000"/>
          <w:sz w:val="15"/>
          <w:szCs w:val="15"/>
        </w:rPr>
      </w:pPr>
    </w:p>
    <w:p w:rsidR="00A223CE" w:rsidRDefault="00A223CE" w:rsidP="00A223CE">
      <w:pPr>
        <w:pStyle w:val="imagecaption"/>
        <w:shd w:val="clear" w:color="auto" w:fill="EDFFFF"/>
        <w:spacing w:before="0" w:beforeAutospacing="0" w:after="0" w:afterAutospacing="0"/>
        <w:rPr>
          <w:rFonts w:ascii="Arial" w:hAnsi="Arial" w:cs="Arial"/>
          <w:color w:val="000000"/>
          <w:sz w:val="15"/>
          <w:szCs w:val="15"/>
        </w:rPr>
      </w:pPr>
      <w:r>
        <w:rPr>
          <w:rFonts w:ascii="Arial" w:hAnsi="Arial" w:cs="Arial"/>
          <w:color w:val="000000"/>
          <w:sz w:val="15"/>
          <w:szCs w:val="15"/>
        </w:rPr>
        <w:t>Drinks such as ASDA's tropical juice can contain more than a child's recommended daily intake of sugar</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Fonts w:ascii="Arial" w:hAnsi="Arial" w:cs="Arial"/>
          <w:color w:val="000000"/>
          <w:sz w:val="18"/>
          <w:szCs w:val="18"/>
        </w:rPr>
        <w:t xml:space="preserve">Ella's Kitchen </w:t>
      </w:r>
      <w:proofErr w:type="gramStart"/>
      <w:r>
        <w:rPr>
          <w:rFonts w:ascii="Arial" w:hAnsi="Arial" w:cs="Arial"/>
          <w:color w:val="000000"/>
          <w:sz w:val="18"/>
          <w:szCs w:val="18"/>
        </w:rPr>
        <w:t>The</w:t>
      </w:r>
      <w:proofErr w:type="gramEnd"/>
      <w:r>
        <w:rPr>
          <w:rFonts w:ascii="Arial" w:hAnsi="Arial" w:cs="Arial"/>
          <w:color w:val="000000"/>
          <w:sz w:val="18"/>
          <w:szCs w:val="18"/>
        </w:rPr>
        <w:t xml:space="preserve"> Yellow One Squished Smoothie Fruits</w:t>
      </w:r>
      <w:r>
        <w:rPr>
          <w:rStyle w:val="apple-converted-space"/>
          <w:rFonts w:ascii="Arial" w:hAnsi="Arial" w:cs="Arial"/>
          <w:color w:val="000000"/>
          <w:sz w:val="18"/>
          <w:szCs w:val="18"/>
        </w:rPr>
        <w:t> </w:t>
      </w:r>
      <w:r>
        <w:rPr>
          <w:rStyle w:val="mol-style-bold"/>
          <w:rFonts w:ascii="Arial" w:eastAsiaTheme="majorEastAsia" w:hAnsi="Arial" w:cs="Arial"/>
          <w:b/>
          <w:bCs/>
          <w:color w:val="000000"/>
          <w:sz w:val="18"/>
          <w:szCs w:val="18"/>
        </w:rPr>
        <w:t>30.2g</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Fonts w:ascii="Arial" w:hAnsi="Arial" w:cs="Arial"/>
          <w:color w:val="000000"/>
          <w:sz w:val="18"/>
          <w:szCs w:val="18"/>
        </w:rPr>
        <w:t xml:space="preserve">Ella's Kitchen </w:t>
      </w:r>
      <w:proofErr w:type="gramStart"/>
      <w:r>
        <w:rPr>
          <w:rFonts w:ascii="Arial" w:hAnsi="Arial" w:cs="Arial"/>
          <w:color w:val="000000"/>
          <w:sz w:val="18"/>
          <w:szCs w:val="18"/>
        </w:rPr>
        <w:t>The</w:t>
      </w:r>
      <w:proofErr w:type="gramEnd"/>
      <w:r>
        <w:rPr>
          <w:rFonts w:ascii="Arial" w:hAnsi="Arial" w:cs="Arial"/>
          <w:color w:val="000000"/>
          <w:sz w:val="18"/>
          <w:szCs w:val="18"/>
        </w:rPr>
        <w:t xml:space="preserve"> Purple One Squished Smoothie Fruits</w:t>
      </w:r>
      <w:r>
        <w:rPr>
          <w:rStyle w:val="apple-converted-space"/>
          <w:rFonts w:ascii="Arial" w:hAnsi="Arial" w:cs="Arial"/>
          <w:color w:val="000000"/>
          <w:sz w:val="18"/>
          <w:szCs w:val="18"/>
        </w:rPr>
        <w:t> </w:t>
      </w:r>
      <w:r>
        <w:rPr>
          <w:rStyle w:val="mol-style-bold"/>
          <w:rFonts w:ascii="Arial" w:eastAsiaTheme="majorEastAsia" w:hAnsi="Arial" w:cs="Arial"/>
          <w:b/>
          <w:bCs/>
          <w:color w:val="000000"/>
          <w:sz w:val="18"/>
          <w:szCs w:val="18"/>
        </w:rPr>
        <w:t>27.6g</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Style w:val="mol-style-medium"/>
          <w:rFonts w:ascii="Arial" w:hAnsi="Arial" w:cs="Arial"/>
          <w:b/>
          <w:bCs/>
          <w:color w:val="000000"/>
          <w:sz w:val="22"/>
          <w:szCs w:val="22"/>
          <w:u w:val="single"/>
        </w:rPr>
        <w:t>Fruit Juice</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Fonts w:ascii="Arial" w:hAnsi="Arial" w:cs="Arial"/>
          <w:color w:val="000000"/>
          <w:sz w:val="18"/>
          <w:szCs w:val="18"/>
        </w:rPr>
        <w:t xml:space="preserve">Asda Chosen by Kids Tropical Juice </w:t>
      </w:r>
      <w:proofErr w:type="gramStart"/>
      <w:r>
        <w:rPr>
          <w:rFonts w:ascii="Arial" w:hAnsi="Arial" w:cs="Arial"/>
          <w:color w:val="000000"/>
          <w:sz w:val="18"/>
          <w:szCs w:val="18"/>
        </w:rPr>
        <w:t>From</w:t>
      </w:r>
      <w:proofErr w:type="gramEnd"/>
      <w:r>
        <w:rPr>
          <w:rFonts w:ascii="Arial" w:hAnsi="Arial" w:cs="Arial"/>
          <w:color w:val="000000"/>
          <w:sz w:val="18"/>
          <w:szCs w:val="18"/>
        </w:rPr>
        <w:t xml:space="preserve"> Concentrate</w:t>
      </w:r>
      <w:r>
        <w:rPr>
          <w:rStyle w:val="apple-converted-space"/>
          <w:rFonts w:ascii="Arial" w:hAnsi="Arial" w:cs="Arial"/>
          <w:color w:val="000000"/>
          <w:sz w:val="18"/>
          <w:szCs w:val="18"/>
        </w:rPr>
        <w:t> </w:t>
      </w:r>
      <w:r>
        <w:rPr>
          <w:rStyle w:val="mol-style-bold"/>
          <w:rFonts w:ascii="Arial" w:eastAsiaTheme="majorEastAsia" w:hAnsi="Arial" w:cs="Arial"/>
          <w:b/>
          <w:bCs/>
          <w:color w:val="000000"/>
          <w:sz w:val="18"/>
          <w:szCs w:val="18"/>
        </w:rPr>
        <w:t>26g</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proofErr w:type="spellStart"/>
      <w:r>
        <w:rPr>
          <w:rFonts w:ascii="Arial" w:hAnsi="Arial" w:cs="Arial"/>
          <w:color w:val="000000"/>
          <w:sz w:val="18"/>
          <w:szCs w:val="18"/>
        </w:rPr>
        <w:t>Morrisons</w:t>
      </w:r>
      <w:proofErr w:type="spellEnd"/>
      <w:r>
        <w:rPr>
          <w:rFonts w:ascii="Arial" w:hAnsi="Arial" w:cs="Arial"/>
          <w:color w:val="000000"/>
          <w:sz w:val="18"/>
          <w:szCs w:val="18"/>
        </w:rPr>
        <w:t xml:space="preserve"> Pineapple Juice </w:t>
      </w:r>
      <w:proofErr w:type="gramStart"/>
      <w:r>
        <w:rPr>
          <w:rFonts w:ascii="Arial" w:hAnsi="Arial" w:cs="Arial"/>
          <w:color w:val="000000"/>
          <w:sz w:val="18"/>
          <w:szCs w:val="18"/>
        </w:rPr>
        <w:t>From</w:t>
      </w:r>
      <w:proofErr w:type="gramEnd"/>
      <w:r>
        <w:rPr>
          <w:rFonts w:ascii="Arial" w:hAnsi="Arial" w:cs="Arial"/>
          <w:color w:val="000000"/>
          <w:sz w:val="18"/>
          <w:szCs w:val="18"/>
        </w:rPr>
        <w:t xml:space="preserve"> Concentrate</w:t>
      </w:r>
      <w:r>
        <w:rPr>
          <w:rStyle w:val="apple-converted-space"/>
          <w:rFonts w:ascii="Arial" w:hAnsi="Arial" w:cs="Arial"/>
          <w:color w:val="000000"/>
          <w:sz w:val="18"/>
          <w:szCs w:val="18"/>
        </w:rPr>
        <w:t> </w:t>
      </w:r>
      <w:r>
        <w:rPr>
          <w:rStyle w:val="mol-style-bold"/>
          <w:rFonts w:ascii="Arial" w:eastAsiaTheme="majorEastAsia" w:hAnsi="Arial" w:cs="Arial"/>
          <w:b/>
          <w:bCs/>
          <w:color w:val="000000"/>
          <w:sz w:val="18"/>
          <w:szCs w:val="18"/>
        </w:rPr>
        <w:t>25.2g</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Fonts w:ascii="Arial" w:hAnsi="Arial" w:cs="Arial"/>
          <w:color w:val="000000"/>
          <w:sz w:val="18"/>
          <w:szCs w:val="18"/>
        </w:rPr>
        <w:t>Eager Cloudy Pressed Apple &amp; Mango Juice</w:t>
      </w:r>
      <w:r>
        <w:rPr>
          <w:rStyle w:val="apple-converted-space"/>
          <w:rFonts w:ascii="Arial" w:hAnsi="Arial" w:cs="Arial"/>
          <w:color w:val="000000"/>
          <w:sz w:val="18"/>
          <w:szCs w:val="18"/>
        </w:rPr>
        <w:t> </w:t>
      </w:r>
      <w:r>
        <w:rPr>
          <w:rStyle w:val="mol-style-bold"/>
          <w:rFonts w:ascii="Arial" w:eastAsiaTheme="majorEastAsia" w:hAnsi="Arial" w:cs="Arial"/>
          <w:b/>
          <w:bCs/>
          <w:color w:val="000000"/>
          <w:sz w:val="18"/>
          <w:szCs w:val="18"/>
        </w:rPr>
        <w:t>24g</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Fonts w:ascii="Arial" w:hAnsi="Arial" w:cs="Arial"/>
          <w:color w:val="000000"/>
          <w:sz w:val="18"/>
          <w:szCs w:val="18"/>
        </w:rPr>
        <w:t xml:space="preserve">Essential Waitrose Pure Pineapple Juice </w:t>
      </w:r>
      <w:proofErr w:type="gramStart"/>
      <w:r>
        <w:rPr>
          <w:rFonts w:ascii="Arial" w:hAnsi="Arial" w:cs="Arial"/>
          <w:color w:val="000000"/>
          <w:sz w:val="18"/>
          <w:szCs w:val="18"/>
        </w:rPr>
        <w:t>From</w:t>
      </w:r>
      <w:proofErr w:type="gramEnd"/>
      <w:r>
        <w:rPr>
          <w:rFonts w:ascii="Arial" w:hAnsi="Arial" w:cs="Arial"/>
          <w:color w:val="000000"/>
          <w:sz w:val="18"/>
          <w:szCs w:val="18"/>
        </w:rPr>
        <w:t xml:space="preserve"> Concentrate</w:t>
      </w:r>
      <w:r>
        <w:rPr>
          <w:rStyle w:val="apple-converted-space"/>
          <w:rFonts w:ascii="Arial" w:hAnsi="Arial" w:cs="Arial"/>
          <w:color w:val="000000"/>
          <w:sz w:val="18"/>
          <w:szCs w:val="18"/>
        </w:rPr>
        <w:t> </w:t>
      </w:r>
      <w:r>
        <w:rPr>
          <w:rStyle w:val="mol-style-bold"/>
          <w:rFonts w:ascii="Arial" w:eastAsiaTheme="majorEastAsia" w:hAnsi="Arial" w:cs="Arial"/>
          <w:b/>
          <w:bCs/>
          <w:color w:val="000000"/>
          <w:sz w:val="18"/>
          <w:szCs w:val="18"/>
        </w:rPr>
        <w:t>23.8g</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Fonts w:ascii="Arial" w:hAnsi="Arial" w:cs="Arial"/>
          <w:color w:val="000000"/>
          <w:sz w:val="18"/>
          <w:szCs w:val="18"/>
        </w:rPr>
        <w:t>Eager 100% Cloudy Pressed Pineapple Juice</w:t>
      </w:r>
      <w:r>
        <w:rPr>
          <w:rStyle w:val="apple-converted-space"/>
          <w:rFonts w:ascii="Arial" w:hAnsi="Arial" w:cs="Arial"/>
          <w:color w:val="000000"/>
          <w:sz w:val="18"/>
          <w:szCs w:val="18"/>
        </w:rPr>
        <w:t> </w:t>
      </w:r>
      <w:r>
        <w:rPr>
          <w:rStyle w:val="mol-style-bold"/>
          <w:rFonts w:ascii="Arial" w:eastAsiaTheme="majorEastAsia" w:hAnsi="Arial" w:cs="Arial"/>
          <w:b/>
          <w:bCs/>
          <w:color w:val="000000"/>
          <w:sz w:val="18"/>
          <w:szCs w:val="18"/>
        </w:rPr>
        <w:t>22.5g</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Style w:val="mol-style-medium"/>
          <w:rFonts w:ascii="Arial" w:hAnsi="Arial" w:cs="Arial"/>
          <w:b/>
          <w:bCs/>
          <w:color w:val="000000"/>
          <w:sz w:val="22"/>
          <w:szCs w:val="22"/>
          <w:u w:val="single"/>
        </w:rPr>
        <w:lastRenderedPageBreak/>
        <w:t>Fruit Juice Drink</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Fonts w:ascii="Arial" w:hAnsi="Arial" w:cs="Arial"/>
          <w:color w:val="000000"/>
          <w:sz w:val="18"/>
          <w:szCs w:val="18"/>
        </w:rPr>
        <w:t>Rubicon Lychee Exotic Juice Drink</w:t>
      </w:r>
      <w:r>
        <w:rPr>
          <w:rStyle w:val="apple-converted-space"/>
          <w:rFonts w:ascii="Arial" w:hAnsi="Arial" w:cs="Arial"/>
          <w:color w:val="000000"/>
          <w:sz w:val="18"/>
          <w:szCs w:val="18"/>
        </w:rPr>
        <w:t> </w:t>
      </w:r>
      <w:r>
        <w:rPr>
          <w:rStyle w:val="mol-style-bold"/>
          <w:rFonts w:ascii="Arial" w:eastAsiaTheme="majorEastAsia" w:hAnsi="Arial" w:cs="Arial"/>
          <w:b/>
          <w:bCs/>
          <w:color w:val="000000"/>
          <w:sz w:val="18"/>
          <w:szCs w:val="18"/>
        </w:rPr>
        <w:t>26.6g</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Fonts w:ascii="Arial" w:hAnsi="Arial" w:cs="Arial"/>
          <w:color w:val="000000"/>
          <w:sz w:val="18"/>
          <w:szCs w:val="18"/>
        </w:rPr>
        <w:t>Rubicon Passion Exotic Juice Drink</w:t>
      </w:r>
      <w:r>
        <w:rPr>
          <w:rStyle w:val="apple-converted-space"/>
          <w:rFonts w:ascii="Arial" w:hAnsi="Arial" w:cs="Arial"/>
          <w:color w:val="000000"/>
          <w:sz w:val="18"/>
          <w:szCs w:val="18"/>
        </w:rPr>
        <w:t> </w:t>
      </w:r>
      <w:r>
        <w:rPr>
          <w:rStyle w:val="mol-style-bold"/>
          <w:rFonts w:ascii="Arial" w:eastAsiaTheme="majorEastAsia" w:hAnsi="Arial" w:cs="Arial"/>
          <w:b/>
          <w:bCs/>
          <w:color w:val="000000"/>
          <w:sz w:val="18"/>
          <w:szCs w:val="18"/>
        </w:rPr>
        <w:t>26.2g</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Fonts w:ascii="Arial" w:hAnsi="Arial" w:cs="Arial"/>
          <w:color w:val="000000"/>
          <w:sz w:val="18"/>
          <w:szCs w:val="18"/>
        </w:rPr>
        <w:t>Rubicon Mango Exotic Juice Drink</w:t>
      </w:r>
      <w:r>
        <w:rPr>
          <w:rStyle w:val="apple-converted-space"/>
          <w:rFonts w:ascii="Arial" w:hAnsi="Arial" w:cs="Arial"/>
          <w:color w:val="000000"/>
          <w:sz w:val="18"/>
          <w:szCs w:val="18"/>
        </w:rPr>
        <w:t> </w:t>
      </w:r>
      <w:r>
        <w:rPr>
          <w:rStyle w:val="mol-style-bold"/>
          <w:rFonts w:ascii="Arial" w:eastAsiaTheme="majorEastAsia" w:hAnsi="Arial" w:cs="Arial"/>
          <w:b/>
          <w:bCs/>
          <w:color w:val="000000"/>
          <w:sz w:val="18"/>
          <w:szCs w:val="18"/>
        </w:rPr>
        <w:t>26.2g</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Fonts w:ascii="Arial" w:hAnsi="Arial" w:cs="Arial"/>
          <w:color w:val="000000"/>
          <w:sz w:val="18"/>
          <w:szCs w:val="18"/>
        </w:rPr>
        <w:t>Rubicon Guava Exotic Juice Drink</w:t>
      </w:r>
      <w:r>
        <w:rPr>
          <w:rStyle w:val="apple-converted-space"/>
          <w:rFonts w:ascii="Arial" w:hAnsi="Arial" w:cs="Arial"/>
          <w:color w:val="000000"/>
          <w:sz w:val="18"/>
          <w:szCs w:val="18"/>
        </w:rPr>
        <w:t> </w:t>
      </w:r>
      <w:r>
        <w:rPr>
          <w:rStyle w:val="mol-style-bold"/>
          <w:rFonts w:ascii="Arial" w:eastAsiaTheme="majorEastAsia" w:hAnsi="Arial" w:cs="Arial"/>
          <w:b/>
          <w:bCs/>
          <w:color w:val="000000"/>
          <w:sz w:val="18"/>
          <w:szCs w:val="18"/>
        </w:rPr>
        <w:t>25.4g</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Fonts w:ascii="Arial" w:hAnsi="Arial" w:cs="Arial"/>
          <w:color w:val="000000"/>
          <w:sz w:val="18"/>
          <w:szCs w:val="18"/>
        </w:rPr>
        <w:t>Capri-Sun Blackcurrant Juice Drink</w:t>
      </w:r>
      <w:r>
        <w:rPr>
          <w:rStyle w:val="apple-converted-space"/>
          <w:rFonts w:ascii="Arial" w:hAnsi="Arial" w:cs="Arial"/>
          <w:color w:val="000000"/>
          <w:sz w:val="18"/>
          <w:szCs w:val="18"/>
        </w:rPr>
        <w:t> </w:t>
      </w:r>
      <w:r>
        <w:rPr>
          <w:rStyle w:val="mol-style-bold"/>
          <w:rFonts w:ascii="Arial" w:eastAsiaTheme="majorEastAsia" w:hAnsi="Arial" w:cs="Arial"/>
          <w:b/>
          <w:bCs/>
          <w:color w:val="000000"/>
          <w:sz w:val="18"/>
          <w:szCs w:val="18"/>
        </w:rPr>
        <w:t>24.4g</w:t>
      </w:r>
    </w:p>
    <w:p w:rsidR="00A223CE" w:rsidRDefault="00A223CE" w:rsidP="00A223CE">
      <w:pPr>
        <w:pStyle w:val="mol-para-with-font"/>
        <w:shd w:val="clear" w:color="auto" w:fill="EDFFFF"/>
        <w:spacing w:before="0" w:beforeAutospacing="0" w:after="0" w:afterAutospacing="0"/>
        <w:rPr>
          <w:rFonts w:ascii="Arial" w:hAnsi="Arial" w:cs="Arial"/>
          <w:color w:val="000000"/>
          <w:sz w:val="15"/>
          <w:szCs w:val="15"/>
        </w:rPr>
      </w:pPr>
      <w:r>
        <w:rPr>
          <w:rStyle w:val="mol-style-bold"/>
          <w:rFonts w:ascii="Arial" w:eastAsiaTheme="majorEastAsia" w:hAnsi="Arial" w:cs="Arial"/>
          <w:b/>
          <w:bCs/>
          <w:color w:val="000000"/>
          <w:sz w:val="18"/>
          <w:szCs w:val="18"/>
        </w:rPr>
        <w:t>Source: Action for Sugar 2014 figures which still apply today</w:t>
      </w:r>
    </w:p>
    <w:p w:rsidR="00A223CE" w:rsidRDefault="00A223CE" w:rsidP="00A223CE">
      <w:pPr>
        <w:pStyle w:val="mol-para-with-font"/>
        <w:spacing w:before="0" w:beforeAutospacing="0" w:after="0" w:afterAutospacing="0"/>
        <w:rPr>
          <w:rFonts w:ascii="Arial" w:hAnsi="Arial" w:cs="Arial"/>
          <w:color w:val="000000"/>
          <w:sz w:val="18"/>
          <w:szCs w:val="18"/>
        </w:rPr>
      </w:pPr>
    </w:p>
    <w:p w:rsidR="00A223CE" w:rsidRDefault="00A223CE" w:rsidP="00A223CE">
      <w:pPr>
        <w:pStyle w:val="mol-para-with-font"/>
        <w:spacing w:before="0" w:beforeAutospacing="0" w:after="0" w:afterAutospacing="0"/>
        <w:rPr>
          <w:rFonts w:ascii="Arial" w:hAnsi="Arial" w:cs="Arial"/>
          <w:color w:val="000000"/>
          <w:sz w:val="18"/>
          <w:szCs w:val="18"/>
        </w:rPr>
      </w:pP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Research by the Daily Mail yesterday confirmed that most of the products they assessed are still on sale, and while some have reduced their sugar content, the 12 sweetest drinks contain more sugar, millilitre for millilitre, than fizzy drinks such as Coca-Cola.</w:t>
      </w: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While doctors have long warned about the danger of added sugar in fizzy drinks, they are rapidly becoming aware that the ‘free’ natural sugar in fruit juice is also unhealthy.</w:t>
      </w: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sugar in whole fruit is released very gradually, because the body has to break the cells down, but once fruit is squeezed the sugars become ‘free’ - and so sugar in juice is rapidly absorbed.</w:t>
      </w: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researchers found that among the 158 fruit juice drinks analysed, the average sugar content was 5.6 g per 10ml.</w:t>
      </w: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Among the 21 pure fruit juices tested, the sugar content was higher, at 10.7g per 100ml. And in the 24 smoothies on sale, it was even higher, at 13g per 100ml. A can of Coca Cola, by comparison, contains, 10.6g per 100ml.</w:t>
      </w:r>
    </w:p>
    <w:p w:rsidR="00A223CE" w:rsidRDefault="00A223CE" w:rsidP="00A223CE">
      <w:pPr>
        <w:pStyle w:val="mol-para-with-font"/>
        <w:spacing w:before="0" w:beforeAutospacing="0" w:after="0" w:afterAutospacing="0"/>
        <w:rPr>
          <w:rFonts w:ascii="Arial" w:hAnsi="Arial" w:cs="Arial"/>
          <w:color w:val="000000"/>
          <w:sz w:val="18"/>
          <w:szCs w:val="18"/>
        </w:rPr>
      </w:pP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research suggests that the Government’s proposed sugar levy, announced in last week’s Budget, will have limited impact.</w:t>
      </w: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 measure, to be introduced in two years, will add a tax only to drinks with added sugar, not to drinks containing natural sugar.</w:t>
      </w:r>
    </w:p>
    <w:p w:rsidR="00A223CE" w:rsidRDefault="00A223CE" w:rsidP="00A223CE">
      <w:pPr>
        <w:pStyle w:val="mol-para-with-font"/>
        <w:spacing w:before="0" w:beforeAutospacing="0" w:after="0" w:afterAutospacing="0"/>
        <w:rPr>
          <w:rFonts w:ascii="Arial" w:hAnsi="Arial" w:cs="Arial"/>
          <w:color w:val="000000"/>
          <w:sz w:val="18"/>
          <w:szCs w:val="18"/>
        </w:rPr>
      </w:pP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While some ‘concentrate’ fruit drinks contain added sugar, smoothies and pure fruit juice usually do not.</w:t>
      </w: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The findings come as a </w:t>
      </w:r>
      <w:proofErr w:type="spellStart"/>
      <w:r>
        <w:rPr>
          <w:rFonts w:ascii="Arial" w:hAnsi="Arial" w:cs="Arial"/>
          <w:color w:val="000000"/>
          <w:sz w:val="18"/>
          <w:szCs w:val="18"/>
        </w:rPr>
        <w:t>ComRes</w:t>
      </w:r>
      <w:proofErr w:type="spellEnd"/>
      <w:r>
        <w:rPr>
          <w:rFonts w:ascii="Arial" w:hAnsi="Arial" w:cs="Arial"/>
          <w:color w:val="000000"/>
          <w:sz w:val="18"/>
          <w:szCs w:val="18"/>
        </w:rPr>
        <w:t xml:space="preserve"> poll for the Daily Mail suggests that the British public do not think the tax on sugary drinks will be effective in reducing obesity in Britain.</w:t>
      </w: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Some 57 per cent of respondents said it will be either very or fairly ineffective, compared to 41 per cent who feel it will be very or fairly effective.</w:t>
      </w: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Co-author of the research, </w:t>
      </w:r>
      <w:proofErr w:type="spellStart"/>
      <w:r>
        <w:rPr>
          <w:rFonts w:ascii="Arial" w:hAnsi="Arial" w:cs="Arial"/>
          <w:color w:val="000000"/>
          <w:sz w:val="18"/>
          <w:szCs w:val="18"/>
        </w:rPr>
        <w:t>Kawther</w:t>
      </w:r>
      <w:proofErr w:type="spellEnd"/>
      <w:r>
        <w:rPr>
          <w:rFonts w:ascii="Arial" w:hAnsi="Arial" w:cs="Arial"/>
          <w:color w:val="000000"/>
          <w:sz w:val="18"/>
          <w:szCs w:val="18"/>
        </w:rPr>
        <w:t xml:space="preserve"> Hashem of Queen Mary, University of London, said: ‘It is highly concerning that many parents are still buying fruit juices and juice drinks for their children thinking they are choosing healthy products.</w:t>
      </w: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‘These juices rot children’s teeth and give children a “sweet tooth” that will affect their general health in later life. Juice should be an occasional treat, not an everyday drink.’</w:t>
      </w: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Dr Gunter </w:t>
      </w:r>
      <w:proofErr w:type="spellStart"/>
      <w:r>
        <w:rPr>
          <w:rFonts w:ascii="Arial" w:hAnsi="Arial" w:cs="Arial"/>
          <w:color w:val="000000"/>
          <w:sz w:val="18"/>
          <w:szCs w:val="18"/>
        </w:rPr>
        <w:t>Kuhnle</w:t>
      </w:r>
      <w:proofErr w:type="spellEnd"/>
      <w:r>
        <w:rPr>
          <w:rFonts w:ascii="Arial" w:hAnsi="Arial" w:cs="Arial"/>
          <w:color w:val="000000"/>
          <w:sz w:val="18"/>
          <w:szCs w:val="18"/>
        </w:rPr>
        <w:t>, food scientist at the University of Reading, said: ‘This is a very well conducted survey of drinks marketed to children with very important findings - it is not only fizzy drinks, the main target of the sugar levy, which contribute to total sugar intake.’</w:t>
      </w:r>
    </w:p>
    <w:p w:rsidR="00A223CE" w:rsidRDefault="00A223CE" w:rsidP="00A223CE">
      <w:pPr>
        <w:pStyle w:val="mol-para-with-font"/>
        <w:spacing w:before="0" w:beforeAutospacing="0" w:after="0" w:afterAutospacing="0"/>
        <w:rPr>
          <w:rFonts w:ascii="Arial" w:hAnsi="Arial" w:cs="Arial"/>
          <w:color w:val="000000"/>
          <w:sz w:val="18"/>
          <w:szCs w:val="18"/>
        </w:rPr>
      </w:pP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Dr Ian Johnson, nutrition researcher at the Institute of Food Research, added: ‘We know from previous research that, in adults, a high consumption of free sugar disrupts the body’s ability to regulate its energy intake so as to maintain a healthy body weight.</w:t>
      </w:r>
    </w:p>
    <w:p w:rsidR="00A223CE" w:rsidRDefault="00A223CE" w:rsidP="00A223CE">
      <w:pPr>
        <w:pStyle w:val="mol-para-with-font"/>
        <w:spacing w:before="0" w:beforeAutospacing="0" w:after="0" w:afterAutospacing="0"/>
        <w:rPr>
          <w:rFonts w:ascii="Arial" w:hAnsi="Arial" w:cs="Arial"/>
          <w:color w:val="000000"/>
          <w:sz w:val="18"/>
          <w:szCs w:val="18"/>
        </w:rPr>
      </w:pP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‘It seems very likely that this disruption begins early in life and that sugary beverages aimed at children are a significant factor. This research provides a timely illustration of this problem.’</w:t>
      </w: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 xml:space="preserve">But Gavin </w:t>
      </w:r>
      <w:proofErr w:type="spellStart"/>
      <w:r>
        <w:rPr>
          <w:rFonts w:ascii="Arial" w:hAnsi="Arial" w:cs="Arial"/>
          <w:color w:val="000000"/>
          <w:sz w:val="18"/>
          <w:szCs w:val="18"/>
        </w:rPr>
        <w:t>Partington</w:t>
      </w:r>
      <w:proofErr w:type="spellEnd"/>
      <w:r>
        <w:rPr>
          <w:rFonts w:ascii="Arial" w:hAnsi="Arial" w:cs="Arial"/>
          <w:color w:val="000000"/>
          <w:sz w:val="18"/>
          <w:szCs w:val="18"/>
        </w:rPr>
        <w:t>, director general of the British Soft Drinks Association, said: ‘Fruit juice and fruit juice smoothies provide essential vitamins and nutrients which many people in the UK today are sadly lacking.</w:t>
      </w: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‘Only last week Public Health England confirmed that 150ml of fruit juice or fruit juice smoothies can contribute to the five-a-day target.</w:t>
      </w:r>
    </w:p>
    <w:p w:rsidR="00A223CE" w:rsidRDefault="00A223CE" w:rsidP="00A223CE">
      <w:pPr>
        <w:pStyle w:val="mol-para-with-font"/>
        <w:spacing w:before="0" w:beforeAutospacing="0" w:after="0" w:afterAutospacing="0"/>
        <w:rPr>
          <w:rFonts w:ascii="Arial" w:hAnsi="Arial" w:cs="Arial"/>
          <w:color w:val="000000"/>
          <w:sz w:val="15"/>
          <w:szCs w:val="15"/>
        </w:rPr>
      </w:pPr>
      <w:r>
        <w:rPr>
          <w:rFonts w:ascii="Arial" w:hAnsi="Arial" w:cs="Arial"/>
          <w:color w:val="000000"/>
          <w:sz w:val="18"/>
          <w:szCs w:val="18"/>
        </w:rPr>
        <w:t>‘Very few people reach their five-a-day target and given the positive contribution it has to the diet, it is counter-intuitive to suggest that 100 per cent pure juice should not contribute to it.’</w:t>
      </w:r>
    </w:p>
    <w:bookmarkEnd w:id="0"/>
    <w:p w:rsidR="00A132A5" w:rsidRDefault="00A223CE" w:rsidP="00A223CE">
      <w:r>
        <w:rPr>
          <w:rFonts w:ascii="Arial" w:hAnsi="Arial" w:cs="Arial"/>
          <w:color w:val="000000"/>
          <w:sz w:val="15"/>
          <w:szCs w:val="15"/>
        </w:rPr>
        <w:br/>
      </w:r>
      <w:r>
        <w:rPr>
          <w:rFonts w:ascii="Arial" w:hAnsi="Arial" w:cs="Arial"/>
          <w:color w:val="000000"/>
          <w:sz w:val="15"/>
          <w:szCs w:val="15"/>
        </w:rPr>
        <w:br/>
        <w:t>Read more:</w:t>
      </w:r>
      <w:r>
        <w:rPr>
          <w:rStyle w:val="apple-converted-space"/>
          <w:rFonts w:ascii="Arial" w:hAnsi="Arial" w:cs="Arial"/>
          <w:color w:val="000000"/>
          <w:sz w:val="15"/>
          <w:szCs w:val="15"/>
        </w:rPr>
        <w:t> </w:t>
      </w:r>
      <w:hyperlink r:id="rId6" w:anchor="ixzz4Bk3Ye4En" w:history="1">
        <w:r>
          <w:rPr>
            <w:rStyle w:val="Hyperlink"/>
            <w:rFonts w:ascii="Arial" w:hAnsi="Arial" w:cs="Arial"/>
            <w:color w:val="003399"/>
            <w:sz w:val="15"/>
            <w:szCs w:val="15"/>
          </w:rPr>
          <w:t>http://www.dailymail.co.uk/health/article-3507123/Half-supposedly-healthy-smoothies-fruit-juices-aimed-children-contain-daily-sugar-allowance.html#ixzz4Bk3Ye4En</w:t>
        </w:r>
      </w:hyperlink>
      <w:r>
        <w:rPr>
          <w:rStyle w:val="apple-converted-space"/>
          <w:rFonts w:ascii="Arial" w:hAnsi="Arial" w:cs="Arial"/>
          <w:color w:val="000000"/>
          <w:sz w:val="15"/>
          <w:szCs w:val="15"/>
        </w:rPr>
        <w:t> </w:t>
      </w:r>
      <w:r>
        <w:rPr>
          <w:rFonts w:ascii="Arial" w:hAnsi="Arial" w:cs="Arial"/>
          <w:color w:val="000000"/>
          <w:sz w:val="15"/>
          <w:szCs w:val="15"/>
        </w:rPr>
        <w:br/>
        <w:t>Follow us:</w:t>
      </w:r>
      <w:r>
        <w:rPr>
          <w:rStyle w:val="apple-converted-space"/>
          <w:rFonts w:ascii="Arial" w:hAnsi="Arial" w:cs="Arial"/>
          <w:color w:val="000000"/>
          <w:sz w:val="15"/>
          <w:szCs w:val="15"/>
        </w:rPr>
        <w:t> </w:t>
      </w:r>
      <w:hyperlink r:id="rId7" w:tgtFrame="_blank" w:history="1">
        <w:r>
          <w:rPr>
            <w:rStyle w:val="Hyperlink"/>
            <w:rFonts w:ascii="Arial" w:hAnsi="Arial" w:cs="Arial"/>
            <w:color w:val="003580"/>
            <w:sz w:val="15"/>
            <w:szCs w:val="15"/>
          </w:rPr>
          <w:t>@</w:t>
        </w:r>
        <w:proofErr w:type="spellStart"/>
        <w:r>
          <w:rPr>
            <w:rStyle w:val="Hyperlink"/>
            <w:rFonts w:ascii="Arial" w:hAnsi="Arial" w:cs="Arial"/>
            <w:color w:val="003580"/>
            <w:sz w:val="15"/>
            <w:szCs w:val="15"/>
          </w:rPr>
          <w:t>MailOnline</w:t>
        </w:r>
        <w:proofErr w:type="spellEnd"/>
        <w:r>
          <w:rPr>
            <w:rStyle w:val="Hyperlink"/>
            <w:rFonts w:ascii="Arial" w:hAnsi="Arial" w:cs="Arial"/>
            <w:color w:val="003580"/>
            <w:sz w:val="15"/>
            <w:szCs w:val="15"/>
          </w:rPr>
          <w:t xml:space="preserve"> on Twitter</w:t>
        </w:r>
      </w:hyperlink>
      <w:r>
        <w:rPr>
          <w:rStyle w:val="apple-converted-space"/>
          <w:rFonts w:ascii="Arial" w:hAnsi="Arial" w:cs="Arial"/>
          <w:color w:val="000000"/>
          <w:sz w:val="15"/>
          <w:szCs w:val="15"/>
        </w:rPr>
        <w:t> </w:t>
      </w:r>
      <w:r>
        <w:rPr>
          <w:rFonts w:ascii="Arial" w:hAnsi="Arial" w:cs="Arial"/>
          <w:color w:val="000000"/>
          <w:sz w:val="15"/>
          <w:szCs w:val="15"/>
        </w:rPr>
        <w:t>|</w:t>
      </w:r>
      <w:r>
        <w:rPr>
          <w:rStyle w:val="apple-converted-space"/>
          <w:rFonts w:ascii="Arial" w:hAnsi="Arial" w:cs="Arial"/>
          <w:color w:val="000000"/>
          <w:sz w:val="15"/>
          <w:szCs w:val="15"/>
        </w:rPr>
        <w:t> </w:t>
      </w:r>
      <w:proofErr w:type="spellStart"/>
      <w:r>
        <w:rPr>
          <w:rFonts w:ascii="Arial" w:hAnsi="Arial" w:cs="Arial"/>
          <w:color w:val="000000"/>
          <w:sz w:val="15"/>
          <w:szCs w:val="15"/>
        </w:rPr>
        <w:fldChar w:fldCharType="begin"/>
      </w:r>
      <w:r>
        <w:rPr>
          <w:rFonts w:ascii="Arial" w:hAnsi="Arial" w:cs="Arial"/>
          <w:color w:val="000000"/>
          <w:sz w:val="15"/>
          <w:szCs w:val="15"/>
        </w:rPr>
        <w:instrText xml:space="preserve"> HYPERLINK "http://ec.tynt.com/b/rf?id=bBOTTqvd0r3Pooab7jrHcU&amp;u=DailyMail" \t "_blank" </w:instrText>
      </w:r>
      <w:r>
        <w:rPr>
          <w:rFonts w:ascii="Arial" w:hAnsi="Arial" w:cs="Arial"/>
          <w:color w:val="000000"/>
          <w:sz w:val="15"/>
          <w:szCs w:val="15"/>
        </w:rPr>
        <w:fldChar w:fldCharType="separate"/>
      </w:r>
      <w:r>
        <w:rPr>
          <w:rStyle w:val="Hyperlink"/>
          <w:rFonts w:ascii="Arial" w:hAnsi="Arial" w:cs="Arial"/>
          <w:color w:val="003580"/>
          <w:sz w:val="15"/>
          <w:szCs w:val="15"/>
        </w:rPr>
        <w:t>DailyMail</w:t>
      </w:r>
      <w:proofErr w:type="spellEnd"/>
      <w:r>
        <w:rPr>
          <w:rStyle w:val="Hyperlink"/>
          <w:rFonts w:ascii="Arial" w:hAnsi="Arial" w:cs="Arial"/>
          <w:color w:val="003580"/>
          <w:sz w:val="15"/>
          <w:szCs w:val="15"/>
        </w:rPr>
        <w:t xml:space="preserve"> on Facebook</w:t>
      </w:r>
      <w:r>
        <w:rPr>
          <w:rFonts w:ascii="Arial" w:hAnsi="Arial" w:cs="Arial"/>
          <w:color w:val="000000"/>
          <w:sz w:val="15"/>
          <w:szCs w:val="15"/>
        </w:rPr>
        <w:fldChar w:fldCharType="end"/>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52256"/>
    <w:multiLevelType w:val="multilevel"/>
    <w:tmpl w:val="DA34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468F6"/>
    <w:multiLevelType w:val="multilevel"/>
    <w:tmpl w:val="D464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D35C2"/>
    <w:multiLevelType w:val="multilevel"/>
    <w:tmpl w:val="17AA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CE"/>
    <w:rsid w:val="002D3F42"/>
    <w:rsid w:val="00314EFA"/>
    <w:rsid w:val="00A132A5"/>
    <w:rsid w:val="00A223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BB512-C298-4C16-A2AB-E5FD0703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23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223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23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3CE"/>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223CE"/>
    <w:rPr>
      <w:b/>
      <w:bCs/>
    </w:rPr>
  </w:style>
  <w:style w:type="paragraph" w:customStyle="1" w:styleId="author-section">
    <w:name w:val="author-section"/>
    <w:basedOn w:val="Normal"/>
    <w:rsid w:val="00A223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223CE"/>
  </w:style>
  <w:style w:type="character" w:styleId="Hyperlink">
    <w:name w:val="Hyperlink"/>
    <w:basedOn w:val="DefaultParagraphFont"/>
    <w:uiPriority w:val="99"/>
    <w:semiHidden/>
    <w:unhideWhenUsed/>
    <w:rsid w:val="00A223CE"/>
    <w:rPr>
      <w:color w:val="0000FF"/>
      <w:u w:val="single"/>
    </w:rPr>
  </w:style>
  <w:style w:type="paragraph" w:customStyle="1" w:styleId="byline-section">
    <w:name w:val="byline-section"/>
    <w:basedOn w:val="Normal"/>
    <w:rsid w:val="00A223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A223CE"/>
  </w:style>
  <w:style w:type="character" w:customStyle="1" w:styleId="article-timestamp-label">
    <w:name w:val="article-timestamp-label"/>
    <w:basedOn w:val="DefaultParagraphFont"/>
    <w:rsid w:val="00A223CE"/>
  </w:style>
  <w:style w:type="character" w:customStyle="1" w:styleId="Heading2Char">
    <w:name w:val="Heading 2 Char"/>
    <w:basedOn w:val="DefaultParagraphFont"/>
    <w:link w:val="Heading2"/>
    <w:uiPriority w:val="9"/>
    <w:semiHidden/>
    <w:rsid w:val="00A223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223CE"/>
    <w:rPr>
      <w:rFonts w:asciiTheme="majorHAnsi" w:eastAsiaTheme="majorEastAsia" w:hAnsiTheme="majorHAnsi" w:cstheme="majorBidi"/>
      <w:color w:val="1F4D78" w:themeColor="accent1" w:themeShade="7F"/>
      <w:sz w:val="24"/>
      <w:szCs w:val="24"/>
    </w:rPr>
  </w:style>
  <w:style w:type="paragraph" w:customStyle="1" w:styleId="mol-para-with-font">
    <w:name w:val="mol-para-with-font"/>
    <w:basedOn w:val="Normal"/>
    <w:rsid w:val="00A223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A223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ai">
    <w:name w:val="wai"/>
    <w:basedOn w:val="DefaultParagraphFont"/>
    <w:rsid w:val="00A223CE"/>
  </w:style>
  <w:style w:type="character" w:customStyle="1" w:styleId="mol-style-bold">
    <w:name w:val="mol-style-bold"/>
    <w:basedOn w:val="DefaultParagraphFont"/>
    <w:rsid w:val="00A223CE"/>
  </w:style>
  <w:style w:type="character" w:customStyle="1" w:styleId="mol-style-medium">
    <w:name w:val="mol-style-medium"/>
    <w:basedOn w:val="DefaultParagraphFont"/>
    <w:rsid w:val="00A22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117772">
      <w:bodyDiv w:val="1"/>
      <w:marLeft w:val="0"/>
      <w:marRight w:val="0"/>
      <w:marTop w:val="0"/>
      <w:marBottom w:val="0"/>
      <w:divBdr>
        <w:top w:val="none" w:sz="0" w:space="0" w:color="auto"/>
        <w:left w:val="none" w:sz="0" w:space="0" w:color="auto"/>
        <w:bottom w:val="none" w:sz="0" w:space="0" w:color="auto"/>
        <w:right w:val="none" w:sz="0" w:space="0" w:color="auto"/>
      </w:divBdr>
    </w:div>
    <w:div w:id="1524512255">
      <w:bodyDiv w:val="1"/>
      <w:marLeft w:val="0"/>
      <w:marRight w:val="0"/>
      <w:marTop w:val="0"/>
      <w:marBottom w:val="0"/>
      <w:divBdr>
        <w:top w:val="none" w:sz="0" w:space="0" w:color="auto"/>
        <w:left w:val="none" w:sz="0" w:space="0" w:color="auto"/>
        <w:bottom w:val="none" w:sz="0" w:space="0" w:color="auto"/>
        <w:right w:val="none" w:sz="0" w:space="0" w:color="auto"/>
      </w:divBdr>
      <w:divsChild>
        <w:div w:id="1847282077">
          <w:marLeft w:val="0"/>
          <w:marRight w:val="0"/>
          <w:marTop w:val="0"/>
          <w:marBottom w:val="0"/>
          <w:divBdr>
            <w:top w:val="none" w:sz="0" w:space="0" w:color="auto"/>
            <w:left w:val="none" w:sz="0" w:space="0" w:color="auto"/>
            <w:bottom w:val="none" w:sz="0" w:space="0" w:color="auto"/>
            <w:right w:val="none" w:sz="0" w:space="0" w:color="auto"/>
          </w:divBdr>
          <w:divsChild>
            <w:div w:id="589580359">
              <w:marLeft w:val="0"/>
              <w:marRight w:val="0"/>
              <w:marTop w:val="0"/>
              <w:marBottom w:val="0"/>
              <w:divBdr>
                <w:top w:val="none" w:sz="0" w:space="0" w:color="auto"/>
                <w:left w:val="none" w:sz="0" w:space="0" w:color="auto"/>
                <w:bottom w:val="none" w:sz="0" w:space="0" w:color="auto"/>
                <w:right w:val="none" w:sz="0" w:space="0" w:color="auto"/>
              </w:divBdr>
            </w:div>
          </w:divsChild>
        </w:div>
        <w:div w:id="1777208074">
          <w:marLeft w:val="2460"/>
          <w:marRight w:val="0"/>
          <w:marTop w:val="225"/>
          <w:marBottom w:val="225"/>
          <w:divBdr>
            <w:top w:val="none" w:sz="0" w:space="0" w:color="auto"/>
            <w:left w:val="none" w:sz="0" w:space="0" w:color="auto"/>
            <w:bottom w:val="none" w:sz="0" w:space="0" w:color="auto"/>
            <w:right w:val="none" w:sz="0" w:space="0" w:color="auto"/>
          </w:divBdr>
          <w:divsChild>
            <w:div w:id="231237590">
              <w:marLeft w:val="0"/>
              <w:marRight w:val="0"/>
              <w:marTop w:val="0"/>
              <w:marBottom w:val="0"/>
              <w:divBdr>
                <w:top w:val="single" w:sz="12" w:space="0" w:color="33CCCC"/>
                <w:left w:val="single" w:sz="2" w:space="0" w:color="33CCCC"/>
                <w:bottom w:val="single" w:sz="12" w:space="8" w:color="33CCCC"/>
                <w:right w:val="single" w:sz="2" w:space="0" w:color="33CCCC"/>
              </w:divBdr>
              <w:divsChild>
                <w:div w:id="1529249749">
                  <w:marLeft w:val="0"/>
                  <w:marRight w:val="0"/>
                  <w:marTop w:val="0"/>
                  <w:marBottom w:val="0"/>
                  <w:divBdr>
                    <w:top w:val="none" w:sz="0" w:space="0" w:color="auto"/>
                    <w:left w:val="none" w:sz="0" w:space="0" w:color="auto"/>
                    <w:bottom w:val="none" w:sz="0" w:space="0" w:color="auto"/>
                    <w:right w:val="none" w:sz="0" w:space="0" w:color="auto"/>
                  </w:divBdr>
                </w:div>
              </w:divsChild>
            </w:div>
            <w:div w:id="792210628">
              <w:marLeft w:val="0"/>
              <w:marRight w:val="0"/>
              <w:marTop w:val="0"/>
              <w:marBottom w:val="0"/>
              <w:divBdr>
                <w:top w:val="single" w:sz="12" w:space="0" w:color="3B579D"/>
                <w:left w:val="single" w:sz="2" w:space="0" w:color="3B579D"/>
                <w:bottom w:val="single" w:sz="12" w:space="0" w:color="3B579D"/>
                <w:right w:val="single" w:sz="2" w:space="0" w:color="3B579D"/>
              </w:divBdr>
              <w:divsChild>
                <w:div w:id="894849620">
                  <w:marLeft w:val="0"/>
                  <w:marRight w:val="0"/>
                  <w:marTop w:val="270"/>
                  <w:marBottom w:val="270"/>
                  <w:divBdr>
                    <w:top w:val="none" w:sz="0" w:space="0" w:color="auto"/>
                    <w:left w:val="none" w:sz="0" w:space="0" w:color="auto"/>
                    <w:bottom w:val="none" w:sz="0" w:space="0" w:color="auto"/>
                    <w:right w:val="none" w:sz="0" w:space="0" w:color="auto"/>
                  </w:divBdr>
                </w:div>
                <w:div w:id="2027317667">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 w:id="314185129">
          <w:marLeft w:val="0"/>
          <w:marRight w:val="0"/>
          <w:marTop w:val="0"/>
          <w:marBottom w:val="120"/>
          <w:divBdr>
            <w:top w:val="none" w:sz="0" w:space="0" w:color="auto"/>
            <w:left w:val="none" w:sz="0" w:space="0" w:color="auto"/>
            <w:bottom w:val="none" w:sz="0" w:space="0" w:color="auto"/>
            <w:right w:val="none" w:sz="0" w:space="0" w:color="auto"/>
          </w:divBdr>
          <w:divsChild>
            <w:div w:id="553547364">
              <w:marLeft w:val="0"/>
              <w:marRight w:val="0"/>
              <w:marTop w:val="0"/>
              <w:marBottom w:val="0"/>
              <w:divBdr>
                <w:top w:val="single" w:sz="6" w:space="3" w:color="33CCCC"/>
                <w:left w:val="single" w:sz="6" w:space="3" w:color="33CCCC"/>
                <w:bottom w:val="single" w:sz="6" w:space="3" w:color="33CCCC"/>
                <w:right w:val="single" w:sz="6" w:space="3" w:color="33CCCC"/>
              </w:divBdr>
              <w:divsChild>
                <w:div w:id="230428390">
                  <w:marLeft w:val="0"/>
                  <w:marRight w:val="0"/>
                  <w:marTop w:val="0"/>
                  <w:marBottom w:val="0"/>
                  <w:divBdr>
                    <w:top w:val="none" w:sz="0" w:space="0" w:color="auto"/>
                    <w:left w:val="none" w:sz="0" w:space="0" w:color="auto"/>
                    <w:bottom w:val="none" w:sz="0" w:space="0" w:color="auto"/>
                    <w:right w:val="none" w:sz="0" w:space="0" w:color="auto"/>
                  </w:divBdr>
                  <w:divsChild>
                    <w:div w:id="2022471538">
                      <w:marLeft w:val="0"/>
                      <w:marRight w:val="0"/>
                      <w:marTop w:val="0"/>
                      <w:marBottom w:val="0"/>
                      <w:divBdr>
                        <w:top w:val="none" w:sz="0" w:space="0" w:color="auto"/>
                        <w:left w:val="none" w:sz="0" w:space="0" w:color="auto"/>
                        <w:bottom w:val="none" w:sz="0" w:space="0" w:color="auto"/>
                        <w:right w:val="none" w:sz="0" w:space="0" w:color="auto"/>
                      </w:divBdr>
                      <w:divsChild>
                        <w:div w:id="2150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7052">
          <w:marLeft w:val="0"/>
          <w:marRight w:val="0"/>
          <w:marTop w:val="0"/>
          <w:marBottom w:val="0"/>
          <w:divBdr>
            <w:top w:val="none" w:sz="0" w:space="0" w:color="auto"/>
            <w:left w:val="none" w:sz="0" w:space="0" w:color="auto"/>
            <w:bottom w:val="none" w:sz="0" w:space="0" w:color="auto"/>
            <w:right w:val="none" w:sz="0" w:space="0" w:color="auto"/>
          </w:divBdr>
          <w:divsChild>
            <w:div w:id="1968000074">
              <w:marLeft w:val="0"/>
              <w:marRight w:val="0"/>
              <w:marTop w:val="0"/>
              <w:marBottom w:val="0"/>
              <w:divBdr>
                <w:top w:val="none" w:sz="0" w:space="0" w:color="auto"/>
                <w:left w:val="none" w:sz="0" w:space="0" w:color="auto"/>
                <w:bottom w:val="none" w:sz="0" w:space="0" w:color="auto"/>
                <w:right w:val="none" w:sz="0" w:space="0" w:color="auto"/>
              </w:divBdr>
            </w:div>
          </w:divsChild>
        </w:div>
        <w:div w:id="1862083152">
          <w:marLeft w:val="300"/>
          <w:marRight w:val="0"/>
          <w:marTop w:val="240"/>
          <w:marBottom w:val="150"/>
          <w:divBdr>
            <w:top w:val="single" w:sz="6" w:space="0" w:color="E3E3E3"/>
            <w:left w:val="none" w:sz="0" w:space="0" w:color="auto"/>
            <w:bottom w:val="single" w:sz="6" w:space="6" w:color="E3E3E3"/>
            <w:right w:val="none" w:sz="0" w:space="0" w:color="auto"/>
          </w:divBdr>
          <w:divsChild>
            <w:div w:id="1210915615">
              <w:marLeft w:val="0"/>
              <w:marRight w:val="0"/>
              <w:marTop w:val="0"/>
              <w:marBottom w:val="0"/>
              <w:divBdr>
                <w:top w:val="none" w:sz="0" w:space="0" w:color="auto"/>
                <w:left w:val="none" w:sz="0" w:space="0" w:color="auto"/>
                <w:bottom w:val="none" w:sz="0" w:space="0" w:color="auto"/>
                <w:right w:val="none" w:sz="0" w:space="0" w:color="auto"/>
              </w:divBdr>
            </w:div>
            <w:div w:id="1087576305">
              <w:marLeft w:val="0"/>
              <w:marRight w:val="0"/>
              <w:marTop w:val="0"/>
              <w:marBottom w:val="0"/>
              <w:divBdr>
                <w:top w:val="none" w:sz="0" w:space="0" w:color="auto"/>
                <w:left w:val="none" w:sz="0" w:space="0" w:color="auto"/>
                <w:bottom w:val="none" w:sz="0" w:space="0" w:color="auto"/>
                <w:right w:val="none" w:sz="0" w:space="0" w:color="auto"/>
              </w:divBdr>
              <w:divsChild>
                <w:div w:id="2772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69481">
          <w:marLeft w:val="0"/>
          <w:marRight w:val="0"/>
          <w:marTop w:val="0"/>
          <w:marBottom w:val="0"/>
          <w:divBdr>
            <w:top w:val="none" w:sz="0" w:space="0" w:color="auto"/>
            <w:left w:val="none" w:sz="0" w:space="0" w:color="auto"/>
            <w:bottom w:val="none" w:sz="0" w:space="0" w:color="auto"/>
            <w:right w:val="none" w:sz="0" w:space="0" w:color="auto"/>
          </w:divBdr>
          <w:divsChild>
            <w:div w:id="1868441613">
              <w:marLeft w:val="0"/>
              <w:marRight w:val="0"/>
              <w:marTop w:val="0"/>
              <w:marBottom w:val="0"/>
              <w:divBdr>
                <w:top w:val="none" w:sz="0" w:space="0" w:color="auto"/>
                <w:left w:val="none" w:sz="0" w:space="0" w:color="auto"/>
                <w:bottom w:val="none" w:sz="0" w:space="0" w:color="auto"/>
                <w:right w:val="none" w:sz="0" w:space="0" w:color="auto"/>
              </w:divBdr>
            </w:div>
          </w:divsChild>
        </w:div>
        <w:div w:id="1539201139">
          <w:marLeft w:val="300"/>
          <w:marRight w:val="0"/>
          <w:marTop w:val="240"/>
          <w:marBottom w:val="150"/>
          <w:divBdr>
            <w:top w:val="single" w:sz="6" w:space="0" w:color="E3E3E3"/>
            <w:left w:val="none" w:sz="0" w:space="0" w:color="auto"/>
            <w:bottom w:val="single" w:sz="6" w:space="6" w:color="E3E3E3"/>
            <w:right w:val="none" w:sz="0" w:space="0" w:color="auto"/>
          </w:divBdr>
          <w:divsChild>
            <w:div w:id="1349259115">
              <w:marLeft w:val="0"/>
              <w:marRight w:val="0"/>
              <w:marTop w:val="0"/>
              <w:marBottom w:val="0"/>
              <w:divBdr>
                <w:top w:val="none" w:sz="0" w:space="0" w:color="auto"/>
                <w:left w:val="none" w:sz="0" w:space="0" w:color="auto"/>
                <w:bottom w:val="none" w:sz="0" w:space="0" w:color="auto"/>
                <w:right w:val="none" w:sz="0" w:space="0" w:color="auto"/>
              </w:divBdr>
            </w:div>
            <w:div w:id="662708936">
              <w:marLeft w:val="0"/>
              <w:marRight w:val="0"/>
              <w:marTop w:val="0"/>
              <w:marBottom w:val="0"/>
              <w:divBdr>
                <w:top w:val="none" w:sz="0" w:space="0" w:color="auto"/>
                <w:left w:val="none" w:sz="0" w:space="0" w:color="auto"/>
                <w:bottom w:val="none" w:sz="0" w:space="0" w:color="auto"/>
                <w:right w:val="none" w:sz="0" w:space="0" w:color="auto"/>
              </w:divBdr>
              <w:divsChild>
                <w:div w:id="2639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507123/Half-supposedly-healthy-smoothies-fruit-juices-aimed-children-contain-daily-sugar-allowance.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2016-06-16T11:42:00Z</dcterms:created>
  <dcterms:modified xsi:type="dcterms:W3CDTF">2016-07-25T16:03:00Z</dcterms:modified>
</cp:coreProperties>
</file>