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5EC" w:rsidRPr="004305EC" w:rsidRDefault="004305EC" w:rsidP="004305EC">
      <w:pPr>
        <w:shd w:val="clear" w:color="auto" w:fill="FFFFFF"/>
        <w:spacing w:after="0" w:line="375" w:lineRule="atLeast"/>
        <w:outlineLvl w:val="0"/>
        <w:rPr>
          <w:rFonts w:ascii="Georgia" w:eastAsia="Times New Roman" w:hAnsi="Georgia" w:cs="Arial"/>
          <w:color w:val="393939"/>
          <w:kern w:val="36"/>
          <w:sz w:val="38"/>
          <w:szCs w:val="38"/>
          <w:lang w:eastAsia="en-GB"/>
        </w:rPr>
      </w:pPr>
      <w:r w:rsidRPr="004305EC">
        <w:rPr>
          <w:rFonts w:ascii="Georgia" w:eastAsia="Times New Roman" w:hAnsi="Georgia" w:cs="Arial"/>
          <w:color w:val="393939"/>
          <w:kern w:val="36"/>
          <w:sz w:val="38"/>
          <w:szCs w:val="38"/>
          <w:lang w:eastAsia="en-GB"/>
        </w:rPr>
        <w:t>Beware! Loneliness can lead to stroke</w:t>
      </w:r>
    </w:p>
    <w:p w:rsidR="004305EC" w:rsidRDefault="004305EC" w:rsidP="004305EC">
      <w:pPr>
        <w:shd w:val="clear" w:color="auto" w:fill="FFFFFF"/>
        <w:spacing w:after="0" w:line="300" w:lineRule="atLeast"/>
        <w:rPr>
          <w:rFonts w:ascii="Georgia" w:eastAsia="Times New Roman" w:hAnsi="Georgia" w:cs="Arial"/>
          <w:color w:val="999999"/>
          <w:sz w:val="15"/>
          <w:szCs w:val="15"/>
          <w:lang w:eastAsia="en-GB"/>
        </w:rPr>
      </w:pPr>
      <w:r w:rsidRPr="004305EC">
        <w:rPr>
          <w:rFonts w:ascii="Georgia" w:eastAsia="Times New Roman" w:hAnsi="Georgia" w:cs="Arial"/>
          <w:color w:val="999999"/>
          <w:sz w:val="15"/>
          <w:szCs w:val="15"/>
          <w:lang w:eastAsia="en-GB"/>
        </w:rPr>
        <w:t>IANS </w:t>
      </w:r>
      <w:r w:rsidRPr="004305EC">
        <w:rPr>
          <w:rFonts w:ascii="Georgia" w:eastAsia="Times New Roman" w:hAnsi="Georgia" w:cs="Arial"/>
          <w:color w:val="999999"/>
          <w:sz w:val="14"/>
          <w:szCs w:val="14"/>
          <w:lang w:eastAsia="en-GB"/>
        </w:rPr>
        <w:t>|</w:t>
      </w:r>
      <w:r w:rsidRPr="004305EC">
        <w:rPr>
          <w:rFonts w:ascii="Georgia" w:eastAsia="Times New Roman" w:hAnsi="Georgia" w:cs="Arial"/>
          <w:color w:val="999999"/>
          <w:sz w:val="15"/>
          <w:szCs w:val="15"/>
          <w:lang w:eastAsia="en-GB"/>
        </w:rPr>
        <w:t> </w:t>
      </w:r>
      <w:r>
        <w:rPr>
          <w:rFonts w:ascii="Georgia" w:eastAsia="Times New Roman" w:hAnsi="Georgia" w:cs="Arial"/>
          <w:color w:val="999999"/>
          <w:sz w:val="15"/>
          <w:szCs w:val="15"/>
          <w:lang w:eastAsia="en-GB"/>
        </w:rPr>
        <w:t>Apr 20, 2016, 02.04PM IS</w:t>
      </w:r>
    </w:p>
    <w:p w:rsidR="004305EC" w:rsidRPr="004305EC" w:rsidRDefault="004305EC" w:rsidP="004305EC">
      <w:pPr>
        <w:shd w:val="clear" w:color="auto" w:fill="FFFFFF"/>
        <w:spacing w:after="0" w:line="300" w:lineRule="atLeast"/>
        <w:rPr>
          <w:rFonts w:ascii="Georgia" w:eastAsia="Times New Roman" w:hAnsi="Georgia" w:cs="Arial"/>
          <w:color w:val="3F3F3F"/>
          <w:sz w:val="23"/>
          <w:szCs w:val="23"/>
          <w:lang w:eastAsia="en-GB"/>
        </w:rPr>
      </w:pPr>
    </w:p>
    <w:p w:rsidR="004305EC" w:rsidRPr="004305EC" w:rsidRDefault="004305EC" w:rsidP="004305EC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CA3FF"/>
          <w:sz w:val="24"/>
          <w:szCs w:val="24"/>
          <w:lang w:eastAsia="en-GB"/>
        </w:rPr>
      </w:pPr>
      <w:bookmarkStart w:id="0" w:name="_GoBack"/>
      <w:bookmarkEnd w:id="0"/>
      <w:r w:rsidRPr="004305EC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t>Many of us feel lonely at certain times but </w:t>
      </w:r>
      <w:hyperlink r:id="rId5" w:tgtFrame="_blank" w:history="1">
        <w:r w:rsidRPr="004305EC">
          <w:rPr>
            <w:rFonts w:ascii="Georgia" w:eastAsia="Times New Roman" w:hAnsi="Georgia" w:cs="Arial"/>
            <w:color w:val="336797"/>
            <w:sz w:val="23"/>
            <w:szCs w:val="23"/>
            <w:u w:val="single"/>
            <w:lang w:eastAsia="en-GB"/>
          </w:rPr>
          <w:t>loneliness</w:t>
        </w:r>
      </w:hyperlink>
      <w:r w:rsidRPr="004305EC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t> and social isolation for a longer period of time may lead to increased risk of stroke or heart disease, find researchers. </w:t>
      </w:r>
      <w:r w:rsidRPr="004305EC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</w:r>
      <w:r w:rsidRPr="004305EC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  <w:t>The findings showed that loneliness and social isolation was associated with a 29 percent increased risk of a heart or angina attack and a 32 percent heightened risk of having a stroke. </w:t>
      </w:r>
      <w:r w:rsidRPr="004305EC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</w:r>
      <w:r w:rsidRPr="004305EC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  <w:t>"It suggests that addressing loneliness and social isolation may have an important role in the prevention of two of the leading causes of morbidity in high-income countries," said researchers from York, Liverpool and Newcastle universities. </w:t>
      </w:r>
    </w:p>
    <w:p w:rsidR="004305EC" w:rsidRPr="004305EC" w:rsidRDefault="004305EC" w:rsidP="004305EC">
      <w:pPr>
        <w:shd w:val="clear" w:color="auto" w:fill="FFFFFF"/>
        <w:spacing w:after="0" w:line="300" w:lineRule="atLeast"/>
        <w:rPr>
          <w:rFonts w:ascii="Georgia" w:eastAsia="Times New Roman" w:hAnsi="Georgia" w:cs="Arial"/>
          <w:color w:val="3F3F3F"/>
          <w:sz w:val="23"/>
          <w:szCs w:val="23"/>
          <w:lang w:eastAsia="en-GB"/>
        </w:rPr>
      </w:pPr>
      <w:r w:rsidRPr="004305EC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t>The study, involving more than 1,81,000 adults, included 4,628 coronary heart disease "events" --</w:t>
      </w:r>
      <w:hyperlink r:id="rId6" w:history="1">
        <w:r w:rsidRPr="004305EC">
          <w:rPr>
            <w:rFonts w:ascii="Georgia" w:eastAsia="Times New Roman" w:hAnsi="Georgia" w:cs="Arial"/>
            <w:color w:val="336797"/>
            <w:sz w:val="23"/>
            <w:szCs w:val="23"/>
            <w:u w:val="single"/>
            <w:lang w:eastAsia="en-GB"/>
          </w:rPr>
          <w:t>heart attacks</w:t>
        </w:r>
      </w:hyperlink>
      <w:r w:rsidRPr="004305EC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t>, angina and death -- and 3,002 strokes recorded during monitoring periods ranging from three to 21 years. </w:t>
      </w:r>
      <w:r w:rsidRPr="004305EC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</w:r>
      <w:r w:rsidRPr="004305EC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  <w:t>The results back public health concerns about the importance of social contacts for health and well-being. </w:t>
      </w:r>
      <w:r w:rsidRPr="004305EC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</w:r>
      <w:r w:rsidRPr="004305EC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  <w:t>"But one of the greatest challenges will be how to design effective interventions to boost social connections, taking account of technology," the authors pointed out in a paper published online in the journal Heart. </w:t>
      </w:r>
      <w:r w:rsidRPr="004305EC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</w:r>
      <w:r w:rsidRPr="004305EC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  <w:t>"Further attention to social connections is needed in research and public health surveillance, prevention and intervention efforts," they noted.</w:t>
      </w:r>
    </w:p>
    <w:sectPr w:rsidR="004305EC" w:rsidRPr="00430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B033E"/>
    <w:multiLevelType w:val="multilevel"/>
    <w:tmpl w:val="3A7C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EC"/>
    <w:rsid w:val="004305EC"/>
    <w:rsid w:val="008A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4E35A-DC6C-4A26-B406-35064F69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05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305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5E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305E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byline">
    <w:name w:val="byline"/>
    <w:basedOn w:val="DefaultParagraphFont"/>
    <w:rsid w:val="004305EC"/>
  </w:style>
  <w:style w:type="character" w:customStyle="1" w:styleId="apple-converted-space">
    <w:name w:val="apple-converted-space"/>
    <w:basedOn w:val="DefaultParagraphFont"/>
    <w:rsid w:val="004305EC"/>
  </w:style>
  <w:style w:type="character" w:styleId="Hyperlink">
    <w:name w:val="Hyperlink"/>
    <w:basedOn w:val="DefaultParagraphFont"/>
    <w:uiPriority w:val="99"/>
    <w:semiHidden/>
    <w:unhideWhenUsed/>
    <w:rsid w:val="004305EC"/>
    <w:rPr>
      <w:color w:val="0000FF"/>
      <w:u w:val="single"/>
    </w:rPr>
  </w:style>
  <w:style w:type="character" w:customStyle="1" w:styleId="in-widget">
    <w:name w:val="in-widget"/>
    <w:basedOn w:val="DefaultParagraphFont"/>
    <w:rsid w:val="004305EC"/>
  </w:style>
  <w:style w:type="paragraph" w:styleId="NormalWeb">
    <w:name w:val="Normal (Web)"/>
    <w:basedOn w:val="Normal"/>
    <w:uiPriority w:val="99"/>
    <w:semiHidden/>
    <w:unhideWhenUsed/>
    <w:rsid w:val="00430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2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46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201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10985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4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9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3893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mesofindia.indiatimes.com/topic/Heart-Attacks" TargetMode="External"/><Relationship Id="rId5" Type="http://schemas.openxmlformats.org/officeDocument/2006/relationships/hyperlink" Target="http://www.speakingtree.in/topics/emotions/lonelin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2016-06-22T09:26:00Z</dcterms:created>
  <dcterms:modified xsi:type="dcterms:W3CDTF">2016-06-22T09:27:00Z</dcterms:modified>
</cp:coreProperties>
</file>