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85EFD" w14:textId="77777777" w:rsidR="005D4D6A" w:rsidRPr="005D4D6A" w:rsidRDefault="005D4D6A" w:rsidP="005D4D6A">
      <w:pPr>
        <w:spacing w:after="24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</w:pPr>
      <w:r w:rsidRPr="005D4D6A">
        <w:rPr>
          <w:rFonts w:ascii="Georgia" w:eastAsia="Times New Roman" w:hAnsi="Georgia" w:cs="Times New Roman"/>
          <w:color w:val="222222"/>
          <w:kern w:val="36"/>
          <w:sz w:val="48"/>
          <w:szCs w:val="48"/>
          <w:lang w:eastAsia="en-GB"/>
        </w:rPr>
        <w:t>Air pollution may raise risk of stillbirth and pregnant women should consider leaving cities, say scientists </w:t>
      </w:r>
    </w:p>
    <w:p w14:paraId="30D0DC6A" w14:textId="77777777" w:rsidR="005D4D6A" w:rsidRPr="005D4D6A" w:rsidRDefault="005D4D6A" w:rsidP="005D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4D6A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hyperlink r:id="rId5" w:history="1">
        <w:r w:rsidRPr="005D4D6A">
          <w:rPr>
            <w:rFonts w:ascii="Georgia" w:eastAsia="Times New Roman" w:hAnsi="Georgia" w:cs="Times New Roman"/>
            <w:color w:val="3C53A0"/>
            <w:sz w:val="24"/>
            <w:szCs w:val="24"/>
            <w:u w:val="single"/>
            <w:lang w:eastAsia="en-GB"/>
          </w:rPr>
          <w:t xml:space="preserve">Sarah </w:t>
        </w:r>
        <w:proofErr w:type="spellStart"/>
        <w:r w:rsidRPr="005D4D6A">
          <w:rPr>
            <w:rFonts w:ascii="Georgia" w:eastAsia="Times New Roman" w:hAnsi="Georgia" w:cs="Times New Roman"/>
            <w:color w:val="3C53A0"/>
            <w:sz w:val="24"/>
            <w:szCs w:val="24"/>
            <w:u w:val="single"/>
            <w:lang w:eastAsia="en-GB"/>
          </w:rPr>
          <w:t>Knapton</w:t>
        </w:r>
        <w:proofErr w:type="spellEnd"/>
      </w:hyperlink>
      <w:r w:rsidRPr="005D4D6A">
        <w:rPr>
          <w:rFonts w:ascii="Georgia" w:eastAsia="Times New Roman" w:hAnsi="Georgia" w:cs="Times New Roman"/>
          <w:sz w:val="24"/>
          <w:szCs w:val="24"/>
          <w:lang w:eastAsia="en-GB"/>
        </w:rPr>
        <w:t>, </w:t>
      </w:r>
      <w:r w:rsidRPr="005D4D6A">
        <w:rPr>
          <w:rFonts w:ascii="Georgia" w:eastAsia="Times New Roman" w:hAnsi="Georgia" w:cs="Times New Roman"/>
          <w:smallCaps/>
          <w:sz w:val="24"/>
          <w:szCs w:val="24"/>
          <w:lang w:eastAsia="en-GB"/>
        </w:rPr>
        <w:t>science editor </w:t>
      </w:r>
    </w:p>
    <w:p w14:paraId="57A49371" w14:textId="77777777" w:rsidR="005D4D6A" w:rsidRPr="005D4D6A" w:rsidRDefault="005D4D6A" w:rsidP="005D4D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25 MAY 20xx</w:t>
      </w:r>
      <w:r w:rsidRPr="005D4D6A">
        <w:rPr>
          <w:rFonts w:ascii="Times New Roman" w:eastAsia="Times New Roman" w:hAnsi="Times New Roman" w:cs="Times New Roman"/>
          <w:sz w:val="24"/>
          <w:szCs w:val="24"/>
          <w:lang w:eastAsia="en-GB"/>
        </w:rPr>
        <w:t>• 6:30AM</w:t>
      </w:r>
    </w:p>
    <w:p w14:paraId="5FB93416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aps/>
          <w:color w:val="3C53A0"/>
          <w:sz w:val="24"/>
          <w:szCs w:val="24"/>
          <w:lang w:eastAsia="en-GB"/>
        </w:rPr>
        <w:t>P</w:t>
      </w: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regnant women living in polluted areas may be at greater risk of stillbirth, new </w:t>
      </w:r>
      <w:hyperlink r:id="rId6" w:history="1">
        <w:r w:rsidRPr="005D4D6A">
          <w:rPr>
            <w:rFonts w:ascii="Georgia" w:eastAsia="Times New Roman" w:hAnsi="Georgia" w:cs="Times New Roman"/>
            <w:color w:val="222222"/>
            <w:sz w:val="24"/>
            <w:szCs w:val="24"/>
            <w:u w:val="single"/>
            <w:bdr w:val="none" w:sz="0" w:space="0" w:color="auto" w:frame="1"/>
            <w:lang w:eastAsia="en-GB"/>
          </w:rPr>
          <w:t>research</w:t>
        </w:r>
        <w:r w:rsidRPr="005D4D6A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 </w:t>
        </w:r>
      </w:hyperlink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suggests.</w:t>
      </w:r>
    </w:p>
    <w:p w14:paraId="5F100842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Around 3,600 babies are stillborn each year in Britain and experts believe that many deaths are preventable.</w:t>
      </w:r>
    </w:p>
    <w:p w14:paraId="0519A4C5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Researchers at the </w:t>
      </w:r>
      <w:hyperlink r:id="rId7" w:history="1">
        <w:r w:rsidRPr="005D4D6A">
          <w:rPr>
            <w:rFonts w:ascii="Georgia" w:eastAsia="Times New Roman" w:hAnsi="Georgia" w:cs="Times New Roman"/>
            <w:color w:val="222222"/>
            <w:sz w:val="24"/>
            <w:szCs w:val="24"/>
            <w:u w:val="single"/>
            <w:bdr w:val="none" w:sz="0" w:space="0" w:color="auto" w:frame="1"/>
            <w:lang w:eastAsia="en-GB"/>
          </w:rPr>
          <w:t>University of Oulu</w:t>
        </w:r>
        <w:r w:rsidRPr="005D4D6A">
          <w:rPr>
            <w:rFonts w:ascii="Georgia" w:eastAsia="Times New Roman" w:hAnsi="Georgia" w:cs="Times New Roman"/>
            <w:color w:val="222222"/>
            <w:sz w:val="24"/>
            <w:szCs w:val="24"/>
            <w:bdr w:val="none" w:sz="0" w:space="0" w:color="auto" w:frame="1"/>
            <w:lang w:eastAsia="en-GB"/>
          </w:rPr>
          <w:t> </w:t>
        </w:r>
      </w:hyperlink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in Finland analysed 13 studies looking into the impact of air pollution on stillbirth and found every four micrograms per metre cubed (</w:t>
      </w:r>
      <w:proofErr w:type="spellStart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ug</w:t>
      </w:r>
      <w:proofErr w:type="spellEnd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/m</w:t>
      </w:r>
      <w:proofErr w:type="gramStart"/>
      <w:r w:rsidRPr="005D4D6A">
        <w:rPr>
          <w:rFonts w:ascii="Georgia" w:eastAsia="Times New Roman" w:hAnsi="Georgia" w:cs="Times New Roman"/>
          <w:color w:val="333333"/>
          <w:sz w:val="19"/>
          <w:szCs w:val="19"/>
          <w:vertAlign w:val="superscript"/>
          <w:lang w:eastAsia="en-GB"/>
        </w:rPr>
        <w:t>3</w:t>
      </w: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)</w:t>
      </w:r>
      <w:proofErr w:type="gramEnd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increase in exposure to small particulate matter associated with a two per cent increased risk of stillbirth.</w:t>
      </w:r>
    </w:p>
    <w:p w14:paraId="43D2D669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In inner London, the level of particular matter regularly reaches between 40 and </w:t>
      </w:r>
      <w:proofErr w:type="gramStart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50  </w:t>
      </w:r>
      <w:proofErr w:type="spellStart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ug</w:t>
      </w:r>
      <w:proofErr w:type="spellEnd"/>
      <w:proofErr w:type="gramEnd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/m</w:t>
      </w:r>
      <w:r w:rsidRPr="005D4D6A">
        <w:rPr>
          <w:rFonts w:ascii="Georgia" w:eastAsia="Times New Roman" w:hAnsi="Georgia" w:cs="Times New Roman"/>
          <w:color w:val="333333"/>
          <w:sz w:val="19"/>
          <w:szCs w:val="19"/>
          <w:vertAlign w:val="superscript"/>
          <w:lang w:eastAsia="en-GB"/>
        </w:rPr>
        <w:t>3</w:t>
      </w: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 along busy roads suggesting that pregnant women living nearby are at greater risk than those residing in more rural areas.</w:t>
      </w:r>
    </w:p>
    <w:p w14:paraId="0A784081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researchers called for tighter curbs on car exhausts and industrial waste to tackle the problem and advised pregnant women to move away from polluted areas if possible.</w:t>
      </w:r>
    </w:p>
    <w:p w14:paraId="424F5DD8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Professor </w:t>
      </w:r>
      <w:proofErr w:type="spellStart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Jouni</w:t>
      </w:r>
      <w:proofErr w:type="spellEnd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</w:t>
      </w:r>
      <w:proofErr w:type="spellStart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Jaakkola</w:t>
      </w:r>
      <w:proofErr w:type="spellEnd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, Faculty of Medicine, </w:t>
      </w:r>
      <w:proofErr w:type="spellStart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Center</w:t>
      </w:r>
      <w:proofErr w:type="spellEnd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 for Environmental and Respiratory Health Research, University of Oulu, Oulu, said: “The existing evidence is suggestive of causality for air pollution and stillbirth.”</w:t>
      </w:r>
    </w:p>
    <w:p w14:paraId="79CFFE28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Telling a pregnant woman to move to a greener area would be ‘wise advice,’ he added.</w:t>
      </w:r>
    </w:p>
    <w:p w14:paraId="3B564ACE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bookmarkStart w:id="0" w:name="_GoBack"/>
      <w:bookmarkEnd w:id="0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Dr Marie Pedersen, of the Centre for Epidemiology and Screening, University of Copenhagen, said: “Stillbirth is one of the most neglected tragedies in global health today, and the existing evidence deserves additional investigation.</w:t>
      </w:r>
    </w:p>
    <w:p w14:paraId="7880877D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“If the evidence of an association between ambient air population and stillbirth is confirmed in future studies, it would be of major public health importance.”</w:t>
      </w:r>
    </w:p>
    <w:p w14:paraId="75DAD1A0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 xml:space="preserve">Prof Kevin </w:t>
      </w:r>
      <w:proofErr w:type="spellStart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McConway</w:t>
      </w:r>
      <w:proofErr w:type="spellEnd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Emeritus Professor of Applied Statistics, The Open University, said: “Whether or not there’s a link to stillbirth, it remains a good idea for governments and authorities to act on air pollution, since it has so many other health consequences.</w:t>
      </w:r>
    </w:p>
    <w:p w14:paraId="66A8D3D8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“And I don’t think these new findings should be a serious cause for concern for individual pregnant women – if there is an increased risk of stillbirth, this review indicates that the increase is pretty small.”</w:t>
      </w:r>
    </w:p>
    <w:p w14:paraId="75D3F4E2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lastRenderedPageBreak/>
        <w:t xml:space="preserve">Dr Alexander </w:t>
      </w:r>
      <w:proofErr w:type="spellStart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Heazell</w:t>
      </w:r>
      <w:proofErr w:type="spellEnd"/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, Senior Clinical Lecturer in Obstetrics, University of Manchester, said: “Stillbirth is an important topic to investigate.</w:t>
      </w:r>
    </w:p>
    <w:p w14:paraId="5F668620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"Critically, we need to understand how environmental exposure relates to levels of chemicals in individual women and how this relates to stillbirth risk.”</w:t>
      </w:r>
    </w:p>
    <w:p w14:paraId="7B34558F" w14:textId="77777777" w:rsidR="005D4D6A" w:rsidRPr="005D4D6A" w:rsidRDefault="005D4D6A" w:rsidP="005D4D6A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</w:pPr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The research was published in the journal of </w:t>
      </w:r>
      <w:hyperlink r:id="rId8" w:history="1">
        <w:r w:rsidRPr="005D4D6A">
          <w:rPr>
            <w:rFonts w:ascii="Georgia" w:eastAsia="Times New Roman" w:hAnsi="Georgia" w:cs="Times New Roman"/>
            <w:color w:val="222222"/>
            <w:sz w:val="24"/>
            <w:szCs w:val="24"/>
            <w:u w:val="single"/>
            <w:bdr w:val="none" w:sz="0" w:space="0" w:color="auto" w:frame="1"/>
            <w:lang w:eastAsia="en-GB"/>
          </w:rPr>
          <w:t>Occupational &amp; Environmental Medicine</w:t>
        </w:r>
      </w:hyperlink>
      <w:r w:rsidRPr="005D4D6A">
        <w:rPr>
          <w:rFonts w:ascii="Georgia" w:eastAsia="Times New Roman" w:hAnsi="Georgia" w:cs="Times New Roman"/>
          <w:color w:val="333333"/>
          <w:sz w:val="24"/>
          <w:szCs w:val="24"/>
          <w:lang w:eastAsia="en-GB"/>
        </w:rPr>
        <w:t>.</w:t>
      </w:r>
    </w:p>
    <w:p w14:paraId="21C34A49" w14:textId="77777777" w:rsidR="00EC01FB" w:rsidRDefault="005D4D6A"/>
    <w:sectPr w:rsidR="00EC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73A9E"/>
    <w:multiLevelType w:val="multilevel"/>
    <w:tmpl w:val="134A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A7925"/>
    <w:multiLevelType w:val="multilevel"/>
    <w:tmpl w:val="AE0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6A"/>
    <w:rsid w:val="000C0F39"/>
    <w:rsid w:val="005D4D6A"/>
    <w:rsid w:val="00A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1F61"/>
  <w15:chartTrackingRefBased/>
  <w15:docId w15:val="{C6250A07-AB15-4ACF-A19A-612E10F8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D6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lead-asset-caption">
    <w:name w:val="lead-asset-caption"/>
    <w:basedOn w:val="DefaultParagraphFont"/>
    <w:rsid w:val="005D4D6A"/>
  </w:style>
  <w:style w:type="character" w:customStyle="1" w:styleId="apple-converted-space">
    <w:name w:val="apple-converted-space"/>
    <w:basedOn w:val="DefaultParagraphFont"/>
    <w:rsid w:val="005D4D6A"/>
  </w:style>
  <w:style w:type="character" w:customStyle="1" w:styleId="lead-asset-copyright">
    <w:name w:val="lead-asset-copyright"/>
    <w:basedOn w:val="DefaultParagraphFont"/>
    <w:rsid w:val="005D4D6A"/>
  </w:style>
  <w:style w:type="character" w:customStyle="1" w:styleId="lead-asset-copyright-label">
    <w:name w:val="lead-asset-copyright-label"/>
    <w:basedOn w:val="DefaultParagraphFont"/>
    <w:rsid w:val="005D4D6A"/>
  </w:style>
  <w:style w:type="character" w:styleId="Hyperlink">
    <w:name w:val="Hyperlink"/>
    <w:basedOn w:val="DefaultParagraphFont"/>
    <w:uiPriority w:val="99"/>
    <w:semiHidden/>
    <w:unhideWhenUsed/>
    <w:rsid w:val="005D4D6A"/>
    <w:rPr>
      <w:color w:val="0000FF"/>
      <w:u w:val="single"/>
    </w:rPr>
  </w:style>
  <w:style w:type="character" w:customStyle="1" w:styleId="bylineauthor-name">
    <w:name w:val="byline__author-name"/>
    <w:basedOn w:val="DefaultParagraphFont"/>
    <w:rsid w:val="005D4D6A"/>
  </w:style>
  <w:style w:type="character" w:customStyle="1" w:styleId="bylineauthor-role">
    <w:name w:val="byline__author-role"/>
    <w:basedOn w:val="DefaultParagraphFont"/>
    <w:rsid w:val="005D4D6A"/>
  </w:style>
  <w:style w:type="character" w:customStyle="1" w:styleId="component-content">
    <w:name w:val="component-content"/>
    <w:basedOn w:val="DefaultParagraphFont"/>
    <w:rsid w:val="005D4D6A"/>
  </w:style>
  <w:style w:type="paragraph" w:styleId="NormalWeb">
    <w:name w:val="Normal (Web)"/>
    <w:basedOn w:val="Normal"/>
    <w:uiPriority w:val="99"/>
    <w:semiHidden/>
    <w:unhideWhenUsed/>
    <w:rsid w:val="005D4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first-letter">
    <w:name w:val="m_first-letter"/>
    <w:basedOn w:val="DefaultParagraphFont"/>
    <w:rsid w:val="005D4D6A"/>
  </w:style>
  <w:style w:type="character" w:customStyle="1" w:styleId="article-body-image-caption">
    <w:name w:val="article-body-image-caption"/>
    <w:basedOn w:val="DefaultParagraphFont"/>
    <w:rsid w:val="005D4D6A"/>
  </w:style>
  <w:style w:type="character" w:customStyle="1" w:styleId="article-body-image-copyright">
    <w:name w:val="article-body-image-copyright"/>
    <w:basedOn w:val="DefaultParagraphFont"/>
    <w:rsid w:val="005D4D6A"/>
  </w:style>
  <w:style w:type="character" w:customStyle="1" w:styleId="article-body-image-copyright-label">
    <w:name w:val="article-body-image-copyright-label"/>
    <w:basedOn w:val="DefaultParagraphFont"/>
    <w:rsid w:val="005D4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0294">
          <w:marLeft w:val="12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6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499">
              <w:marLeft w:val="1235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08829">
          <w:marLeft w:val="123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58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970">
                  <w:marLeft w:val="12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036715">
          <w:marLeft w:val="12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0070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987">
              <w:marLeft w:val="1235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644">
              <w:marLeft w:val="1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em.bmj.com/lookup/doi/10.1136/oemed-2015-1030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ulu.fi/engli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em.bmj.com/lookup/doi/10.1136/oemed-2015-103086" TargetMode="External"/><Relationship Id="rId5" Type="http://schemas.openxmlformats.org/officeDocument/2006/relationships/hyperlink" Target="http://www.telegraph.co.uk/authors/sarah-knapt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Seemu Ali</dc:creator>
  <cp:keywords/>
  <dc:description/>
  <cp:lastModifiedBy>Seemu Ali</cp:lastModifiedBy>
  <cp:revision>1</cp:revision>
  <dcterms:created xsi:type="dcterms:W3CDTF">2016-08-19T19:24:00Z</dcterms:created>
  <dcterms:modified xsi:type="dcterms:W3CDTF">2016-08-19T20:12:00Z</dcterms:modified>
</cp:coreProperties>
</file>