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FA37D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GuardianSansCondWeb-Bold" w:hAnsi="GuardianSansCondWeb-Bold" w:cs="GuardianSansCondWeb-Bold"/>
          <w:b/>
          <w:bCs/>
          <w:sz w:val="112"/>
          <w:szCs w:val="112"/>
          <w:lang w:val="en-US"/>
        </w:rPr>
      </w:pPr>
      <w:r>
        <w:rPr>
          <w:rFonts w:ascii="GuardianSansCondWeb-Bold" w:hAnsi="GuardianSansCondWeb-Bold" w:cs="GuardianSansCondWeb-Bold"/>
          <w:b/>
          <w:bCs/>
          <w:color w:val="262626"/>
          <w:sz w:val="112"/>
          <w:szCs w:val="112"/>
          <w:lang w:val="en-US"/>
        </w:rPr>
        <w:t>Highly educated 'brain tumour risk higher'</w:t>
      </w:r>
    </w:p>
    <w:p w14:paraId="780FA98E" w14:textId="77777777" w:rsidR="000705DA" w:rsidRDefault="007471A5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6E8088"/>
          <w:sz w:val="22"/>
          <w:szCs w:val="22"/>
          <w:lang w:val="en-US"/>
        </w:rPr>
      </w:pPr>
      <w:r>
        <w:rPr>
          <w:rFonts w:ascii="Helvetica Neue" w:hAnsi="Helvetica Neue" w:cs="Helvetica Neue"/>
          <w:color w:val="6E8088"/>
          <w:sz w:val="22"/>
          <w:szCs w:val="22"/>
          <w:lang w:val="en-US"/>
        </w:rPr>
        <w:t>June 21, 2016</w:t>
      </w:r>
      <w:bookmarkStart w:id="0" w:name="_GoBack"/>
      <w:bookmarkEnd w:id="0"/>
      <w:r w:rsidR="000705DA">
        <w:rPr>
          <w:rFonts w:ascii="Helvetica Neue" w:hAnsi="Helvetica Neue" w:cs="Helvetica Neue"/>
          <w:color w:val="6E8088"/>
          <w:sz w:val="22"/>
          <w:szCs w:val="22"/>
          <w:lang w:val="en-US"/>
        </w:rPr>
        <w:t xml:space="preserve"> 9:42am</w:t>
      </w:r>
    </w:p>
    <w:p w14:paraId="0BE8A0CE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</w:p>
    <w:p w14:paraId="766DA7D2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6"/>
          <w:szCs w:val="36"/>
          <w:lang w:val="en-US"/>
        </w:rPr>
      </w:pPr>
      <w:r>
        <w:rPr>
          <w:rFonts w:ascii="Helvetica Neue" w:hAnsi="Helvetica Neue" w:cs="Helvetica Neue"/>
          <w:color w:val="262626"/>
          <w:sz w:val="36"/>
          <w:szCs w:val="36"/>
          <w:lang w:val="en-US"/>
        </w:rPr>
        <w:t>Highly educated people are more likely to suffer from brain tumours than those who do not progress as far in their education, a study suggests.</w:t>
      </w:r>
    </w:p>
    <w:p w14:paraId="67CC0AD6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Gliomas – the most common type of brain tumour which develops in the main supporting cells in the brain called glial cells – are more common among people who are university-educated, researchers said.</w:t>
      </w:r>
    </w:p>
    <w:p w14:paraId="19C8B525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Experts examined data from 4.3 million people in Sweden born between 1911 and 1961.</w:t>
      </w:r>
    </w:p>
    <w:p w14:paraId="43DA1A84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They tracked them between 1993 and 2010 and found that 7100 women and 5700 men were diagnosed with brain tumours.</w:t>
      </w:r>
    </w:p>
    <w:p w14:paraId="21381E22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Researchers then examined lifestyle factors including levels of education, amount of disposable income and marital status.</w:t>
      </w:r>
    </w:p>
    <w:p w14:paraId="00E8D293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Men with university level education, lasting more than three years, were 19 per cent more likely to develop a glioma than men who only had up to nine years of compulsory education, according to the study published in the Journal of Epidemiology and Community Health.</w:t>
      </w:r>
    </w:p>
    <w:p w14:paraId="7EE30B2B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Among women, the risk was 23 per cent higher for glioma, and 16 per cent higher for meningioma – a tumour that starts in the meninges, which are the tissues that cover and protect the brain and spinal cord.</w:t>
      </w:r>
    </w:p>
    <w:p w14:paraId="6730728C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lastRenderedPageBreak/>
        <w:t>Both men and women in professional and managerial roles were more likely to suffer brain tumours compared with those in manual roles.</w:t>
      </w:r>
    </w:p>
    <w:p w14:paraId="48A748E3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And men with the highest levels of disposable income were 14 per cent more likely to get a brain tumour than those with the lowest levels.</w:t>
      </w:r>
    </w:p>
    <w:p w14:paraId="54A4191C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"This study found consistent associations between indicators of higher socio-economic position and increased risk of glioma in both sexes," the authors wrote.</w:t>
      </w:r>
    </w:p>
    <w:p w14:paraId="36642F8C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Professor Sir David Spiegelhalter, Winton professor of the public understanding of risk at the Statistical Laboratory at the University of Cambridge, said: "In spite of my degrees, I find these results deeply reassuring.</w:t>
      </w:r>
    </w:p>
    <w:p w14:paraId="3C80E8AC" w14:textId="77777777" w:rsidR="000705DA" w:rsidRDefault="000705DA" w:rsidP="000705D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"For example, in each group of 3000 men of the lowest educational level, we would expect five to be diagnosed with a glioma over 18 years. In 3000 men with the highest educational level, we expect six gliomas.</w:t>
      </w:r>
    </w:p>
    <w:p w14:paraId="386AEE05" w14:textId="77777777" w:rsidR="00487B85" w:rsidRDefault="000705DA" w:rsidP="000705DA"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"This is a classic example of where ‘big data’ can find results that are of ‘statistical’ but not of practical significance."</w:t>
      </w:r>
    </w:p>
    <w:sectPr w:rsidR="00487B85" w:rsidSect="00487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uardianSansCondWeb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DA"/>
    <w:rsid w:val="000705DA"/>
    <w:rsid w:val="00487B85"/>
    <w:rsid w:val="007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EA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1867</Characters>
  <Application>Microsoft Macintosh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2016-08-08T12:46:00Z</dcterms:created>
  <dcterms:modified xsi:type="dcterms:W3CDTF">2016-08-08T13:36:00Z</dcterms:modified>
</cp:coreProperties>
</file>